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584" w:type="pct"/>
        <w:tblInd w:w="-570" w:type="dxa"/>
        <w:tblLook w:val="01E0" w:firstRow="1" w:lastRow="1" w:firstColumn="1" w:lastColumn="1" w:noHBand="0" w:noVBand="0"/>
      </w:tblPr>
      <w:tblGrid>
        <w:gridCol w:w="222"/>
        <w:gridCol w:w="475"/>
        <w:gridCol w:w="8586"/>
        <w:gridCol w:w="1277"/>
      </w:tblGrid>
      <w:tr w:rsidR="00E967C1" w:rsidRPr="005C1FA9" w14:paraId="25BC4434" w14:textId="77777777" w:rsidTr="000827CB">
        <w:trPr>
          <w:trHeight w:val="1818"/>
        </w:trPr>
        <w:tc>
          <w:tcPr>
            <w:tcW w:w="112" w:type="pct"/>
            <w:shd w:val="clear" w:color="auto" w:fill="auto"/>
            <w:vAlign w:val="center"/>
          </w:tcPr>
          <w:p w14:paraId="721A6FF5" w14:textId="0A89FA05" w:rsidR="00CC4A04" w:rsidRPr="005C1FA9" w:rsidRDefault="00CC4A04" w:rsidP="00B86F7C">
            <w:pPr>
              <w:pStyle w:val="Corpotesto"/>
              <w:spacing w:line="360" w:lineRule="auto"/>
              <w:rPr>
                <w:rFonts w:ascii="Calibri" w:hAnsi="Calibri" w:cs="Calibri"/>
                <w:color w:val="0000FF"/>
                <w:sz w:val="22"/>
                <w:szCs w:val="22"/>
              </w:rPr>
            </w:pPr>
          </w:p>
        </w:tc>
        <w:tc>
          <w:tcPr>
            <w:tcW w:w="545" w:type="pct"/>
            <w:shd w:val="clear" w:color="auto" w:fill="auto"/>
            <w:vAlign w:val="center"/>
          </w:tcPr>
          <w:p w14:paraId="7B45F1B4" w14:textId="7DC9308D" w:rsidR="00CC4A04" w:rsidRPr="005C1FA9" w:rsidRDefault="00CC4A04" w:rsidP="00B86F7C">
            <w:pPr>
              <w:pStyle w:val="Corpotesto"/>
              <w:spacing w:line="360" w:lineRule="auto"/>
              <w:jc w:val="center"/>
              <w:rPr>
                <w:rFonts w:ascii="Calibri" w:hAnsi="Calibri" w:cs="Calibri"/>
                <w:color w:val="0000FF"/>
                <w:sz w:val="22"/>
                <w:szCs w:val="22"/>
              </w:rPr>
            </w:pPr>
          </w:p>
        </w:tc>
        <w:tc>
          <w:tcPr>
            <w:tcW w:w="3575" w:type="pct"/>
            <w:shd w:val="clear" w:color="auto" w:fill="auto"/>
            <w:vAlign w:val="center"/>
          </w:tcPr>
          <w:p w14:paraId="45566F37" w14:textId="2A5888CF" w:rsidR="00CC4A04" w:rsidRPr="005C1FA9" w:rsidRDefault="00E967C1" w:rsidP="00B86F7C">
            <w:pPr>
              <w:pStyle w:val="Corpotesto"/>
              <w:spacing w:line="360" w:lineRule="auto"/>
              <w:rPr>
                <w:rFonts w:ascii="Calibri" w:hAnsi="Calibri" w:cs="Calibri"/>
                <w:color w:val="0000FF"/>
                <w:sz w:val="22"/>
                <w:szCs w:val="22"/>
              </w:rPr>
            </w:pPr>
            <w:r w:rsidRPr="00984183">
              <w:rPr>
                <w:noProof/>
              </w:rPr>
              <w:drawing>
                <wp:inline distT="0" distB="0" distL="0" distR="0" wp14:anchorId="4284162F" wp14:editId="3675BF35">
                  <wp:extent cx="5305425" cy="775335"/>
                  <wp:effectExtent l="0" t="0" r="9525" b="5715"/>
                  <wp:docPr id="256214944"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logo, schermata&#10;&#10;Descrizione generata automa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5425" cy="775335"/>
                          </a:xfrm>
                          <a:prstGeom prst="rect">
                            <a:avLst/>
                          </a:prstGeom>
                          <a:noFill/>
                          <a:ln>
                            <a:noFill/>
                          </a:ln>
                        </pic:spPr>
                      </pic:pic>
                    </a:graphicData>
                  </a:graphic>
                </wp:inline>
              </w:drawing>
            </w:r>
          </w:p>
        </w:tc>
        <w:tc>
          <w:tcPr>
            <w:tcW w:w="768" w:type="pct"/>
            <w:shd w:val="clear" w:color="auto" w:fill="auto"/>
            <w:vAlign w:val="center"/>
          </w:tcPr>
          <w:p w14:paraId="1FF56F51" w14:textId="21854325" w:rsidR="00CC4A04" w:rsidRPr="005C1FA9" w:rsidRDefault="00CC4A04" w:rsidP="00B86F7C">
            <w:pPr>
              <w:pStyle w:val="Corpotesto"/>
              <w:spacing w:line="360" w:lineRule="auto"/>
              <w:rPr>
                <w:rFonts w:ascii="Calibri" w:hAnsi="Calibri" w:cs="Calibri"/>
                <w:color w:val="0000FF"/>
                <w:sz w:val="22"/>
                <w:szCs w:val="22"/>
              </w:rPr>
            </w:pPr>
          </w:p>
        </w:tc>
      </w:tr>
    </w:tbl>
    <w:p w14:paraId="42914732" w14:textId="77777777" w:rsidR="00305CA1" w:rsidRPr="004E44BC" w:rsidRDefault="00305CA1" w:rsidP="00305CA1">
      <w:pPr>
        <w:jc w:val="center"/>
        <w:rPr>
          <w:rFonts w:ascii="Calibri" w:hAnsi="Calibri" w:cs="Calibri"/>
          <w:i/>
          <w:iCs/>
        </w:rPr>
      </w:pPr>
    </w:p>
    <w:p w14:paraId="5A652DDE" w14:textId="1E587F9C" w:rsidR="00001BC6" w:rsidRDefault="00305CA1" w:rsidP="00305CA1">
      <w:pPr>
        <w:jc w:val="center"/>
        <w:rPr>
          <w:rFonts w:ascii="Calibri" w:hAnsi="Calibri" w:cs="Calibri"/>
          <w:b/>
          <w:bCs/>
          <w:i/>
          <w:iCs/>
          <w:sz w:val="32"/>
          <w:szCs w:val="32"/>
        </w:rPr>
      </w:pPr>
      <w:r w:rsidRPr="000827CB">
        <w:rPr>
          <w:rFonts w:ascii="Calibri" w:hAnsi="Calibri" w:cs="Calibri"/>
          <w:b/>
          <w:bCs/>
          <w:i/>
          <w:iCs/>
          <w:sz w:val="32"/>
          <w:szCs w:val="32"/>
        </w:rPr>
        <w:t xml:space="preserve">Dipartimento </w:t>
      </w:r>
      <w:r w:rsidR="00001BC6" w:rsidRPr="000827CB">
        <w:rPr>
          <w:rFonts w:ascii="Calibri" w:hAnsi="Calibri" w:cs="Calibri"/>
          <w:b/>
          <w:bCs/>
          <w:i/>
          <w:iCs/>
          <w:sz w:val="32"/>
          <w:szCs w:val="32"/>
        </w:rPr>
        <w:t>……………….</w:t>
      </w:r>
    </w:p>
    <w:p w14:paraId="4C224241" w14:textId="77777777" w:rsidR="002E315D" w:rsidRPr="000827CB" w:rsidRDefault="002E315D" w:rsidP="00305CA1">
      <w:pPr>
        <w:jc w:val="center"/>
        <w:rPr>
          <w:rFonts w:ascii="Calibri" w:hAnsi="Calibri" w:cs="Calibri"/>
          <w:b/>
          <w:bCs/>
          <w:i/>
          <w:iCs/>
          <w:sz w:val="32"/>
          <w:szCs w:val="32"/>
        </w:rPr>
      </w:pPr>
    </w:p>
    <w:p w14:paraId="769D7C48" w14:textId="63F07A33" w:rsidR="00336A1A" w:rsidRPr="00030F27" w:rsidRDefault="00336A1A" w:rsidP="00305CA1">
      <w:pPr>
        <w:spacing w:before="120" w:after="60"/>
        <w:jc w:val="center"/>
        <w:rPr>
          <w:rFonts w:ascii="Calibri" w:hAnsi="Calibri" w:cs="Calibri"/>
          <w:b/>
          <w:sz w:val="36"/>
        </w:rPr>
      </w:pPr>
      <w:r w:rsidRPr="00030F27">
        <w:rPr>
          <w:rFonts w:ascii="Calibri" w:hAnsi="Calibri" w:cs="Calibri"/>
          <w:b/>
          <w:sz w:val="36"/>
        </w:rPr>
        <w:t xml:space="preserve">PR </w:t>
      </w:r>
      <w:r w:rsidR="00CB02A1">
        <w:rPr>
          <w:rFonts w:ascii="Calibri" w:hAnsi="Calibri" w:cs="Calibri"/>
          <w:b/>
          <w:sz w:val="36"/>
        </w:rPr>
        <w:t>FSE+</w:t>
      </w:r>
      <w:r w:rsidRPr="00030F27">
        <w:rPr>
          <w:rFonts w:ascii="Calibri" w:hAnsi="Calibri" w:cs="Calibri"/>
          <w:b/>
          <w:sz w:val="36"/>
        </w:rPr>
        <w:t xml:space="preserve"> ABRUZZO 20</w:t>
      </w:r>
      <w:r w:rsidR="00DF5CB0">
        <w:rPr>
          <w:rFonts w:ascii="Calibri" w:hAnsi="Calibri" w:cs="Calibri"/>
          <w:b/>
          <w:sz w:val="36"/>
        </w:rPr>
        <w:t>21</w:t>
      </w:r>
      <w:r w:rsidRPr="00030F27">
        <w:rPr>
          <w:rFonts w:ascii="Calibri" w:hAnsi="Calibri" w:cs="Calibri"/>
          <w:b/>
          <w:sz w:val="36"/>
        </w:rPr>
        <w:t>-</w:t>
      </w:r>
      <w:r w:rsidR="00DF5CB0">
        <w:rPr>
          <w:rFonts w:ascii="Calibri" w:hAnsi="Calibri" w:cs="Calibri"/>
          <w:b/>
          <w:sz w:val="36"/>
        </w:rPr>
        <w:t>2</w:t>
      </w:r>
      <w:r w:rsidR="00A7585E">
        <w:rPr>
          <w:rFonts w:ascii="Calibri" w:hAnsi="Calibri" w:cs="Calibri"/>
          <w:b/>
          <w:sz w:val="36"/>
        </w:rPr>
        <w:t>0</w:t>
      </w:r>
      <w:r w:rsidRPr="00030F27">
        <w:rPr>
          <w:rFonts w:ascii="Calibri" w:hAnsi="Calibri" w:cs="Calibri"/>
          <w:b/>
          <w:sz w:val="36"/>
        </w:rPr>
        <w:t>2</w:t>
      </w:r>
      <w:r w:rsidR="00A7585E">
        <w:rPr>
          <w:rFonts w:ascii="Calibri" w:hAnsi="Calibri" w:cs="Calibri"/>
          <w:b/>
          <w:sz w:val="36"/>
        </w:rPr>
        <w:t>7</w:t>
      </w:r>
    </w:p>
    <w:p w14:paraId="12B5BFCF" w14:textId="1B8CF010" w:rsidR="00305CA1" w:rsidRPr="00717A28" w:rsidRDefault="009D7244" w:rsidP="00305CA1">
      <w:pPr>
        <w:spacing w:before="120" w:after="60"/>
        <w:jc w:val="center"/>
        <w:rPr>
          <w:rFonts w:ascii="Calibri" w:hAnsi="Calibri" w:cs="Calibri"/>
          <w:b/>
          <w:sz w:val="32"/>
        </w:rPr>
      </w:pPr>
      <w:r>
        <w:rPr>
          <w:rFonts w:ascii="Calibri" w:hAnsi="Calibri" w:cs="Calibri"/>
          <w:b/>
          <w:strike/>
        </w:rPr>
        <w:t xml:space="preserve"> </w:t>
      </w:r>
      <w:r w:rsidR="00305CA1" w:rsidRPr="00717A28">
        <w:rPr>
          <w:rFonts w:ascii="Calibri" w:hAnsi="Calibri" w:cs="Calibri"/>
          <w:b/>
          <w:sz w:val="32"/>
        </w:rPr>
        <w:t xml:space="preserve">Obiettivo </w:t>
      </w:r>
      <w:r w:rsidR="00DF5CB0">
        <w:rPr>
          <w:rFonts w:ascii="Calibri" w:hAnsi="Calibri" w:cs="Calibri"/>
          <w:b/>
          <w:sz w:val="32"/>
        </w:rPr>
        <w:t>di Policy 4 Un’Europa più sociale</w:t>
      </w:r>
    </w:p>
    <w:p w14:paraId="618C202B" w14:textId="77777777" w:rsidR="00336A1A" w:rsidRDefault="00336A1A" w:rsidP="00305CA1">
      <w:pPr>
        <w:spacing w:before="120" w:after="60"/>
        <w:jc w:val="center"/>
        <w:rPr>
          <w:rFonts w:ascii="Calibri" w:hAnsi="Calibri" w:cs="Calibri"/>
          <w:b/>
        </w:rPr>
      </w:pPr>
    </w:p>
    <w:tbl>
      <w:tblPr>
        <w:tblStyle w:val="Grigliatabella"/>
        <w:tblW w:w="0" w:type="auto"/>
        <w:jc w:val="center"/>
        <w:shd w:val="clear" w:color="auto" w:fill="F2F2F2" w:themeFill="background1" w:themeFillShade="F2"/>
        <w:tblLook w:val="04A0" w:firstRow="1" w:lastRow="0" w:firstColumn="1" w:lastColumn="0" w:noHBand="0" w:noVBand="1"/>
      </w:tblPr>
      <w:tblGrid>
        <w:gridCol w:w="8222"/>
      </w:tblGrid>
      <w:tr w:rsidR="00336A1A" w14:paraId="2D45E964" w14:textId="77777777" w:rsidTr="00336A1A">
        <w:trPr>
          <w:jc w:val="center"/>
        </w:trPr>
        <w:tc>
          <w:tcPr>
            <w:tcW w:w="8222" w:type="dxa"/>
            <w:shd w:val="clear" w:color="auto" w:fill="F2F2F2" w:themeFill="background1" w:themeFillShade="F2"/>
          </w:tcPr>
          <w:p w14:paraId="3CD8D225" w14:textId="6FB4846D" w:rsidR="00336A1A" w:rsidRDefault="00780B1B" w:rsidP="00336A1A">
            <w:pPr>
              <w:spacing w:before="120" w:after="60"/>
              <w:jc w:val="center"/>
              <w:rPr>
                <w:rFonts w:ascii="Calibri" w:hAnsi="Calibri" w:cs="Calibri"/>
                <w:b/>
              </w:rPr>
            </w:pPr>
            <w:r>
              <w:rPr>
                <w:rFonts w:ascii="Calibri" w:hAnsi="Calibri" w:cs="Calibri"/>
                <w:b/>
              </w:rPr>
              <w:t xml:space="preserve">PRIORITA’ X </w:t>
            </w:r>
            <w:r w:rsidR="002E315D">
              <w:rPr>
                <w:rFonts w:ascii="Calibri" w:hAnsi="Calibri" w:cs="Calibri"/>
                <w:b/>
              </w:rPr>
              <w:t>–</w:t>
            </w:r>
            <w:r>
              <w:rPr>
                <w:rFonts w:ascii="Calibri" w:hAnsi="Calibri" w:cs="Calibri"/>
                <w:b/>
              </w:rPr>
              <w:t xml:space="preserve"> XXXX</w:t>
            </w:r>
          </w:p>
          <w:p w14:paraId="54BBA9D6" w14:textId="77777777" w:rsidR="002E315D" w:rsidRPr="00336A1A" w:rsidRDefault="002E315D" w:rsidP="00336A1A">
            <w:pPr>
              <w:spacing w:before="120" w:after="60"/>
              <w:jc w:val="center"/>
              <w:rPr>
                <w:rFonts w:ascii="Calibri" w:hAnsi="Calibri" w:cs="Calibri"/>
                <w:b/>
              </w:rPr>
            </w:pPr>
          </w:p>
          <w:p w14:paraId="6502BA25" w14:textId="7B494334" w:rsidR="00336A1A" w:rsidRPr="00336A1A" w:rsidRDefault="00336A1A" w:rsidP="00336A1A">
            <w:pPr>
              <w:spacing w:before="120" w:after="60"/>
              <w:jc w:val="center"/>
              <w:rPr>
                <w:rFonts w:ascii="Calibri" w:hAnsi="Calibri" w:cs="Calibri"/>
                <w:b/>
              </w:rPr>
            </w:pPr>
            <w:r w:rsidRPr="00336A1A">
              <w:rPr>
                <w:rFonts w:ascii="Calibri" w:hAnsi="Calibri" w:cs="Calibri"/>
                <w:b/>
              </w:rPr>
              <w:t xml:space="preserve">Obiettivo </w:t>
            </w:r>
            <w:r w:rsidR="00780B1B">
              <w:rPr>
                <w:rFonts w:ascii="Calibri" w:hAnsi="Calibri" w:cs="Calibri"/>
                <w:b/>
              </w:rPr>
              <w:t>specifico x):</w:t>
            </w:r>
          </w:p>
          <w:p w14:paraId="466D0018" w14:textId="2F83FB99" w:rsidR="00336A1A" w:rsidRDefault="00780B1B" w:rsidP="00336A1A">
            <w:pPr>
              <w:spacing w:before="120" w:after="60"/>
              <w:jc w:val="center"/>
              <w:rPr>
                <w:rFonts w:ascii="Calibri" w:hAnsi="Calibri" w:cs="Calibri"/>
                <w:b/>
              </w:rPr>
            </w:pPr>
            <w:proofErr w:type="spellStart"/>
            <w:r>
              <w:rPr>
                <w:rFonts w:ascii="Calibri" w:hAnsi="Calibri" w:cs="Calibri"/>
                <w:b/>
              </w:rPr>
              <w:t>xxxxxxxxxxxxx</w:t>
            </w:r>
            <w:proofErr w:type="spellEnd"/>
          </w:p>
          <w:p w14:paraId="122899FC" w14:textId="77777777" w:rsidR="002E315D" w:rsidRPr="00336A1A" w:rsidRDefault="002E315D" w:rsidP="00336A1A">
            <w:pPr>
              <w:spacing w:before="120" w:after="60"/>
              <w:jc w:val="center"/>
              <w:rPr>
                <w:rFonts w:ascii="Calibri" w:hAnsi="Calibri" w:cs="Calibri"/>
                <w:b/>
              </w:rPr>
            </w:pPr>
          </w:p>
          <w:p w14:paraId="5EA97CAC" w14:textId="7557D9F2" w:rsidR="00336A1A" w:rsidRDefault="00780B1B" w:rsidP="00336A1A">
            <w:pPr>
              <w:spacing w:before="120" w:after="60"/>
              <w:jc w:val="center"/>
              <w:rPr>
                <w:rFonts w:ascii="Calibri" w:hAnsi="Calibri" w:cs="Calibri"/>
                <w:b/>
              </w:rPr>
            </w:pPr>
            <w:r>
              <w:rPr>
                <w:rFonts w:ascii="Calibri" w:hAnsi="Calibri" w:cs="Calibri"/>
                <w:b/>
              </w:rPr>
              <w:t xml:space="preserve">Azione </w:t>
            </w:r>
            <w:proofErr w:type="spellStart"/>
            <w:r>
              <w:rPr>
                <w:rFonts w:ascii="Calibri" w:hAnsi="Calibri" w:cs="Calibri"/>
                <w:b/>
              </w:rPr>
              <w:t>x.x</w:t>
            </w:r>
            <w:proofErr w:type="spellEnd"/>
            <w:r>
              <w:rPr>
                <w:rFonts w:ascii="Calibri" w:hAnsi="Calibri" w:cs="Calibri"/>
                <w:b/>
              </w:rPr>
              <w:t xml:space="preserve">: </w:t>
            </w:r>
            <w:proofErr w:type="spellStart"/>
            <w:r>
              <w:rPr>
                <w:rFonts w:ascii="Calibri" w:hAnsi="Calibri" w:cs="Calibri"/>
                <w:b/>
              </w:rPr>
              <w:t>xxxxxxx</w:t>
            </w:r>
            <w:proofErr w:type="spellEnd"/>
          </w:p>
          <w:p w14:paraId="252F8CA6" w14:textId="77777777" w:rsidR="002E315D" w:rsidRPr="00336A1A" w:rsidRDefault="002E315D" w:rsidP="00336A1A">
            <w:pPr>
              <w:spacing w:before="120" w:after="60"/>
              <w:jc w:val="center"/>
              <w:rPr>
                <w:rFonts w:ascii="Calibri" w:hAnsi="Calibri" w:cs="Calibri"/>
                <w:b/>
              </w:rPr>
            </w:pPr>
          </w:p>
          <w:p w14:paraId="2720B82A" w14:textId="4651100D" w:rsidR="00336A1A" w:rsidRPr="00336A1A" w:rsidRDefault="00780B1B" w:rsidP="00336A1A">
            <w:pPr>
              <w:spacing w:before="120" w:after="60"/>
              <w:jc w:val="center"/>
              <w:rPr>
                <w:rFonts w:ascii="Calibri" w:hAnsi="Calibri" w:cs="Calibri"/>
                <w:b/>
                <w:color w:val="FF0000"/>
              </w:rPr>
            </w:pPr>
            <w:r>
              <w:rPr>
                <w:rFonts w:ascii="Calibri" w:hAnsi="Calibri" w:cs="Calibri"/>
                <w:b/>
              </w:rPr>
              <w:t>Risorse finanziarie: €. Xx.xxx.xxx,00</w:t>
            </w:r>
          </w:p>
        </w:tc>
      </w:tr>
    </w:tbl>
    <w:p w14:paraId="6E177BC4" w14:textId="77777777" w:rsidR="00336A1A" w:rsidRPr="004E44BC" w:rsidRDefault="00336A1A" w:rsidP="00305CA1">
      <w:pPr>
        <w:spacing w:before="120" w:after="60"/>
        <w:jc w:val="center"/>
        <w:rPr>
          <w:rFonts w:ascii="Calibri" w:hAnsi="Calibri" w:cs="Calibri"/>
          <w:b/>
        </w:rPr>
      </w:pPr>
    </w:p>
    <w:p w14:paraId="15F3F143" w14:textId="77777777" w:rsidR="00305CA1" w:rsidRPr="004E44BC" w:rsidRDefault="00305CA1" w:rsidP="00305CA1">
      <w:pPr>
        <w:rPr>
          <w:rFonts w:ascii="Calibri" w:hAnsi="Calibri"/>
        </w:rPr>
      </w:pPr>
    </w:p>
    <w:p w14:paraId="0881B88A" w14:textId="03E19C9B" w:rsidR="00305CA1" w:rsidRDefault="00305CA1" w:rsidP="00305CA1">
      <w:pPr>
        <w:widowControl/>
        <w:spacing w:before="60" w:after="60"/>
        <w:jc w:val="center"/>
        <w:rPr>
          <w:rFonts w:ascii="Calibri" w:hAnsi="Calibri" w:cs="Calibri"/>
          <w:b/>
          <w:bCs/>
          <w:color w:val="548DD4"/>
          <w:sz w:val="36"/>
          <w:szCs w:val="36"/>
        </w:rPr>
      </w:pPr>
      <w:r w:rsidRPr="004E44BC">
        <w:rPr>
          <w:rFonts w:ascii="Calibri" w:hAnsi="Calibri" w:cs="Calibri"/>
          <w:b/>
          <w:bCs/>
          <w:color w:val="548DD4"/>
          <w:sz w:val="36"/>
          <w:szCs w:val="36"/>
        </w:rPr>
        <w:t xml:space="preserve"> “</w:t>
      </w:r>
      <w:r w:rsidR="00AF3FA7">
        <w:rPr>
          <w:rFonts w:ascii="Calibri" w:hAnsi="Calibri" w:cs="Calibri"/>
          <w:b/>
          <w:bCs/>
          <w:color w:val="548DD4"/>
          <w:sz w:val="36"/>
          <w:szCs w:val="36"/>
        </w:rPr>
        <w:t>Descrizione intervento</w:t>
      </w:r>
      <w:r w:rsidRPr="004E44BC">
        <w:rPr>
          <w:rFonts w:ascii="Calibri" w:hAnsi="Calibri" w:cs="Calibri"/>
          <w:b/>
          <w:bCs/>
          <w:color w:val="548DD4"/>
          <w:sz w:val="36"/>
          <w:szCs w:val="36"/>
        </w:rPr>
        <w:t>”</w:t>
      </w:r>
    </w:p>
    <w:p w14:paraId="4AE675B0" w14:textId="77777777" w:rsidR="0048445F" w:rsidRDefault="0048445F" w:rsidP="00305CA1">
      <w:pPr>
        <w:widowControl/>
        <w:spacing w:before="60" w:after="60"/>
        <w:jc w:val="center"/>
        <w:rPr>
          <w:rFonts w:ascii="Calibri" w:hAnsi="Calibri" w:cs="Calibri"/>
          <w:b/>
          <w:bCs/>
          <w:color w:val="548DD4"/>
          <w:sz w:val="36"/>
          <w:szCs w:val="36"/>
        </w:rPr>
      </w:pPr>
    </w:p>
    <w:p w14:paraId="2C86F884" w14:textId="72618A02" w:rsidR="0048445F" w:rsidRDefault="00AF3FA7" w:rsidP="00305CA1">
      <w:pPr>
        <w:widowControl/>
        <w:spacing w:before="60" w:after="60"/>
        <w:jc w:val="center"/>
        <w:rPr>
          <w:rFonts w:ascii="Calibri" w:hAnsi="Calibri" w:cs="Calibri"/>
          <w:b/>
          <w:bCs/>
          <w:color w:val="548DD4"/>
          <w:sz w:val="36"/>
          <w:szCs w:val="36"/>
        </w:rPr>
      </w:pPr>
      <w:r>
        <w:rPr>
          <w:rFonts w:ascii="Calibri" w:hAnsi="Calibri" w:cs="Calibri"/>
          <w:b/>
          <w:bCs/>
          <w:color w:val="548DD4"/>
          <w:sz w:val="36"/>
          <w:szCs w:val="36"/>
        </w:rPr>
        <w:t>Titolo Avviso</w:t>
      </w:r>
    </w:p>
    <w:p w14:paraId="6335219B" w14:textId="3634C918" w:rsidR="00BE49B4" w:rsidRPr="00BE49B4" w:rsidRDefault="00BE49B4" w:rsidP="00305CA1">
      <w:pPr>
        <w:widowControl/>
        <w:spacing w:before="60" w:after="60"/>
        <w:jc w:val="center"/>
        <w:rPr>
          <w:rFonts w:ascii="Calibri" w:hAnsi="Calibri" w:cs="Calibri"/>
          <w:b/>
          <w:bCs/>
          <w:color w:val="548DD4"/>
        </w:rPr>
      </w:pPr>
      <w:r w:rsidRPr="00BE49B4">
        <w:rPr>
          <w:rFonts w:ascii="Calibri" w:hAnsi="Calibri" w:cs="Calibri"/>
          <w:b/>
          <w:bCs/>
          <w:color w:val="548DD4"/>
        </w:rPr>
        <w:t>Regolamento (UE) n. 2021/1060</w:t>
      </w:r>
    </w:p>
    <w:p w14:paraId="5D8D54B0" w14:textId="510F2807" w:rsidR="00AF3FA7" w:rsidRPr="000827CB" w:rsidRDefault="00BB7A03" w:rsidP="00305CA1">
      <w:pPr>
        <w:widowControl/>
        <w:spacing w:before="60" w:after="60"/>
        <w:jc w:val="center"/>
        <w:rPr>
          <w:rFonts w:ascii="Calibri" w:hAnsi="Calibri" w:cs="Calibri"/>
          <w:b/>
          <w:bCs/>
          <w:color w:val="548DD4"/>
        </w:rPr>
      </w:pPr>
      <w:r w:rsidRPr="000827CB">
        <w:rPr>
          <w:rFonts w:ascii="Calibri" w:hAnsi="Calibri" w:cs="Calibri"/>
          <w:b/>
          <w:bCs/>
          <w:color w:val="548DD4"/>
        </w:rPr>
        <w:t>(indicare il Regolamento in caso di aiuti di stato)</w:t>
      </w:r>
    </w:p>
    <w:p w14:paraId="2285FFDD" w14:textId="77777777" w:rsidR="00AF3FA7" w:rsidRDefault="00AF3FA7" w:rsidP="00305CA1">
      <w:pPr>
        <w:widowControl/>
        <w:spacing w:before="60" w:after="60"/>
        <w:jc w:val="center"/>
        <w:rPr>
          <w:rFonts w:ascii="Calibri" w:hAnsi="Calibri" w:cs="Calibri"/>
          <w:b/>
          <w:bCs/>
          <w:color w:val="548DD4"/>
          <w:sz w:val="36"/>
          <w:szCs w:val="36"/>
        </w:rPr>
      </w:pPr>
    </w:p>
    <w:p w14:paraId="60945393" w14:textId="77777777" w:rsidR="004E7616" w:rsidRDefault="004E7616" w:rsidP="00305CA1">
      <w:pPr>
        <w:widowControl/>
        <w:spacing w:before="60" w:after="60"/>
        <w:jc w:val="center"/>
        <w:rPr>
          <w:rFonts w:ascii="Calibri" w:hAnsi="Calibri" w:cs="Calibri"/>
          <w:b/>
          <w:bCs/>
          <w:sz w:val="36"/>
          <w:szCs w:val="36"/>
          <w:highlight w:val="yellow"/>
        </w:rPr>
      </w:pPr>
    </w:p>
    <w:p w14:paraId="7391478B" w14:textId="77777777" w:rsidR="00305CA1" w:rsidRPr="004E44BC" w:rsidRDefault="00305CA1" w:rsidP="00305CA1">
      <w:pPr>
        <w:widowControl/>
        <w:spacing w:before="60"/>
        <w:jc w:val="center"/>
        <w:rPr>
          <w:rFonts w:ascii="Calibri" w:hAnsi="Calibri" w:cs="Calibri"/>
          <w:b/>
          <w:bCs/>
          <w:sz w:val="32"/>
          <w:szCs w:val="32"/>
        </w:rPr>
      </w:pPr>
    </w:p>
    <w:p w14:paraId="27728F4A" w14:textId="77777777" w:rsidR="004714E1" w:rsidRPr="004E44BC" w:rsidRDefault="004714E1" w:rsidP="004714E1">
      <w:pPr>
        <w:rPr>
          <w:rFonts w:ascii="Calibri" w:hAnsi="Calibri"/>
        </w:rPr>
      </w:pPr>
    </w:p>
    <w:p w14:paraId="7CACED77" w14:textId="13DCD0DB" w:rsidR="00B474C1" w:rsidRPr="000827CB" w:rsidRDefault="00A87F3D" w:rsidP="000827CB">
      <w:pPr>
        <w:widowControl/>
        <w:autoSpaceDE/>
        <w:autoSpaceDN/>
        <w:adjustRightInd/>
        <w:jc w:val="center"/>
        <w:rPr>
          <w:rFonts w:ascii="Calibri" w:hAnsi="Calibri" w:cs="Calibri"/>
          <w:b/>
          <w:iCs/>
        </w:rPr>
      </w:pPr>
      <w:r w:rsidRPr="004E44BC">
        <w:rPr>
          <w:rFonts w:ascii="Calibri" w:hAnsi="Calibri" w:cs="Calibri"/>
          <w:b/>
          <w:i/>
        </w:rPr>
        <w:br w:type="page"/>
      </w:r>
      <w:r w:rsidR="00B474C1">
        <w:rPr>
          <w:rFonts w:ascii="Calibri" w:hAnsi="Calibri" w:cs="Calibri"/>
          <w:b/>
          <w:iCs/>
        </w:rPr>
        <w:lastRenderedPageBreak/>
        <w:t>ELEMENTI ESSENZIALI DELL’AVVISO</w:t>
      </w:r>
    </w:p>
    <w:p w14:paraId="568CCFD9" w14:textId="1229FA29" w:rsidR="00EE3BBF" w:rsidRDefault="00EE3BBF">
      <w:pPr>
        <w:widowControl/>
        <w:autoSpaceDE/>
        <w:autoSpaceDN/>
        <w:adjustRightInd/>
        <w:rPr>
          <w:rFonts w:ascii="Calibri" w:hAnsi="Calibri" w:cs="Calibri"/>
          <w:b/>
        </w:rPr>
      </w:pPr>
    </w:p>
    <w:tbl>
      <w:tblPr>
        <w:tblStyle w:val="Grigliatabella"/>
        <w:tblW w:w="0" w:type="auto"/>
        <w:tblLook w:val="04A0" w:firstRow="1" w:lastRow="0" w:firstColumn="1" w:lastColumn="0" w:noHBand="0" w:noVBand="1"/>
      </w:tblPr>
      <w:tblGrid>
        <w:gridCol w:w="4531"/>
        <w:gridCol w:w="4699"/>
      </w:tblGrid>
      <w:tr w:rsidR="00EE3BBF" w14:paraId="40D2A0EE" w14:textId="77777777" w:rsidTr="000827CB">
        <w:tc>
          <w:tcPr>
            <w:tcW w:w="4531" w:type="dxa"/>
          </w:tcPr>
          <w:p w14:paraId="5DAAA45A" w14:textId="37528001" w:rsidR="00EE3BBF" w:rsidRPr="000827CB" w:rsidRDefault="000408AA">
            <w:pPr>
              <w:widowControl/>
              <w:autoSpaceDE/>
              <w:autoSpaceDN/>
              <w:adjustRightInd/>
              <w:rPr>
                <w:rFonts w:ascii="Calibri" w:hAnsi="Calibri" w:cs="Calibri"/>
                <w:bCs/>
              </w:rPr>
            </w:pPr>
            <w:r>
              <w:rPr>
                <w:rFonts w:ascii="Calibri" w:hAnsi="Calibri" w:cs="Calibri"/>
                <w:bCs/>
              </w:rPr>
              <w:t>RISORSE FINANZIARIE</w:t>
            </w:r>
            <w:r w:rsidRPr="000408AA">
              <w:rPr>
                <w:rFonts w:ascii="Calibri" w:hAnsi="Calibri" w:cs="Calibri"/>
                <w:bCs/>
              </w:rPr>
              <w:t xml:space="preserve"> </w:t>
            </w:r>
          </w:p>
        </w:tc>
        <w:tc>
          <w:tcPr>
            <w:tcW w:w="4699" w:type="dxa"/>
          </w:tcPr>
          <w:p w14:paraId="766FF9E4" w14:textId="77777777" w:rsidR="00EE3BBF" w:rsidRPr="000827CB" w:rsidRDefault="00EE3BBF">
            <w:pPr>
              <w:widowControl/>
              <w:autoSpaceDE/>
              <w:autoSpaceDN/>
              <w:adjustRightInd/>
              <w:rPr>
                <w:rFonts w:ascii="Calibri" w:hAnsi="Calibri" w:cs="Calibri"/>
                <w:bCs/>
              </w:rPr>
            </w:pPr>
          </w:p>
        </w:tc>
      </w:tr>
      <w:tr w:rsidR="00EE3BBF" w14:paraId="554BB2A2" w14:textId="77777777" w:rsidTr="000827CB">
        <w:tc>
          <w:tcPr>
            <w:tcW w:w="4531" w:type="dxa"/>
          </w:tcPr>
          <w:p w14:paraId="1B8C813E" w14:textId="448AA4A7" w:rsidR="00EE3BBF" w:rsidRPr="000827CB" w:rsidRDefault="00EE3BBF">
            <w:pPr>
              <w:widowControl/>
              <w:autoSpaceDE/>
              <w:autoSpaceDN/>
              <w:adjustRightInd/>
              <w:rPr>
                <w:rFonts w:ascii="Calibri" w:hAnsi="Calibri" w:cs="Calibri"/>
                <w:bCs/>
              </w:rPr>
            </w:pPr>
            <w:r>
              <w:rPr>
                <w:rFonts w:ascii="Calibri" w:hAnsi="Calibri" w:cs="Calibri"/>
                <w:bCs/>
              </w:rPr>
              <w:t>BENEFICIARI</w:t>
            </w:r>
          </w:p>
        </w:tc>
        <w:tc>
          <w:tcPr>
            <w:tcW w:w="4699" w:type="dxa"/>
          </w:tcPr>
          <w:p w14:paraId="7846F5AC" w14:textId="77777777" w:rsidR="00EE3BBF" w:rsidRPr="000827CB" w:rsidRDefault="00EE3BBF">
            <w:pPr>
              <w:widowControl/>
              <w:autoSpaceDE/>
              <w:autoSpaceDN/>
              <w:adjustRightInd/>
              <w:rPr>
                <w:rFonts w:ascii="Calibri" w:hAnsi="Calibri" w:cs="Calibri"/>
                <w:bCs/>
              </w:rPr>
            </w:pPr>
          </w:p>
        </w:tc>
      </w:tr>
      <w:tr w:rsidR="00EE3BBF" w14:paraId="623065D4" w14:textId="77777777" w:rsidTr="000827CB">
        <w:tc>
          <w:tcPr>
            <w:tcW w:w="4531" w:type="dxa"/>
          </w:tcPr>
          <w:p w14:paraId="3FC0284F" w14:textId="7EC3EFF5" w:rsidR="00EE3BBF" w:rsidRPr="000827CB" w:rsidRDefault="00D22B05">
            <w:pPr>
              <w:widowControl/>
              <w:autoSpaceDE/>
              <w:autoSpaceDN/>
              <w:adjustRightInd/>
              <w:rPr>
                <w:rFonts w:ascii="Calibri" w:hAnsi="Calibri" w:cs="Calibri"/>
                <w:bCs/>
              </w:rPr>
            </w:pPr>
            <w:r w:rsidRPr="00041763">
              <w:rPr>
                <w:rFonts w:ascii="Calibri" w:hAnsi="Calibri" w:cs="Calibri"/>
                <w:bCs/>
              </w:rPr>
              <w:t>DESTINATARI</w:t>
            </w:r>
          </w:p>
        </w:tc>
        <w:tc>
          <w:tcPr>
            <w:tcW w:w="4699" w:type="dxa"/>
          </w:tcPr>
          <w:p w14:paraId="49D742F4" w14:textId="77777777" w:rsidR="00EE3BBF" w:rsidRPr="000827CB" w:rsidRDefault="00EE3BBF">
            <w:pPr>
              <w:widowControl/>
              <w:autoSpaceDE/>
              <w:autoSpaceDN/>
              <w:adjustRightInd/>
              <w:rPr>
                <w:rFonts w:ascii="Calibri" w:hAnsi="Calibri" w:cs="Calibri"/>
                <w:bCs/>
              </w:rPr>
            </w:pPr>
          </w:p>
        </w:tc>
      </w:tr>
      <w:tr w:rsidR="00EE3BBF" w14:paraId="09032223" w14:textId="77777777" w:rsidTr="000827CB">
        <w:tc>
          <w:tcPr>
            <w:tcW w:w="4531" w:type="dxa"/>
          </w:tcPr>
          <w:p w14:paraId="5C6DCFE3" w14:textId="6E10488E" w:rsidR="00EE3BBF" w:rsidRPr="000827CB" w:rsidRDefault="00D22B05">
            <w:pPr>
              <w:widowControl/>
              <w:autoSpaceDE/>
              <w:autoSpaceDN/>
              <w:adjustRightInd/>
              <w:rPr>
                <w:rFonts w:ascii="Calibri" w:hAnsi="Calibri" w:cs="Calibri"/>
                <w:bCs/>
              </w:rPr>
            </w:pPr>
            <w:r>
              <w:rPr>
                <w:rFonts w:ascii="Calibri" w:hAnsi="Calibri" w:cs="Calibri"/>
                <w:bCs/>
              </w:rPr>
              <w:t>COSA FINANZIA</w:t>
            </w:r>
          </w:p>
        </w:tc>
        <w:tc>
          <w:tcPr>
            <w:tcW w:w="4699" w:type="dxa"/>
          </w:tcPr>
          <w:p w14:paraId="7BCD2B4D" w14:textId="77777777" w:rsidR="00EE3BBF" w:rsidRPr="000827CB" w:rsidRDefault="00EE3BBF">
            <w:pPr>
              <w:widowControl/>
              <w:autoSpaceDE/>
              <w:autoSpaceDN/>
              <w:adjustRightInd/>
              <w:rPr>
                <w:rFonts w:ascii="Calibri" w:hAnsi="Calibri" w:cs="Calibri"/>
                <w:bCs/>
              </w:rPr>
            </w:pPr>
          </w:p>
        </w:tc>
      </w:tr>
      <w:tr w:rsidR="00EE3BBF" w14:paraId="17787B73" w14:textId="77777777" w:rsidTr="000827CB">
        <w:tc>
          <w:tcPr>
            <w:tcW w:w="4531" w:type="dxa"/>
          </w:tcPr>
          <w:p w14:paraId="132EF137" w14:textId="0CA78DC4" w:rsidR="00EE3BBF" w:rsidRPr="000827CB" w:rsidRDefault="00EE3BBF">
            <w:pPr>
              <w:widowControl/>
              <w:autoSpaceDE/>
              <w:autoSpaceDN/>
              <w:adjustRightInd/>
              <w:rPr>
                <w:rFonts w:ascii="Calibri" w:hAnsi="Calibri" w:cs="Calibri"/>
                <w:bCs/>
              </w:rPr>
            </w:pPr>
            <w:r>
              <w:rPr>
                <w:rFonts w:ascii="Calibri" w:hAnsi="Calibri" w:cs="Calibri"/>
                <w:bCs/>
              </w:rPr>
              <w:t xml:space="preserve">PRESENTAZIONE CANDIDATURE DAL </w:t>
            </w:r>
            <w:r w:rsidR="00D9475E">
              <w:rPr>
                <w:rFonts w:ascii="Calibri" w:hAnsi="Calibri" w:cs="Calibri"/>
                <w:bCs/>
              </w:rPr>
              <w:t>... AL …</w:t>
            </w:r>
          </w:p>
        </w:tc>
        <w:tc>
          <w:tcPr>
            <w:tcW w:w="4699" w:type="dxa"/>
          </w:tcPr>
          <w:p w14:paraId="0AE893BD" w14:textId="77777777" w:rsidR="00EE3BBF" w:rsidRPr="000827CB" w:rsidRDefault="00EE3BBF">
            <w:pPr>
              <w:widowControl/>
              <w:autoSpaceDE/>
              <w:autoSpaceDN/>
              <w:adjustRightInd/>
              <w:rPr>
                <w:rFonts w:ascii="Calibri" w:hAnsi="Calibri" w:cs="Calibri"/>
                <w:bCs/>
              </w:rPr>
            </w:pPr>
          </w:p>
        </w:tc>
      </w:tr>
      <w:tr w:rsidR="00EE3BBF" w14:paraId="26D5236C" w14:textId="77777777" w:rsidTr="000827CB">
        <w:tc>
          <w:tcPr>
            <w:tcW w:w="4531" w:type="dxa"/>
          </w:tcPr>
          <w:p w14:paraId="0AD66056" w14:textId="1BDDCC8D" w:rsidR="00EE3BBF" w:rsidRPr="000827CB" w:rsidRDefault="00422C96">
            <w:pPr>
              <w:widowControl/>
              <w:autoSpaceDE/>
              <w:autoSpaceDN/>
              <w:adjustRightInd/>
              <w:rPr>
                <w:rFonts w:ascii="Calibri" w:hAnsi="Calibri" w:cs="Calibri"/>
                <w:bCs/>
              </w:rPr>
            </w:pPr>
            <w:r>
              <w:rPr>
                <w:rFonts w:ascii="Calibri" w:hAnsi="Calibri" w:cs="Calibri"/>
                <w:bCs/>
              </w:rPr>
              <w:t>MODALITA’ DI PAGAMENTO</w:t>
            </w:r>
          </w:p>
        </w:tc>
        <w:tc>
          <w:tcPr>
            <w:tcW w:w="4699" w:type="dxa"/>
          </w:tcPr>
          <w:p w14:paraId="5D3A7631" w14:textId="77777777" w:rsidR="00EE3BBF" w:rsidRPr="000827CB" w:rsidRDefault="00EE3BBF">
            <w:pPr>
              <w:widowControl/>
              <w:autoSpaceDE/>
              <w:autoSpaceDN/>
              <w:adjustRightInd/>
              <w:rPr>
                <w:rFonts w:ascii="Calibri" w:hAnsi="Calibri" w:cs="Calibri"/>
                <w:bCs/>
              </w:rPr>
            </w:pPr>
          </w:p>
        </w:tc>
      </w:tr>
      <w:tr w:rsidR="00EE3BBF" w14:paraId="03C2C83C" w14:textId="77777777" w:rsidTr="000827CB">
        <w:tc>
          <w:tcPr>
            <w:tcW w:w="4531" w:type="dxa"/>
          </w:tcPr>
          <w:p w14:paraId="6B74A319" w14:textId="25C0E3F7" w:rsidR="00EE3BBF" w:rsidRPr="000827CB" w:rsidRDefault="00C600F9" w:rsidP="00C600F9">
            <w:pPr>
              <w:widowControl/>
              <w:autoSpaceDE/>
              <w:autoSpaceDN/>
              <w:adjustRightInd/>
              <w:rPr>
                <w:rFonts w:ascii="Calibri" w:hAnsi="Calibri" w:cs="Calibri"/>
                <w:bCs/>
              </w:rPr>
            </w:pPr>
            <w:r>
              <w:rPr>
                <w:rFonts w:ascii="Calibri" w:hAnsi="Calibri" w:cs="Calibri"/>
                <w:bCs/>
              </w:rPr>
              <w:t>RESPONSABILE DEL PROCEDIMENTO</w:t>
            </w:r>
          </w:p>
        </w:tc>
        <w:tc>
          <w:tcPr>
            <w:tcW w:w="4699" w:type="dxa"/>
          </w:tcPr>
          <w:p w14:paraId="74A1F1B6" w14:textId="77777777" w:rsidR="00EE3BBF" w:rsidRPr="000827CB" w:rsidRDefault="00EE3BBF">
            <w:pPr>
              <w:widowControl/>
              <w:autoSpaceDE/>
              <w:autoSpaceDN/>
              <w:adjustRightInd/>
              <w:rPr>
                <w:rFonts w:ascii="Calibri" w:hAnsi="Calibri" w:cs="Calibri"/>
                <w:bCs/>
              </w:rPr>
            </w:pPr>
          </w:p>
        </w:tc>
      </w:tr>
      <w:tr w:rsidR="00422C96" w14:paraId="28D17816" w14:textId="77777777" w:rsidTr="000827CB">
        <w:tc>
          <w:tcPr>
            <w:tcW w:w="4531" w:type="dxa"/>
          </w:tcPr>
          <w:p w14:paraId="628855AD" w14:textId="216E9AFA" w:rsidR="00422C96" w:rsidRPr="000827CB" w:rsidRDefault="00C600F9"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234BAA50" w14:textId="77777777" w:rsidR="00422C96" w:rsidRPr="000827CB" w:rsidRDefault="00422C96" w:rsidP="00422C96">
            <w:pPr>
              <w:widowControl/>
              <w:autoSpaceDE/>
              <w:autoSpaceDN/>
              <w:adjustRightInd/>
              <w:rPr>
                <w:rFonts w:ascii="Calibri" w:hAnsi="Calibri" w:cs="Calibri"/>
                <w:bCs/>
              </w:rPr>
            </w:pPr>
          </w:p>
        </w:tc>
      </w:tr>
      <w:tr w:rsidR="00422C96" w14:paraId="178D774E" w14:textId="77777777" w:rsidTr="000827CB">
        <w:tc>
          <w:tcPr>
            <w:tcW w:w="4531" w:type="dxa"/>
          </w:tcPr>
          <w:p w14:paraId="06F8A03D" w14:textId="087604E0" w:rsidR="00422C96" w:rsidRPr="000827CB" w:rsidRDefault="00422C96"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0B27F923" w14:textId="77777777" w:rsidR="00422C96" w:rsidRPr="000827CB" w:rsidRDefault="00422C96" w:rsidP="00422C96">
            <w:pPr>
              <w:widowControl/>
              <w:autoSpaceDE/>
              <w:autoSpaceDN/>
              <w:adjustRightInd/>
              <w:rPr>
                <w:rFonts w:ascii="Calibri" w:hAnsi="Calibri" w:cs="Calibri"/>
                <w:bCs/>
              </w:rPr>
            </w:pPr>
          </w:p>
        </w:tc>
      </w:tr>
      <w:tr w:rsidR="00422C96" w14:paraId="6308E326" w14:textId="77777777" w:rsidTr="000827CB">
        <w:tc>
          <w:tcPr>
            <w:tcW w:w="4531" w:type="dxa"/>
          </w:tcPr>
          <w:p w14:paraId="292698AB" w14:textId="32A5C42B" w:rsidR="00422C96" w:rsidRPr="000827CB" w:rsidRDefault="00422C96"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48BBADD7" w14:textId="77777777" w:rsidR="00422C96" w:rsidRPr="000827CB" w:rsidRDefault="00422C96" w:rsidP="00422C96">
            <w:pPr>
              <w:widowControl/>
              <w:autoSpaceDE/>
              <w:autoSpaceDN/>
              <w:adjustRightInd/>
              <w:rPr>
                <w:rFonts w:ascii="Calibri" w:hAnsi="Calibri" w:cs="Calibri"/>
                <w:bCs/>
              </w:rPr>
            </w:pPr>
          </w:p>
        </w:tc>
      </w:tr>
      <w:tr w:rsidR="00422C96" w14:paraId="635C4D3D" w14:textId="77777777" w:rsidTr="000827CB">
        <w:tc>
          <w:tcPr>
            <w:tcW w:w="4531" w:type="dxa"/>
          </w:tcPr>
          <w:p w14:paraId="66FF2509" w14:textId="1C636157" w:rsidR="00422C96" w:rsidRPr="000827CB" w:rsidRDefault="00422C96"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653CAA40" w14:textId="77777777" w:rsidR="00422C96" w:rsidRPr="000827CB" w:rsidRDefault="00422C96" w:rsidP="00422C96">
            <w:pPr>
              <w:widowControl/>
              <w:autoSpaceDE/>
              <w:autoSpaceDN/>
              <w:adjustRightInd/>
              <w:rPr>
                <w:rFonts w:ascii="Calibri" w:hAnsi="Calibri" w:cs="Calibri"/>
                <w:bCs/>
              </w:rPr>
            </w:pPr>
          </w:p>
        </w:tc>
      </w:tr>
    </w:tbl>
    <w:p w14:paraId="6CAC580F" w14:textId="046CA1EE" w:rsidR="00B474C1" w:rsidRDefault="00B474C1">
      <w:pPr>
        <w:widowControl/>
        <w:autoSpaceDE/>
        <w:autoSpaceDN/>
        <w:adjustRightInd/>
        <w:rPr>
          <w:rFonts w:ascii="Calibri" w:hAnsi="Calibri" w:cs="Calibri"/>
          <w:b/>
        </w:rPr>
      </w:pPr>
    </w:p>
    <w:p w14:paraId="5AF9DEA6" w14:textId="77777777" w:rsidR="00B474C1" w:rsidRDefault="00B474C1">
      <w:pPr>
        <w:widowControl/>
        <w:autoSpaceDE/>
        <w:autoSpaceDN/>
        <w:adjustRightInd/>
        <w:rPr>
          <w:rFonts w:ascii="Calibri" w:hAnsi="Calibri" w:cs="Calibri"/>
          <w:b/>
        </w:rPr>
      </w:pPr>
    </w:p>
    <w:p w14:paraId="74E46029" w14:textId="77777777" w:rsidR="00EE3BBF" w:rsidRDefault="00EE3BBF">
      <w:pPr>
        <w:widowControl/>
        <w:autoSpaceDE/>
        <w:autoSpaceDN/>
        <w:adjustRightInd/>
        <w:rPr>
          <w:rFonts w:ascii="Calibri" w:hAnsi="Calibri" w:cs="Calibri"/>
          <w:b/>
        </w:rPr>
      </w:pPr>
      <w:r>
        <w:rPr>
          <w:rFonts w:ascii="Calibri" w:hAnsi="Calibri" w:cs="Calibri"/>
          <w:b/>
        </w:rPr>
        <w:br w:type="page"/>
      </w:r>
    </w:p>
    <w:p w14:paraId="70EFE405" w14:textId="2DA6D920" w:rsidR="007271B3" w:rsidRPr="004E44BC" w:rsidRDefault="007271B3" w:rsidP="000827CB">
      <w:pPr>
        <w:spacing w:before="60" w:after="60"/>
        <w:jc w:val="center"/>
        <w:rPr>
          <w:rFonts w:ascii="Calibri" w:hAnsi="Calibri" w:cs="Calibri"/>
          <w:b/>
        </w:rPr>
      </w:pPr>
      <w:r w:rsidRPr="004E44BC">
        <w:rPr>
          <w:rFonts w:ascii="Calibri" w:hAnsi="Calibri" w:cs="Calibri"/>
          <w:b/>
        </w:rPr>
        <w:lastRenderedPageBreak/>
        <w:t>Indice</w:t>
      </w:r>
    </w:p>
    <w:p w14:paraId="3E0B815D" w14:textId="77777777" w:rsidR="005F470C" w:rsidRPr="004E44BC" w:rsidRDefault="005F470C" w:rsidP="00635B3A">
      <w:pPr>
        <w:spacing w:before="60" w:after="60"/>
        <w:rPr>
          <w:rFonts w:ascii="Calibri" w:hAnsi="Calibri" w:cs="Calibri"/>
          <w:b/>
        </w:rPr>
      </w:pPr>
    </w:p>
    <w:p w14:paraId="4BE1E210" w14:textId="6D3896E7" w:rsidR="00B647A3" w:rsidRDefault="00D26863">
      <w:pPr>
        <w:pStyle w:val="Sommario1"/>
        <w:rPr>
          <w:rFonts w:asciiTheme="minorHAnsi" w:eastAsiaTheme="minorEastAsia" w:hAnsiTheme="minorHAnsi" w:cstheme="minorBidi"/>
          <w:b w:val="0"/>
          <w:bCs w:val="0"/>
          <w:caps w:val="0"/>
          <w:noProof/>
          <w:kern w:val="2"/>
          <w:sz w:val="22"/>
          <w:szCs w:val="22"/>
          <w14:ligatures w14:val="standardContextual"/>
        </w:rPr>
      </w:pPr>
      <w:r w:rsidRPr="001A7D41">
        <w:rPr>
          <w:rFonts w:cs="Calibri"/>
          <w:b w:val="0"/>
          <w:sz w:val="22"/>
          <w:szCs w:val="22"/>
        </w:rPr>
        <w:fldChar w:fldCharType="begin"/>
      </w:r>
      <w:r w:rsidR="006B1869" w:rsidRPr="001A7D41">
        <w:rPr>
          <w:rFonts w:cs="Calibri"/>
          <w:b w:val="0"/>
          <w:sz w:val="22"/>
          <w:szCs w:val="22"/>
        </w:rPr>
        <w:instrText xml:space="preserve"> TOC \o "1-3" \h \z \u </w:instrText>
      </w:r>
      <w:r w:rsidRPr="001A7D41">
        <w:rPr>
          <w:rFonts w:cs="Calibri"/>
          <w:b w:val="0"/>
          <w:sz w:val="22"/>
          <w:szCs w:val="22"/>
        </w:rPr>
        <w:fldChar w:fldCharType="separate"/>
      </w:r>
      <w:hyperlink w:anchor="_Toc178590346" w:history="1">
        <w:r w:rsidR="00B647A3" w:rsidRPr="004057B6">
          <w:rPr>
            <w:rStyle w:val="Collegamentoipertestuale"/>
            <w:noProof/>
          </w:rPr>
          <w:t>Disposizioni di riferimento</w:t>
        </w:r>
        <w:r w:rsidR="00B647A3">
          <w:rPr>
            <w:noProof/>
            <w:webHidden/>
          </w:rPr>
          <w:tab/>
        </w:r>
        <w:r w:rsidR="00B647A3">
          <w:rPr>
            <w:noProof/>
            <w:webHidden/>
          </w:rPr>
          <w:fldChar w:fldCharType="begin"/>
        </w:r>
        <w:r w:rsidR="00B647A3">
          <w:rPr>
            <w:noProof/>
            <w:webHidden/>
          </w:rPr>
          <w:instrText xml:space="preserve"> PAGEREF _Toc178590346 \h </w:instrText>
        </w:r>
        <w:r w:rsidR="00B647A3">
          <w:rPr>
            <w:noProof/>
            <w:webHidden/>
          </w:rPr>
        </w:r>
        <w:r w:rsidR="00B647A3">
          <w:rPr>
            <w:noProof/>
            <w:webHidden/>
          </w:rPr>
          <w:fldChar w:fldCharType="separate"/>
        </w:r>
        <w:r w:rsidR="00B647A3">
          <w:rPr>
            <w:noProof/>
            <w:webHidden/>
          </w:rPr>
          <w:t>4</w:t>
        </w:r>
        <w:r w:rsidR="00B647A3">
          <w:rPr>
            <w:noProof/>
            <w:webHidden/>
          </w:rPr>
          <w:fldChar w:fldCharType="end"/>
        </w:r>
      </w:hyperlink>
    </w:p>
    <w:p w14:paraId="33AA663E" w14:textId="4FA3CCCE"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47" w:history="1">
        <w:r w:rsidR="00B647A3" w:rsidRPr="004057B6">
          <w:rPr>
            <w:rStyle w:val="Collegamentoipertestuale"/>
            <w:noProof/>
          </w:rPr>
          <w:t>Articolo 1-Finalità</w:t>
        </w:r>
        <w:r w:rsidR="00B647A3">
          <w:rPr>
            <w:noProof/>
            <w:webHidden/>
          </w:rPr>
          <w:tab/>
        </w:r>
        <w:r w:rsidR="00B647A3">
          <w:rPr>
            <w:noProof/>
            <w:webHidden/>
          </w:rPr>
          <w:fldChar w:fldCharType="begin"/>
        </w:r>
        <w:r w:rsidR="00B647A3">
          <w:rPr>
            <w:noProof/>
            <w:webHidden/>
          </w:rPr>
          <w:instrText xml:space="preserve"> PAGEREF _Toc178590347 \h </w:instrText>
        </w:r>
        <w:r w:rsidR="00B647A3">
          <w:rPr>
            <w:noProof/>
            <w:webHidden/>
          </w:rPr>
        </w:r>
        <w:r w:rsidR="00B647A3">
          <w:rPr>
            <w:noProof/>
            <w:webHidden/>
          </w:rPr>
          <w:fldChar w:fldCharType="separate"/>
        </w:r>
        <w:r w:rsidR="00B647A3">
          <w:rPr>
            <w:noProof/>
            <w:webHidden/>
          </w:rPr>
          <w:t>7</w:t>
        </w:r>
        <w:r w:rsidR="00B647A3">
          <w:rPr>
            <w:noProof/>
            <w:webHidden/>
          </w:rPr>
          <w:fldChar w:fldCharType="end"/>
        </w:r>
      </w:hyperlink>
    </w:p>
    <w:p w14:paraId="2B21179D" w14:textId="6DA57043"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48" w:history="1">
        <w:r w:rsidR="00B647A3" w:rsidRPr="004057B6">
          <w:rPr>
            <w:rStyle w:val="Collegamentoipertestuale"/>
            <w:noProof/>
          </w:rPr>
          <w:t>Articolo 2-Cosa finanzia “Titolo Avviso”</w:t>
        </w:r>
        <w:r w:rsidR="00B647A3">
          <w:rPr>
            <w:noProof/>
            <w:webHidden/>
          </w:rPr>
          <w:tab/>
        </w:r>
        <w:r w:rsidR="00B647A3">
          <w:rPr>
            <w:noProof/>
            <w:webHidden/>
          </w:rPr>
          <w:fldChar w:fldCharType="begin"/>
        </w:r>
        <w:r w:rsidR="00B647A3">
          <w:rPr>
            <w:noProof/>
            <w:webHidden/>
          </w:rPr>
          <w:instrText xml:space="preserve"> PAGEREF _Toc178590348 \h </w:instrText>
        </w:r>
        <w:r w:rsidR="00B647A3">
          <w:rPr>
            <w:noProof/>
            <w:webHidden/>
          </w:rPr>
        </w:r>
        <w:r w:rsidR="00B647A3">
          <w:rPr>
            <w:noProof/>
            <w:webHidden/>
          </w:rPr>
          <w:fldChar w:fldCharType="separate"/>
        </w:r>
        <w:r w:rsidR="00B647A3">
          <w:rPr>
            <w:noProof/>
            <w:webHidden/>
          </w:rPr>
          <w:t>7</w:t>
        </w:r>
        <w:r w:rsidR="00B647A3">
          <w:rPr>
            <w:noProof/>
            <w:webHidden/>
          </w:rPr>
          <w:fldChar w:fldCharType="end"/>
        </w:r>
      </w:hyperlink>
    </w:p>
    <w:p w14:paraId="2F93B9A1" w14:textId="73D236DA"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49" w:history="1">
        <w:r w:rsidR="00B647A3" w:rsidRPr="004057B6">
          <w:rPr>
            <w:rStyle w:val="Collegamentoipertestuale"/>
            <w:noProof/>
          </w:rPr>
          <w:t>Articolo 3-Riferimenti programmatici e Risorse disponibili</w:t>
        </w:r>
        <w:r w:rsidR="00B647A3">
          <w:rPr>
            <w:noProof/>
            <w:webHidden/>
          </w:rPr>
          <w:tab/>
        </w:r>
        <w:r w:rsidR="00B647A3">
          <w:rPr>
            <w:noProof/>
            <w:webHidden/>
          </w:rPr>
          <w:fldChar w:fldCharType="begin"/>
        </w:r>
        <w:r w:rsidR="00B647A3">
          <w:rPr>
            <w:noProof/>
            <w:webHidden/>
          </w:rPr>
          <w:instrText xml:space="preserve"> PAGEREF _Toc178590349 \h </w:instrText>
        </w:r>
        <w:r w:rsidR="00B647A3">
          <w:rPr>
            <w:noProof/>
            <w:webHidden/>
          </w:rPr>
        </w:r>
        <w:r w:rsidR="00B647A3">
          <w:rPr>
            <w:noProof/>
            <w:webHidden/>
          </w:rPr>
          <w:fldChar w:fldCharType="separate"/>
        </w:r>
        <w:r w:rsidR="00B647A3">
          <w:rPr>
            <w:noProof/>
            <w:webHidden/>
          </w:rPr>
          <w:t>9</w:t>
        </w:r>
        <w:r w:rsidR="00B647A3">
          <w:rPr>
            <w:noProof/>
            <w:webHidden/>
          </w:rPr>
          <w:fldChar w:fldCharType="end"/>
        </w:r>
      </w:hyperlink>
    </w:p>
    <w:p w14:paraId="514515ED" w14:textId="4527B14D"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0" w:history="1">
        <w:r w:rsidR="00B647A3" w:rsidRPr="004057B6">
          <w:rPr>
            <w:rStyle w:val="Collegamentoipertestuale"/>
            <w:noProof/>
          </w:rPr>
          <w:t>Articolo 4-Condizioni abilitanti e principi orizzontali</w:t>
        </w:r>
        <w:r w:rsidR="00B647A3">
          <w:rPr>
            <w:noProof/>
            <w:webHidden/>
          </w:rPr>
          <w:tab/>
        </w:r>
        <w:r w:rsidR="00B647A3">
          <w:rPr>
            <w:noProof/>
            <w:webHidden/>
          </w:rPr>
          <w:fldChar w:fldCharType="begin"/>
        </w:r>
        <w:r w:rsidR="00B647A3">
          <w:rPr>
            <w:noProof/>
            <w:webHidden/>
          </w:rPr>
          <w:instrText xml:space="preserve"> PAGEREF _Toc178590350 \h </w:instrText>
        </w:r>
        <w:r w:rsidR="00B647A3">
          <w:rPr>
            <w:noProof/>
            <w:webHidden/>
          </w:rPr>
        </w:r>
        <w:r w:rsidR="00B647A3">
          <w:rPr>
            <w:noProof/>
            <w:webHidden/>
          </w:rPr>
          <w:fldChar w:fldCharType="separate"/>
        </w:r>
        <w:r w:rsidR="00B647A3">
          <w:rPr>
            <w:noProof/>
            <w:webHidden/>
          </w:rPr>
          <w:t>9</w:t>
        </w:r>
        <w:r w:rsidR="00B647A3">
          <w:rPr>
            <w:noProof/>
            <w:webHidden/>
          </w:rPr>
          <w:fldChar w:fldCharType="end"/>
        </w:r>
      </w:hyperlink>
    </w:p>
    <w:p w14:paraId="62670707" w14:textId="710DF735"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1" w:history="1">
        <w:r w:rsidR="00B647A3" w:rsidRPr="004057B6">
          <w:rPr>
            <w:rStyle w:val="Collegamentoipertestuale"/>
            <w:noProof/>
          </w:rPr>
          <w:t>Articolo 5-Destinatari</w:t>
        </w:r>
        <w:r w:rsidR="00B647A3">
          <w:rPr>
            <w:noProof/>
            <w:webHidden/>
          </w:rPr>
          <w:tab/>
        </w:r>
        <w:r w:rsidR="00B647A3">
          <w:rPr>
            <w:noProof/>
            <w:webHidden/>
          </w:rPr>
          <w:fldChar w:fldCharType="begin"/>
        </w:r>
        <w:r w:rsidR="00B647A3">
          <w:rPr>
            <w:noProof/>
            <w:webHidden/>
          </w:rPr>
          <w:instrText xml:space="preserve"> PAGEREF _Toc178590351 \h </w:instrText>
        </w:r>
        <w:r w:rsidR="00B647A3">
          <w:rPr>
            <w:noProof/>
            <w:webHidden/>
          </w:rPr>
        </w:r>
        <w:r w:rsidR="00B647A3">
          <w:rPr>
            <w:noProof/>
            <w:webHidden/>
          </w:rPr>
          <w:fldChar w:fldCharType="separate"/>
        </w:r>
        <w:r w:rsidR="00B647A3">
          <w:rPr>
            <w:noProof/>
            <w:webHidden/>
          </w:rPr>
          <w:t>9</w:t>
        </w:r>
        <w:r w:rsidR="00B647A3">
          <w:rPr>
            <w:noProof/>
            <w:webHidden/>
          </w:rPr>
          <w:fldChar w:fldCharType="end"/>
        </w:r>
      </w:hyperlink>
    </w:p>
    <w:p w14:paraId="258580E5" w14:textId="43D1AB96"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2" w:history="1">
        <w:r w:rsidR="00B647A3" w:rsidRPr="004057B6">
          <w:rPr>
            <w:rStyle w:val="Collegamentoipertestuale"/>
            <w:noProof/>
          </w:rPr>
          <w:t>Articolo 6-Soggetti beneficiari ammessi alla presentazione delle candidature</w:t>
        </w:r>
        <w:r w:rsidR="00B647A3">
          <w:rPr>
            <w:noProof/>
            <w:webHidden/>
          </w:rPr>
          <w:tab/>
        </w:r>
        <w:r w:rsidR="00B647A3">
          <w:rPr>
            <w:noProof/>
            <w:webHidden/>
          </w:rPr>
          <w:fldChar w:fldCharType="begin"/>
        </w:r>
        <w:r w:rsidR="00B647A3">
          <w:rPr>
            <w:noProof/>
            <w:webHidden/>
          </w:rPr>
          <w:instrText xml:space="preserve"> PAGEREF _Toc178590352 \h </w:instrText>
        </w:r>
        <w:r w:rsidR="00B647A3">
          <w:rPr>
            <w:noProof/>
            <w:webHidden/>
          </w:rPr>
        </w:r>
        <w:r w:rsidR="00B647A3">
          <w:rPr>
            <w:noProof/>
            <w:webHidden/>
          </w:rPr>
          <w:fldChar w:fldCharType="separate"/>
        </w:r>
        <w:r w:rsidR="00B647A3">
          <w:rPr>
            <w:noProof/>
            <w:webHidden/>
          </w:rPr>
          <w:t>9</w:t>
        </w:r>
        <w:r w:rsidR="00B647A3">
          <w:rPr>
            <w:noProof/>
            <w:webHidden/>
          </w:rPr>
          <w:fldChar w:fldCharType="end"/>
        </w:r>
      </w:hyperlink>
    </w:p>
    <w:p w14:paraId="0DAE9382" w14:textId="1E7FF528"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3" w:history="1">
        <w:r w:rsidR="00B647A3" w:rsidRPr="004057B6">
          <w:rPr>
            <w:rStyle w:val="Collegamentoipertestuale"/>
            <w:noProof/>
          </w:rPr>
          <w:t>Articolo 7- Disposizioni in materia di aiuti di stato</w:t>
        </w:r>
        <w:r w:rsidR="00B647A3">
          <w:rPr>
            <w:noProof/>
            <w:webHidden/>
          </w:rPr>
          <w:tab/>
        </w:r>
        <w:r w:rsidR="00B647A3">
          <w:rPr>
            <w:noProof/>
            <w:webHidden/>
          </w:rPr>
          <w:fldChar w:fldCharType="begin"/>
        </w:r>
        <w:r w:rsidR="00B647A3">
          <w:rPr>
            <w:noProof/>
            <w:webHidden/>
          </w:rPr>
          <w:instrText xml:space="preserve"> PAGEREF _Toc178590353 \h </w:instrText>
        </w:r>
        <w:r w:rsidR="00B647A3">
          <w:rPr>
            <w:noProof/>
            <w:webHidden/>
          </w:rPr>
        </w:r>
        <w:r w:rsidR="00B647A3">
          <w:rPr>
            <w:noProof/>
            <w:webHidden/>
          </w:rPr>
          <w:fldChar w:fldCharType="separate"/>
        </w:r>
        <w:r w:rsidR="00B647A3">
          <w:rPr>
            <w:noProof/>
            <w:webHidden/>
          </w:rPr>
          <w:t>10</w:t>
        </w:r>
        <w:r w:rsidR="00B647A3">
          <w:rPr>
            <w:noProof/>
            <w:webHidden/>
          </w:rPr>
          <w:fldChar w:fldCharType="end"/>
        </w:r>
      </w:hyperlink>
    </w:p>
    <w:p w14:paraId="7D5D8C2F" w14:textId="17DA660F"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4" w:history="1">
        <w:r w:rsidR="00B647A3" w:rsidRPr="004057B6">
          <w:rPr>
            <w:rStyle w:val="Collegamentoipertestuale"/>
            <w:noProof/>
          </w:rPr>
          <w:t>Articolo 8-Modalità e termini per la presentazione delle candidature</w:t>
        </w:r>
        <w:r w:rsidR="00B647A3">
          <w:rPr>
            <w:noProof/>
            <w:webHidden/>
          </w:rPr>
          <w:tab/>
        </w:r>
        <w:r w:rsidR="00B647A3">
          <w:rPr>
            <w:noProof/>
            <w:webHidden/>
          </w:rPr>
          <w:fldChar w:fldCharType="begin"/>
        </w:r>
        <w:r w:rsidR="00B647A3">
          <w:rPr>
            <w:noProof/>
            <w:webHidden/>
          </w:rPr>
          <w:instrText xml:space="preserve"> PAGEREF _Toc178590354 \h </w:instrText>
        </w:r>
        <w:r w:rsidR="00B647A3">
          <w:rPr>
            <w:noProof/>
            <w:webHidden/>
          </w:rPr>
        </w:r>
        <w:r w:rsidR="00B647A3">
          <w:rPr>
            <w:noProof/>
            <w:webHidden/>
          </w:rPr>
          <w:fldChar w:fldCharType="separate"/>
        </w:r>
        <w:r w:rsidR="00B647A3">
          <w:rPr>
            <w:noProof/>
            <w:webHidden/>
          </w:rPr>
          <w:t>10</w:t>
        </w:r>
        <w:r w:rsidR="00B647A3">
          <w:rPr>
            <w:noProof/>
            <w:webHidden/>
          </w:rPr>
          <w:fldChar w:fldCharType="end"/>
        </w:r>
      </w:hyperlink>
    </w:p>
    <w:p w14:paraId="08D7DC7E" w14:textId="26B13FF5"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5" w:history="1">
        <w:r w:rsidR="00B647A3" w:rsidRPr="004057B6">
          <w:rPr>
            <w:rStyle w:val="Collegamentoipertestuale"/>
            <w:noProof/>
          </w:rPr>
          <w:t>Articolo 9-Esame delle candidature e cause di inammissibilità delle domande</w:t>
        </w:r>
        <w:r w:rsidR="00B647A3">
          <w:rPr>
            <w:noProof/>
            <w:webHidden/>
          </w:rPr>
          <w:tab/>
        </w:r>
        <w:r w:rsidR="00B647A3">
          <w:rPr>
            <w:noProof/>
            <w:webHidden/>
          </w:rPr>
          <w:fldChar w:fldCharType="begin"/>
        </w:r>
        <w:r w:rsidR="00B647A3">
          <w:rPr>
            <w:noProof/>
            <w:webHidden/>
          </w:rPr>
          <w:instrText xml:space="preserve"> PAGEREF _Toc178590355 \h </w:instrText>
        </w:r>
        <w:r w:rsidR="00B647A3">
          <w:rPr>
            <w:noProof/>
            <w:webHidden/>
          </w:rPr>
        </w:r>
        <w:r w:rsidR="00B647A3">
          <w:rPr>
            <w:noProof/>
            <w:webHidden/>
          </w:rPr>
          <w:fldChar w:fldCharType="separate"/>
        </w:r>
        <w:r w:rsidR="00B647A3">
          <w:rPr>
            <w:noProof/>
            <w:webHidden/>
          </w:rPr>
          <w:t>11</w:t>
        </w:r>
        <w:r w:rsidR="00B647A3">
          <w:rPr>
            <w:noProof/>
            <w:webHidden/>
          </w:rPr>
          <w:fldChar w:fldCharType="end"/>
        </w:r>
      </w:hyperlink>
    </w:p>
    <w:p w14:paraId="5C327329" w14:textId="73E2DC7D"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6" w:history="1">
        <w:r w:rsidR="00B647A3" w:rsidRPr="004057B6">
          <w:rPr>
            <w:rStyle w:val="Collegamentoipertestuale"/>
            <w:noProof/>
          </w:rPr>
          <w:t>Articolo 10-Valutazione di merito delle domande</w:t>
        </w:r>
        <w:r w:rsidR="00B647A3">
          <w:rPr>
            <w:noProof/>
            <w:webHidden/>
          </w:rPr>
          <w:tab/>
        </w:r>
        <w:r w:rsidR="00B647A3">
          <w:rPr>
            <w:noProof/>
            <w:webHidden/>
          </w:rPr>
          <w:fldChar w:fldCharType="begin"/>
        </w:r>
        <w:r w:rsidR="00B647A3">
          <w:rPr>
            <w:noProof/>
            <w:webHidden/>
          </w:rPr>
          <w:instrText xml:space="preserve"> PAGEREF _Toc178590356 \h </w:instrText>
        </w:r>
        <w:r w:rsidR="00B647A3">
          <w:rPr>
            <w:noProof/>
            <w:webHidden/>
          </w:rPr>
        </w:r>
        <w:r w:rsidR="00B647A3">
          <w:rPr>
            <w:noProof/>
            <w:webHidden/>
          </w:rPr>
          <w:fldChar w:fldCharType="separate"/>
        </w:r>
        <w:r w:rsidR="00B647A3">
          <w:rPr>
            <w:noProof/>
            <w:webHidden/>
          </w:rPr>
          <w:t>12</w:t>
        </w:r>
        <w:r w:rsidR="00B647A3">
          <w:rPr>
            <w:noProof/>
            <w:webHidden/>
          </w:rPr>
          <w:fldChar w:fldCharType="end"/>
        </w:r>
      </w:hyperlink>
    </w:p>
    <w:p w14:paraId="1678DE3D" w14:textId="6E54616B"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7" w:history="1">
        <w:r w:rsidR="00B647A3" w:rsidRPr="004057B6">
          <w:rPr>
            <w:rStyle w:val="Collegamentoipertestuale"/>
            <w:noProof/>
          </w:rPr>
          <w:t>Articolo 11-Procedura reclami e ricorsi</w:t>
        </w:r>
        <w:r w:rsidR="00B647A3">
          <w:rPr>
            <w:noProof/>
            <w:webHidden/>
          </w:rPr>
          <w:tab/>
        </w:r>
        <w:r w:rsidR="00B647A3">
          <w:rPr>
            <w:noProof/>
            <w:webHidden/>
          </w:rPr>
          <w:fldChar w:fldCharType="begin"/>
        </w:r>
        <w:r w:rsidR="00B647A3">
          <w:rPr>
            <w:noProof/>
            <w:webHidden/>
          </w:rPr>
          <w:instrText xml:space="preserve"> PAGEREF _Toc178590357 \h </w:instrText>
        </w:r>
        <w:r w:rsidR="00B647A3">
          <w:rPr>
            <w:noProof/>
            <w:webHidden/>
          </w:rPr>
        </w:r>
        <w:r w:rsidR="00B647A3">
          <w:rPr>
            <w:noProof/>
            <w:webHidden/>
          </w:rPr>
          <w:fldChar w:fldCharType="separate"/>
        </w:r>
        <w:r w:rsidR="00B647A3">
          <w:rPr>
            <w:noProof/>
            <w:webHidden/>
          </w:rPr>
          <w:t>14</w:t>
        </w:r>
        <w:r w:rsidR="00B647A3">
          <w:rPr>
            <w:noProof/>
            <w:webHidden/>
          </w:rPr>
          <w:fldChar w:fldCharType="end"/>
        </w:r>
      </w:hyperlink>
    </w:p>
    <w:p w14:paraId="35F284AE" w14:textId="3C930B5E"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8" w:history="1">
        <w:r w:rsidR="00B647A3" w:rsidRPr="004057B6">
          <w:rPr>
            <w:rStyle w:val="Collegamentoipertestuale"/>
            <w:noProof/>
          </w:rPr>
          <w:t>Articolo 12- Modalità di attuazione e Circuito finanziario</w:t>
        </w:r>
        <w:r w:rsidR="00B647A3">
          <w:rPr>
            <w:noProof/>
            <w:webHidden/>
          </w:rPr>
          <w:tab/>
        </w:r>
        <w:r w:rsidR="00B647A3">
          <w:rPr>
            <w:noProof/>
            <w:webHidden/>
          </w:rPr>
          <w:fldChar w:fldCharType="begin"/>
        </w:r>
        <w:r w:rsidR="00B647A3">
          <w:rPr>
            <w:noProof/>
            <w:webHidden/>
          </w:rPr>
          <w:instrText xml:space="preserve"> PAGEREF _Toc178590358 \h </w:instrText>
        </w:r>
        <w:r w:rsidR="00B647A3">
          <w:rPr>
            <w:noProof/>
            <w:webHidden/>
          </w:rPr>
        </w:r>
        <w:r w:rsidR="00B647A3">
          <w:rPr>
            <w:noProof/>
            <w:webHidden/>
          </w:rPr>
          <w:fldChar w:fldCharType="separate"/>
        </w:r>
        <w:r w:rsidR="00B647A3">
          <w:rPr>
            <w:noProof/>
            <w:webHidden/>
          </w:rPr>
          <w:t>14</w:t>
        </w:r>
        <w:r w:rsidR="00B647A3">
          <w:rPr>
            <w:noProof/>
            <w:webHidden/>
          </w:rPr>
          <w:fldChar w:fldCharType="end"/>
        </w:r>
      </w:hyperlink>
    </w:p>
    <w:p w14:paraId="33D8DBBB" w14:textId="6B171B3B"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59" w:history="1">
        <w:r w:rsidR="00B647A3" w:rsidRPr="004057B6">
          <w:rPr>
            <w:rStyle w:val="Collegamentoipertestuale"/>
            <w:noProof/>
          </w:rPr>
          <w:t>Articolo 13-Obblighi del beneficiario</w:t>
        </w:r>
        <w:r w:rsidR="00B647A3">
          <w:rPr>
            <w:noProof/>
            <w:webHidden/>
          </w:rPr>
          <w:tab/>
        </w:r>
        <w:r w:rsidR="00B647A3">
          <w:rPr>
            <w:noProof/>
            <w:webHidden/>
          </w:rPr>
          <w:fldChar w:fldCharType="begin"/>
        </w:r>
        <w:r w:rsidR="00B647A3">
          <w:rPr>
            <w:noProof/>
            <w:webHidden/>
          </w:rPr>
          <w:instrText xml:space="preserve"> PAGEREF _Toc178590359 \h </w:instrText>
        </w:r>
        <w:r w:rsidR="00B647A3">
          <w:rPr>
            <w:noProof/>
            <w:webHidden/>
          </w:rPr>
        </w:r>
        <w:r w:rsidR="00B647A3">
          <w:rPr>
            <w:noProof/>
            <w:webHidden/>
          </w:rPr>
          <w:fldChar w:fldCharType="separate"/>
        </w:r>
        <w:r w:rsidR="00B647A3">
          <w:rPr>
            <w:noProof/>
            <w:webHidden/>
          </w:rPr>
          <w:t>15</w:t>
        </w:r>
        <w:r w:rsidR="00B647A3">
          <w:rPr>
            <w:noProof/>
            <w:webHidden/>
          </w:rPr>
          <w:fldChar w:fldCharType="end"/>
        </w:r>
      </w:hyperlink>
    </w:p>
    <w:p w14:paraId="21726A94" w14:textId="74942716"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0" w:history="1">
        <w:r w:rsidR="00B647A3" w:rsidRPr="004057B6">
          <w:rPr>
            <w:rStyle w:val="Collegamentoipertestuale"/>
            <w:noProof/>
          </w:rPr>
          <w:t>Articolo 14-Monitoraggio</w:t>
        </w:r>
        <w:r w:rsidR="00B647A3">
          <w:rPr>
            <w:noProof/>
            <w:webHidden/>
          </w:rPr>
          <w:tab/>
        </w:r>
        <w:r w:rsidR="00B647A3">
          <w:rPr>
            <w:noProof/>
            <w:webHidden/>
          </w:rPr>
          <w:fldChar w:fldCharType="begin"/>
        </w:r>
        <w:r w:rsidR="00B647A3">
          <w:rPr>
            <w:noProof/>
            <w:webHidden/>
          </w:rPr>
          <w:instrText xml:space="preserve"> PAGEREF _Toc178590360 \h </w:instrText>
        </w:r>
        <w:r w:rsidR="00B647A3">
          <w:rPr>
            <w:noProof/>
            <w:webHidden/>
          </w:rPr>
        </w:r>
        <w:r w:rsidR="00B647A3">
          <w:rPr>
            <w:noProof/>
            <w:webHidden/>
          </w:rPr>
          <w:fldChar w:fldCharType="separate"/>
        </w:r>
        <w:r w:rsidR="00B647A3">
          <w:rPr>
            <w:noProof/>
            <w:webHidden/>
          </w:rPr>
          <w:t>17</w:t>
        </w:r>
        <w:r w:rsidR="00B647A3">
          <w:rPr>
            <w:noProof/>
            <w:webHidden/>
          </w:rPr>
          <w:fldChar w:fldCharType="end"/>
        </w:r>
      </w:hyperlink>
    </w:p>
    <w:p w14:paraId="3D6F7AD8" w14:textId="4F705CE0"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1" w:history="1">
        <w:r w:rsidR="00B647A3" w:rsidRPr="004057B6">
          <w:rPr>
            <w:rStyle w:val="Collegamentoipertestuale"/>
            <w:noProof/>
          </w:rPr>
          <w:t>Articolo 15-Cause di revoche</w:t>
        </w:r>
        <w:r w:rsidR="00B647A3">
          <w:rPr>
            <w:noProof/>
            <w:webHidden/>
          </w:rPr>
          <w:tab/>
        </w:r>
        <w:r w:rsidR="00B647A3">
          <w:rPr>
            <w:noProof/>
            <w:webHidden/>
          </w:rPr>
          <w:fldChar w:fldCharType="begin"/>
        </w:r>
        <w:r w:rsidR="00B647A3">
          <w:rPr>
            <w:noProof/>
            <w:webHidden/>
          </w:rPr>
          <w:instrText xml:space="preserve"> PAGEREF _Toc178590361 \h </w:instrText>
        </w:r>
        <w:r w:rsidR="00B647A3">
          <w:rPr>
            <w:noProof/>
            <w:webHidden/>
          </w:rPr>
        </w:r>
        <w:r w:rsidR="00B647A3">
          <w:rPr>
            <w:noProof/>
            <w:webHidden/>
          </w:rPr>
          <w:fldChar w:fldCharType="separate"/>
        </w:r>
        <w:r w:rsidR="00B647A3">
          <w:rPr>
            <w:noProof/>
            <w:webHidden/>
          </w:rPr>
          <w:t>18</w:t>
        </w:r>
        <w:r w:rsidR="00B647A3">
          <w:rPr>
            <w:noProof/>
            <w:webHidden/>
          </w:rPr>
          <w:fldChar w:fldCharType="end"/>
        </w:r>
      </w:hyperlink>
    </w:p>
    <w:p w14:paraId="78C88A74" w14:textId="7D110BEB"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2" w:history="1">
        <w:r w:rsidR="00B647A3" w:rsidRPr="004057B6">
          <w:rPr>
            <w:rStyle w:val="Collegamentoipertestuale"/>
            <w:noProof/>
          </w:rPr>
          <w:t>Articolo 16-Responsabile del procedimento e informazioni generali</w:t>
        </w:r>
        <w:r w:rsidR="00B647A3">
          <w:rPr>
            <w:noProof/>
            <w:webHidden/>
          </w:rPr>
          <w:tab/>
        </w:r>
        <w:r w:rsidR="00B647A3">
          <w:rPr>
            <w:noProof/>
            <w:webHidden/>
          </w:rPr>
          <w:fldChar w:fldCharType="begin"/>
        </w:r>
        <w:r w:rsidR="00B647A3">
          <w:rPr>
            <w:noProof/>
            <w:webHidden/>
          </w:rPr>
          <w:instrText xml:space="preserve"> PAGEREF _Toc178590362 \h </w:instrText>
        </w:r>
        <w:r w:rsidR="00B647A3">
          <w:rPr>
            <w:noProof/>
            <w:webHidden/>
          </w:rPr>
        </w:r>
        <w:r w:rsidR="00B647A3">
          <w:rPr>
            <w:noProof/>
            <w:webHidden/>
          </w:rPr>
          <w:fldChar w:fldCharType="separate"/>
        </w:r>
        <w:r w:rsidR="00B647A3">
          <w:rPr>
            <w:noProof/>
            <w:webHidden/>
          </w:rPr>
          <w:t>18</w:t>
        </w:r>
        <w:r w:rsidR="00B647A3">
          <w:rPr>
            <w:noProof/>
            <w:webHidden/>
          </w:rPr>
          <w:fldChar w:fldCharType="end"/>
        </w:r>
      </w:hyperlink>
    </w:p>
    <w:p w14:paraId="40748A1D" w14:textId="31867969"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3" w:history="1">
        <w:r w:rsidR="00B647A3" w:rsidRPr="004057B6">
          <w:rPr>
            <w:rStyle w:val="Collegamentoipertestuale"/>
            <w:noProof/>
          </w:rPr>
          <w:t>Articolo 17-Clausola di salvaguardia</w:t>
        </w:r>
        <w:r w:rsidR="00B647A3">
          <w:rPr>
            <w:noProof/>
            <w:webHidden/>
          </w:rPr>
          <w:tab/>
        </w:r>
        <w:r w:rsidR="00B647A3">
          <w:rPr>
            <w:noProof/>
            <w:webHidden/>
          </w:rPr>
          <w:fldChar w:fldCharType="begin"/>
        </w:r>
        <w:r w:rsidR="00B647A3">
          <w:rPr>
            <w:noProof/>
            <w:webHidden/>
          </w:rPr>
          <w:instrText xml:space="preserve"> PAGEREF _Toc178590363 \h </w:instrText>
        </w:r>
        <w:r w:rsidR="00B647A3">
          <w:rPr>
            <w:noProof/>
            <w:webHidden/>
          </w:rPr>
        </w:r>
        <w:r w:rsidR="00B647A3">
          <w:rPr>
            <w:noProof/>
            <w:webHidden/>
          </w:rPr>
          <w:fldChar w:fldCharType="separate"/>
        </w:r>
        <w:r w:rsidR="00B647A3">
          <w:rPr>
            <w:noProof/>
            <w:webHidden/>
          </w:rPr>
          <w:t>19</w:t>
        </w:r>
        <w:r w:rsidR="00B647A3">
          <w:rPr>
            <w:noProof/>
            <w:webHidden/>
          </w:rPr>
          <w:fldChar w:fldCharType="end"/>
        </w:r>
      </w:hyperlink>
    </w:p>
    <w:p w14:paraId="51E34BAF" w14:textId="2B3700F2"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4" w:history="1">
        <w:r w:rsidR="00B647A3" w:rsidRPr="004057B6">
          <w:rPr>
            <w:rStyle w:val="Collegamentoipertestuale"/>
            <w:noProof/>
          </w:rPr>
          <w:t>Articolo 18-Titolare effettivo</w:t>
        </w:r>
        <w:r w:rsidR="00B647A3">
          <w:rPr>
            <w:noProof/>
            <w:webHidden/>
          </w:rPr>
          <w:tab/>
        </w:r>
        <w:r w:rsidR="00B647A3">
          <w:rPr>
            <w:noProof/>
            <w:webHidden/>
          </w:rPr>
          <w:fldChar w:fldCharType="begin"/>
        </w:r>
        <w:r w:rsidR="00B647A3">
          <w:rPr>
            <w:noProof/>
            <w:webHidden/>
          </w:rPr>
          <w:instrText xml:space="preserve"> PAGEREF _Toc178590364 \h </w:instrText>
        </w:r>
        <w:r w:rsidR="00B647A3">
          <w:rPr>
            <w:noProof/>
            <w:webHidden/>
          </w:rPr>
        </w:r>
        <w:r w:rsidR="00B647A3">
          <w:rPr>
            <w:noProof/>
            <w:webHidden/>
          </w:rPr>
          <w:fldChar w:fldCharType="separate"/>
        </w:r>
        <w:r w:rsidR="00B647A3">
          <w:rPr>
            <w:noProof/>
            <w:webHidden/>
          </w:rPr>
          <w:t>19</w:t>
        </w:r>
        <w:r w:rsidR="00B647A3">
          <w:rPr>
            <w:noProof/>
            <w:webHidden/>
          </w:rPr>
          <w:fldChar w:fldCharType="end"/>
        </w:r>
      </w:hyperlink>
    </w:p>
    <w:p w14:paraId="17DB478D" w14:textId="60A24283"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5" w:history="1">
        <w:r w:rsidR="00B647A3" w:rsidRPr="004057B6">
          <w:rPr>
            <w:rStyle w:val="Collegamentoipertestuale"/>
            <w:noProof/>
          </w:rPr>
          <w:t>Articolo 19-Politica antifrode</w:t>
        </w:r>
        <w:r w:rsidR="00B647A3">
          <w:rPr>
            <w:noProof/>
            <w:webHidden/>
          </w:rPr>
          <w:tab/>
        </w:r>
        <w:r w:rsidR="00B647A3">
          <w:rPr>
            <w:noProof/>
            <w:webHidden/>
          </w:rPr>
          <w:fldChar w:fldCharType="begin"/>
        </w:r>
        <w:r w:rsidR="00B647A3">
          <w:rPr>
            <w:noProof/>
            <w:webHidden/>
          </w:rPr>
          <w:instrText xml:space="preserve"> PAGEREF _Toc178590365 \h </w:instrText>
        </w:r>
        <w:r w:rsidR="00B647A3">
          <w:rPr>
            <w:noProof/>
            <w:webHidden/>
          </w:rPr>
        </w:r>
        <w:r w:rsidR="00B647A3">
          <w:rPr>
            <w:noProof/>
            <w:webHidden/>
          </w:rPr>
          <w:fldChar w:fldCharType="separate"/>
        </w:r>
        <w:r w:rsidR="00B647A3">
          <w:rPr>
            <w:noProof/>
            <w:webHidden/>
          </w:rPr>
          <w:t>19</w:t>
        </w:r>
        <w:r w:rsidR="00B647A3">
          <w:rPr>
            <w:noProof/>
            <w:webHidden/>
          </w:rPr>
          <w:fldChar w:fldCharType="end"/>
        </w:r>
      </w:hyperlink>
    </w:p>
    <w:p w14:paraId="5254B0EE" w14:textId="315B8546"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6" w:history="1">
        <w:r w:rsidR="00B647A3" w:rsidRPr="004057B6">
          <w:rPr>
            <w:rStyle w:val="Collegamentoipertestuale"/>
            <w:noProof/>
          </w:rPr>
          <w:t>Articolo 20-Obblighi nascenti dal Protocollo di legalità</w:t>
        </w:r>
        <w:r w:rsidR="00B647A3">
          <w:rPr>
            <w:noProof/>
            <w:webHidden/>
          </w:rPr>
          <w:tab/>
        </w:r>
        <w:r w:rsidR="00B647A3">
          <w:rPr>
            <w:noProof/>
            <w:webHidden/>
          </w:rPr>
          <w:fldChar w:fldCharType="begin"/>
        </w:r>
        <w:r w:rsidR="00B647A3">
          <w:rPr>
            <w:noProof/>
            <w:webHidden/>
          </w:rPr>
          <w:instrText xml:space="preserve"> PAGEREF _Toc178590366 \h </w:instrText>
        </w:r>
        <w:r w:rsidR="00B647A3">
          <w:rPr>
            <w:noProof/>
            <w:webHidden/>
          </w:rPr>
        </w:r>
        <w:r w:rsidR="00B647A3">
          <w:rPr>
            <w:noProof/>
            <w:webHidden/>
          </w:rPr>
          <w:fldChar w:fldCharType="separate"/>
        </w:r>
        <w:r w:rsidR="00B647A3">
          <w:rPr>
            <w:noProof/>
            <w:webHidden/>
          </w:rPr>
          <w:t>20</w:t>
        </w:r>
        <w:r w:rsidR="00B647A3">
          <w:rPr>
            <w:noProof/>
            <w:webHidden/>
          </w:rPr>
          <w:fldChar w:fldCharType="end"/>
        </w:r>
      </w:hyperlink>
    </w:p>
    <w:p w14:paraId="161489F5" w14:textId="5C4C2A12"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7" w:history="1">
        <w:r w:rsidR="00B647A3" w:rsidRPr="004057B6">
          <w:rPr>
            <w:rStyle w:val="Collegamentoipertestuale"/>
            <w:noProof/>
          </w:rPr>
          <w:t>Articolo 21-Tutela della privacy</w:t>
        </w:r>
        <w:r w:rsidR="00B647A3">
          <w:rPr>
            <w:noProof/>
            <w:webHidden/>
          </w:rPr>
          <w:tab/>
        </w:r>
        <w:r w:rsidR="00B647A3">
          <w:rPr>
            <w:noProof/>
            <w:webHidden/>
          </w:rPr>
          <w:fldChar w:fldCharType="begin"/>
        </w:r>
        <w:r w:rsidR="00B647A3">
          <w:rPr>
            <w:noProof/>
            <w:webHidden/>
          </w:rPr>
          <w:instrText xml:space="preserve"> PAGEREF _Toc178590367 \h </w:instrText>
        </w:r>
        <w:r w:rsidR="00B647A3">
          <w:rPr>
            <w:noProof/>
            <w:webHidden/>
          </w:rPr>
        </w:r>
        <w:r w:rsidR="00B647A3">
          <w:rPr>
            <w:noProof/>
            <w:webHidden/>
          </w:rPr>
          <w:fldChar w:fldCharType="separate"/>
        </w:r>
        <w:r w:rsidR="00B647A3">
          <w:rPr>
            <w:noProof/>
            <w:webHidden/>
          </w:rPr>
          <w:t>20</w:t>
        </w:r>
        <w:r w:rsidR="00B647A3">
          <w:rPr>
            <w:noProof/>
            <w:webHidden/>
          </w:rPr>
          <w:fldChar w:fldCharType="end"/>
        </w:r>
      </w:hyperlink>
    </w:p>
    <w:p w14:paraId="2CFD3A45" w14:textId="52289F31"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8" w:history="1">
        <w:r w:rsidR="00B647A3" w:rsidRPr="004057B6">
          <w:rPr>
            <w:rStyle w:val="Collegamentoipertestuale"/>
            <w:noProof/>
          </w:rPr>
          <w:t>Articolo 22-Pantouflage</w:t>
        </w:r>
        <w:r w:rsidR="00B647A3">
          <w:rPr>
            <w:noProof/>
            <w:webHidden/>
          </w:rPr>
          <w:tab/>
        </w:r>
        <w:r w:rsidR="00B647A3">
          <w:rPr>
            <w:noProof/>
            <w:webHidden/>
          </w:rPr>
          <w:fldChar w:fldCharType="begin"/>
        </w:r>
        <w:r w:rsidR="00B647A3">
          <w:rPr>
            <w:noProof/>
            <w:webHidden/>
          </w:rPr>
          <w:instrText xml:space="preserve"> PAGEREF _Toc178590368 \h </w:instrText>
        </w:r>
        <w:r w:rsidR="00B647A3">
          <w:rPr>
            <w:noProof/>
            <w:webHidden/>
          </w:rPr>
        </w:r>
        <w:r w:rsidR="00B647A3">
          <w:rPr>
            <w:noProof/>
            <w:webHidden/>
          </w:rPr>
          <w:fldChar w:fldCharType="separate"/>
        </w:r>
        <w:r w:rsidR="00B647A3">
          <w:rPr>
            <w:noProof/>
            <w:webHidden/>
          </w:rPr>
          <w:t>20</w:t>
        </w:r>
        <w:r w:rsidR="00B647A3">
          <w:rPr>
            <w:noProof/>
            <w:webHidden/>
          </w:rPr>
          <w:fldChar w:fldCharType="end"/>
        </w:r>
      </w:hyperlink>
    </w:p>
    <w:p w14:paraId="09B140BC" w14:textId="6BA10F52"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69" w:history="1">
        <w:r w:rsidR="00B647A3" w:rsidRPr="004057B6">
          <w:rPr>
            <w:rStyle w:val="Collegamentoipertestuale"/>
            <w:noProof/>
          </w:rPr>
          <w:t>ALLEGATI ALL’AVVISO “TITOLO AVVISO”</w:t>
        </w:r>
        <w:r w:rsidR="00B647A3">
          <w:rPr>
            <w:noProof/>
            <w:webHidden/>
          </w:rPr>
          <w:tab/>
        </w:r>
        <w:r w:rsidR="00B647A3">
          <w:rPr>
            <w:noProof/>
            <w:webHidden/>
          </w:rPr>
          <w:fldChar w:fldCharType="begin"/>
        </w:r>
        <w:r w:rsidR="00B647A3">
          <w:rPr>
            <w:noProof/>
            <w:webHidden/>
          </w:rPr>
          <w:instrText xml:space="preserve"> PAGEREF _Toc178590369 \h </w:instrText>
        </w:r>
        <w:r w:rsidR="00B647A3">
          <w:rPr>
            <w:noProof/>
            <w:webHidden/>
          </w:rPr>
        </w:r>
        <w:r w:rsidR="00B647A3">
          <w:rPr>
            <w:noProof/>
            <w:webHidden/>
          </w:rPr>
          <w:fldChar w:fldCharType="separate"/>
        </w:r>
        <w:r w:rsidR="00B647A3">
          <w:rPr>
            <w:noProof/>
            <w:webHidden/>
          </w:rPr>
          <w:t>20</w:t>
        </w:r>
        <w:r w:rsidR="00B647A3">
          <w:rPr>
            <w:noProof/>
            <w:webHidden/>
          </w:rPr>
          <w:fldChar w:fldCharType="end"/>
        </w:r>
      </w:hyperlink>
    </w:p>
    <w:p w14:paraId="700D33B3" w14:textId="753F911F"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70" w:history="1">
        <w:r w:rsidR="00B647A3" w:rsidRPr="004057B6">
          <w:rPr>
            <w:rStyle w:val="Collegamentoipertestuale"/>
            <w:noProof/>
          </w:rPr>
          <w:t>ISTANZA allegata al Dossier di candidatura – Traccia dei contenuti minimi per progetti da sottoporre a valutazione di merito</w:t>
        </w:r>
        <w:r w:rsidR="00B647A3">
          <w:rPr>
            <w:noProof/>
            <w:webHidden/>
          </w:rPr>
          <w:tab/>
        </w:r>
        <w:r w:rsidR="00B647A3">
          <w:rPr>
            <w:noProof/>
            <w:webHidden/>
          </w:rPr>
          <w:fldChar w:fldCharType="begin"/>
        </w:r>
        <w:r w:rsidR="00B647A3">
          <w:rPr>
            <w:noProof/>
            <w:webHidden/>
          </w:rPr>
          <w:instrText xml:space="preserve"> PAGEREF _Toc178590370 \h </w:instrText>
        </w:r>
        <w:r w:rsidR="00B647A3">
          <w:rPr>
            <w:noProof/>
            <w:webHidden/>
          </w:rPr>
        </w:r>
        <w:r w:rsidR="00B647A3">
          <w:rPr>
            <w:noProof/>
            <w:webHidden/>
          </w:rPr>
          <w:fldChar w:fldCharType="separate"/>
        </w:r>
        <w:r w:rsidR="00B647A3">
          <w:rPr>
            <w:noProof/>
            <w:webHidden/>
          </w:rPr>
          <w:t>22</w:t>
        </w:r>
        <w:r w:rsidR="00B647A3">
          <w:rPr>
            <w:noProof/>
            <w:webHidden/>
          </w:rPr>
          <w:fldChar w:fldCharType="end"/>
        </w:r>
      </w:hyperlink>
    </w:p>
    <w:p w14:paraId="45855E33" w14:textId="46000043" w:rsidR="00B647A3" w:rsidRDefault="009B5652">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8590371" w:history="1">
        <w:r w:rsidR="00B647A3" w:rsidRPr="004057B6">
          <w:rPr>
            <w:rStyle w:val="Collegamentoipertestuale"/>
            <w:noProof/>
          </w:rPr>
          <w:t>ISTANZA allegata al Dossier di candidatura – Traccia dei contenuti minimi per la registrazione degli aiuti sul Registro Nazionale degli Aiuti (RNA)</w:t>
        </w:r>
        <w:r w:rsidR="00B647A3">
          <w:rPr>
            <w:noProof/>
            <w:webHidden/>
          </w:rPr>
          <w:tab/>
        </w:r>
        <w:r w:rsidR="00B647A3">
          <w:rPr>
            <w:noProof/>
            <w:webHidden/>
          </w:rPr>
          <w:fldChar w:fldCharType="begin"/>
        </w:r>
        <w:r w:rsidR="00B647A3">
          <w:rPr>
            <w:noProof/>
            <w:webHidden/>
          </w:rPr>
          <w:instrText xml:space="preserve"> PAGEREF _Toc178590371 \h </w:instrText>
        </w:r>
        <w:r w:rsidR="00B647A3">
          <w:rPr>
            <w:noProof/>
            <w:webHidden/>
          </w:rPr>
        </w:r>
        <w:r w:rsidR="00B647A3">
          <w:rPr>
            <w:noProof/>
            <w:webHidden/>
          </w:rPr>
          <w:fldChar w:fldCharType="separate"/>
        </w:r>
        <w:r w:rsidR="00B647A3">
          <w:rPr>
            <w:noProof/>
            <w:webHidden/>
          </w:rPr>
          <w:t>24</w:t>
        </w:r>
        <w:r w:rsidR="00B647A3">
          <w:rPr>
            <w:noProof/>
            <w:webHidden/>
          </w:rPr>
          <w:fldChar w:fldCharType="end"/>
        </w:r>
      </w:hyperlink>
    </w:p>
    <w:p w14:paraId="628D1550" w14:textId="287BB441" w:rsidR="006B1869" w:rsidRPr="004E44BC" w:rsidRDefault="00D26863" w:rsidP="003450F4">
      <w:pPr>
        <w:spacing w:before="120" w:after="120"/>
        <w:rPr>
          <w:rFonts w:ascii="Calibri" w:hAnsi="Calibri" w:cs="Calibri"/>
          <w:sz w:val="22"/>
          <w:szCs w:val="22"/>
        </w:rPr>
      </w:pPr>
      <w:r w:rsidRPr="001A7D41">
        <w:rPr>
          <w:rFonts w:ascii="Calibri" w:hAnsi="Calibri" w:cs="Calibri"/>
          <w:sz w:val="22"/>
          <w:szCs w:val="22"/>
        </w:rPr>
        <w:fldChar w:fldCharType="end"/>
      </w:r>
    </w:p>
    <w:p w14:paraId="7D324E4F" w14:textId="6AC33677" w:rsidR="009E0F59" w:rsidRDefault="009E0F59" w:rsidP="003450F4">
      <w:pPr>
        <w:spacing w:before="120" w:after="120"/>
        <w:rPr>
          <w:rFonts w:ascii="Calibri" w:hAnsi="Calibri" w:cs="Calibri"/>
          <w:b/>
        </w:rPr>
      </w:pPr>
    </w:p>
    <w:p w14:paraId="5E0D5217" w14:textId="4013148C" w:rsidR="005A5E7A" w:rsidRDefault="005A5E7A" w:rsidP="003450F4">
      <w:pPr>
        <w:spacing w:before="120" w:after="120"/>
        <w:rPr>
          <w:rFonts w:ascii="Calibri" w:hAnsi="Calibri" w:cs="Calibri"/>
          <w:b/>
        </w:rPr>
      </w:pPr>
    </w:p>
    <w:p w14:paraId="370810AF" w14:textId="4B74CA89" w:rsidR="005A5E7A" w:rsidRDefault="005A5E7A" w:rsidP="003450F4">
      <w:pPr>
        <w:spacing w:before="120" w:after="120"/>
        <w:rPr>
          <w:rFonts w:ascii="Calibri" w:hAnsi="Calibri" w:cs="Calibri"/>
          <w:b/>
        </w:rPr>
      </w:pPr>
    </w:p>
    <w:p w14:paraId="5A8AD61D" w14:textId="1B450967" w:rsidR="005A5E7A" w:rsidRDefault="005A5E7A" w:rsidP="003450F4">
      <w:pPr>
        <w:spacing w:before="120" w:after="120"/>
        <w:rPr>
          <w:rFonts w:ascii="Calibri" w:hAnsi="Calibri" w:cs="Calibri"/>
          <w:b/>
        </w:rPr>
      </w:pPr>
    </w:p>
    <w:p w14:paraId="4286795A" w14:textId="3BEA4FBB" w:rsidR="005A5E7A" w:rsidRDefault="005A5E7A" w:rsidP="003450F4">
      <w:pPr>
        <w:spacing w:before="120" w:after="120"/>
        <w:rPr>
          <w:rFonts w:ascii="Calibri" w:hAnsi="Calibri" w:cs="Calibri"/>
          <w:b/>
        </w:rPr>
      </w:pPr>
    </w:p>
    <w:p w14:paraId="27019133" w14:textId="022C2A52" w:rsidR="005A5E7A" w:rsidRDefault="005A5E7A" w:rsidP="003450F4">
      <w:pPr>
        <w:spacing w:before="120" w:after="120"/>
        <w:rPr>
          <w:rFonts w:ascii="Calibri" w:hAnsi="Calibri" w:cs="Calibri"/>
          <w:b/>
        </w:rPr>
      </w:pPr>
    </w:p>
    <w:p w14:paraId="736048A1" w14:textId="4FCF3536" w:rsidR="005A5E7A" w:rsidRDefault="005A5E7A" w:rsidP="003450F4">
      <w:pPr>
        <w:spacing w:before="120" w:after="120"/>
        <w:rPr>
          <w:rFonts w:ascii="Calibri" w:hAnsi="Calibri" w:cs="Calibri"/>
          <w:b/>
        </w:rPr>
      </w:pPr>
    </w:p>
    <w:p w14:paraId="5B393899" w14:textId="3D3D3992" w:rsidR="005A5E7A" w:rsidRDefault="005A5E7A" w:rsidP="003450F4">
      <w:pPr>
        <w:spacing w:before="120" w:after="120"/>
        <w:rPr>
          <w:rFonts w:ascii="Calibri" w:hAnsi="Calibri" w:cs="Calibri"/>
          <w:b/>
        </w:rPr>
      </w:pPr>
    </w:p>
    <w:p w14:paraId="70D676C5" w14:textId="6E975082" w:rsidR="005A5E7A" w:rsidRDefault="005A5E7A" w:rsidP="003450F4">
      <w:pPr>
        <w:spacing w:before="120" w:after="120"/>
        <w:rPr>
          <w:rFonts w:ascii="Calibri" w:hAnsi="Calibri" w:cs="Calibri"/>
          <w:b/>
        </w:rPr>
      </w:pPr>
    </w:p>
    <w:p w14:paraId="4436D54A" w14:textId="77777777" w:rsidR="004C76E8" w:rsidRPr="004E44BC" w:rsidRDefault="004C76E8" w:rsidP="004C76E8">
      <w:pPr>
        <w:pStyle w:val="Titolo1"/>
        <w:shd w:val="clear" w:color="auto" w:fill="B6DDE8" w:themeFill="accent5" w:themeFillTint="66"/>
        <w:rPr>
          <w:rFonts w:ascii="Calibri" w:hAnsi="Calibri"/>
        </w:rPr>
      </w:pPr>
      <w:bookmarkStart w:id="0" w:name="_Toc464655648"/>
      <w:bookmarkStart w:id="1" w:name="_Toc178590346"/>
      <w:r w:rsidRPr="004E44BC">
        <w:rPr>
          <w:rFonts w:ascii="Calibri" w:hAnsi="Calibri"/>
        </w:rPr>
        <w:t>Disposizioni di riferimento</w:t>
      </w:r>
      <w:bookmarkEnd w:id="0"/>
      <w:bookmarkEnd w:id="1"/>
    </w:p>
    <w:p w14:paraId="37DFB5C6" w14:textId="2F055F73" w:rsidR="00027C23" w:rsidRPr="00C0172C" w:rsidRDefault="00027C23" w:rsidP="004C76E8">
      <w:pPr>
        <w:widowControl/>
        <w:autoSpaceDE/>
        <w:spacing w:before="120"/>
        <w:jc w:val="both"/>
        <w:rPr>
          <w:rFonts w:ascii="Calibri" w:hAnsi="Calibri" w:cs="Calibri"/>
          <w:i/>
          <w:iCs/>
        </w:rPr>
      </w:pPr>
      <w:r w:rsidRPr="00C0172C">
        <w:rPr>
          <w:rFonts w:ascii="Calibri" w:hAnsi="Calibri" w:cs="Calibri"/>
          <w:i/>
          <w:iCs/>
        </w:rPr>
        <w:t xml:space="preserve">La sezione si incentra nell’elencazione delle principali norme che interessano la tematica </w:t>
      </w:r>
      <w:r w:rsidR="00727351" w:rsidRPr="00C0172C">
        <w:rPr>
          <w:rFonts w:ascii="Calibri" w:hAnsi="Calibri" w:cs="Calibri"/>
          <w:i/>
          <w:iCs/>
        </w:rPr>
        <w:t>oggetto dell’avviso</w:t>
      </w:r>
      <w:r w:rsidRPr="00C0172C">
        <w:rPr>
          <w:rFonts w:ascii="Calibri" w:hAnsi="Calibri" w:cs="Calibri"/>
          <w:i/>
          <w:iCs/>
        </w:rPr>
        <w:t xml:space="preserve">/bando in una sequenza di rilevanza delle fonti del diritto partendo dunque dalle </w:t>
      </w:r>
      <w:r w:rsidR="00727351" w:rsidRPr="00C0172C">
        <w:rPr>
          <w:rFonts w:ascii="Calibri" w:hAnsi="Calibri" w:cs="Calibri"/>
          <w:i/>
          <w:iCs/>
        </w:rPr>
        <w:t>norme UE</w:t>
      </w:r>
      <w:r w:rsidRPr="00C0172C">
        <w:rPr>
          <w:rFonts w:ascii="Calibri" w:hAnsi="Calibri" w:cs="Calibri"/>
          <w:i/>
          <w:iCs/>
        </w:rPr>
        <w:t>, poi quelle nazionali</w:t>
      </w:r>
      <w:r w:rsidR="006809E6">
        <w:rPr>
          <w:rFonts w:ascii="Calibri" w:hAnsi="Calibri" w:cs="Calibri"/>
          <w:i/>
          <w:iCs/>
        </w:rPr>
        <w:t xml:space="preserve"> </w:t>
      </w:r>
      <w:r w:rsidR="006809E6" w:rsidRPr="00C0172C">
        <w:rPr>
          <w:rFonts w:ascii="Calibri" w:hAnsi="Calibri" w:cs="Calibri"/>
          <w:i/>
          <w:iCs/>
        </w:rPr>
        <w:t>ed infine</w:t>
      </w:r>
      <w:r w:rsidR="006809E6">
        <w:rPr>
          <w:rFonts w:ascii="Calibri" w:hAnsi="Calibri" w:cs="Calibri"/>
          <w:i/>
          <w:iCs/>
        </w:rPr>
        <w:t xml:space="preserve"> </w:t>
      </w:r>
      <w:r w:rsidRPr="00C0172C">
        <w:rPr>
          <w:rFonts w:ascii="Calibri" w:hAnsi="Calibri" w:cs="Calibri"/>
          <w:i/>
          <w:iCs/>
        </w:rPr>
        <w:t xml:space="preserve">quelle regionali. Qualora il dettaglio risultasse troppo corposo, è consigliabile inserire una sintesi della disciplina primaria (a fini </w:t>
      </w:r>
      <w:r w:rsidR="00727351" w:rsidRPr="00C0172C">
        <w:rPr>
          <w:rFonts w:ascii="Calibri" w:hAnsi="Calibri" w:cs="Calibri"/>
          <w:i/>
          <w:iCs/>
        </w:rPr>
        <w:t>di chiarezza</w:t>
      </w:r>
      <w:r w:rsidRPr="00C0172C">
        <w:rPr>
          <w:rFonts w:ascii="Calibri" w:hAnsi="Calibri" w:cs="Calibri"/>
          <w:i/>
          <w:iCs/>
        </w:rPr>
        <w:t xml:space="preserve"> per i potenziali beneficiari) in questa sezione dell’avviso/bando e rinviare in un </w:t>
      </w:r>
      <w:r w:rsidR="006553F7" w:rsidRPr="00C0172C">
        <w:rPr>
          <w:rFonts w:ascii="Calibri" w:hAnsi="Calibri" w:cs="Calibri"/>
          <w:i/>
          <w:iCs/>
        </w:rPr>
        <w:t>apposito allegato</w:t>
      </w:r>
      <w:r w:rsidRPr="00C0172C">
        <w:rPr>
          <w:rFonts w:ascii="Calibri" w:hAnsi="Calibri" w:cs="Calibri"/>
          <w:i/>
          <w:iCs/>
        </w:rPr>
        <w:t xml:space="preserve"> denominato Appendice l’elenco completo e più esaustivo di tutte le norme affinché </w:t>
      </w:r>
      <w:r w:rsidR="006553F7" w:rsidRPr="00C0172C">
        <w:rPr>
          <w:rFonts w:ascii="Calibri" w:hAnsi="Calibri" w:cs="Calibri"/>
          <w:i/>
          <w:iCs/>
        </w:rPr>
        <w:t>i potenziali</w:t>
      </w:r>
      <w:r w:rsidRPr="00C0172C">
        <w:rPr>
          <w:rFonts w:ascii="Calibri" w:hAnsi="Calibri" w:cs="Calibri"/>
          <w:i/>
          <w:iCs/>
        </w:rPr>
        <w:t xml:space="preserve"> Beneficiari possano approfondirle.</w:t>
      </w:r>
    </w:p>
    <w:p w14:paraId="35AC5E98" w14:textId="77777777" w:rsidR="007B0524" w:rsidRDefault="004C76E8" w:rsidP="004C76E8">
      <w:pPr>
        <w:widowControl/>
        <w:autoSpaceDE/>
        <w:spacing w:before="120"/>
        <w:jc w:val="both"/>
        <w:rPr>
          <w:rFonts w:ascii="Calibri" w:hAnsi="Calibri" w:cs="Calibri"/>
          <w:i/>
        </w:rPr>
      </w:pPr>
      <w:r w:rsidRPr="00030F27">
        <w:rPr>
          <w:rFonts w:ascii="Calibri" w:hAnsi="Calibri" w:cs="Calibri"/>
        </w:rPr>
        <w:t xml:space="preserve">La Regione Abruzzo </w:t>
      </w:r>
      <w:r w:rsidRPr="00030F27">
        <w:rPr>
          <w:rFonts w:ascii="Calibri" w:hAnsi="Calibri" w:cs="Calibri"/>
          <w:i/>
        </w:rPr>
        <w:t>Dipartimento</w:t>
      </w:r>
      <w:r w:rsidRPr="00030F27">
        <w:rPr>
          <w:rFonts w:ascii="Calibri" w:hAnsi="Calibri" w:cs="Calibri"/>
        </w:rPr>
        <w:t>…….. adotta il presente Avviso in coerenza con la seguente normativa:</w:t>
      </w:r>
      <w:r w:rsidR="009E48D2">
        <w:rPr>
          <w:rFonts w:ascii="Calibri" w:hAnsi="Calibri" w:cs="Calibri"/>
        </w:rPr>
        <w:t xml:space="preserve"> </w:t>
      </w:r>
    </w:p>
    <w:p w14:paraId="55700CD2" w14:textId="11603D85" w:rsidR="00063689" w:rsidRDefault="007B0524" w:rsidP="000827CB">
      <w:pPr>
        <w:widowControl/>
        <w:autoSpaceDE/>
        <w:adjustRightInd/>
        <w:spacing w:before="120"/>
        <w:jc w:val="both"/>
        <w:rPr>
          <w:rFonts w:ascii="Calibri" w:hAnsi="Calibri" w:cs="Calibri"/>
        </w:rPr>
      </w:pPr>
      <w:r w:rsidRPr="000827CB">
        <w:rPr>
          <w:rFonts w:ascii="Calibri" w:hAnsi="Calibri" w:cs="Calibri"/>
          <w:b/>
          <w:bCs/>
          <w:i/>
        </w:rPr>
        <w:t>NB</w:t>
      </w:r>
      <w:r w:rsidRPr="000827CB">
        <w:rPr>
          <w:rFonts w:ascii="Calibri" w:hAnsi="Calibri" w:cs="Calibri"/>
          <w:i/>
        </w:rPr>
        <w:t>:</w:t>
      </w:r>
      <w:r w:rsidR="00F03B2C" w:rsidRPr="000827CB">
        <w:rPr>
          <w:rFonts w:ascii="Calibri" w:hAnsi="Calibri" w:cs="Calibri"/>
          <w:i/>
        </w:rPr>
        <w:t xml:space="preserve"> </w:t>
      </w:r>
      <w:r w:rsidR="00F03B2C" w:rsidRPr="000827CB">
        <w:rPr>
          <w:rFonts w:ascii="Calibri" w:hAnsi="Calibri" w:cs="Calibri"/>
          <w:b/>
          <w:i/>
        </w:rPr>
        <w:t>riferimenti</w:t>
      </w:r>
      <w:r w:rsidR="00376C21" w:rsidRPr="000827CB">
        <w:rPr>
          <w:rFonts w:ascii="Calibri" w:hAnsi="Calibri" w:cs="Calibri"/>
          <w:b/>
          <w:i/>
        </w:rPr>
        <w:t xml:space="preserve"> Minimi da indicare sempre per qualsiasi Avviso. </w:t>
      </w:r>
      <w:r w:rsidR="00376C21" w:rsidRPr="0080261E">
        <w:rPr>
          <w:rFonts w:ascii="Calibri" w:hAnsi="Calibri" w:cs="Calibri"/>
          <w:b/>
          <w:i/>
          <w:highlight w:val="yellow"/>
        </w:rPr>
        <w:t xml:space="preserve">La normativa </w:t>
      </w:r>
      <w:r w:rsidR="00E723AA" w:rsidRPr="0080261E">
        <w:rPr>
          <w:rFonts w:ascii="Calibri" w:hAnsi="Calibri" w:cs="Calibri"/>
          <w:b/>
          <w:i/>
          <w:highlight w:val="yellow"/>
        </w:rPr>
        <w:t>DEVE ESSERE</w:t>
      </w:r>
      <w:r w:rsidR="00F03B2C" w:rsidRPr="0080261E">
        <w:rPr>
          <w:rFonts w:ascii="Calibri" w:hAnsi="Calibri" w:cs="Calibri"/>
          <w:b/>
          <w:i/>
          <w:highlight w:val="yellow"/>
        </w:rPr>
        <w:t xml:space="preserve"> integra</w:t>
      </w:r>
      <w:r w:rsidR="00376C21" w:rsidRPr="0080261E">
        <w:rPr>
          <w:rFonts w:ascii="Calibri" w:hAnsi="Calibri" w:cs="Calibri"/>
          <w:b/>
          <w:i/>
          <w:highlight w:val="yellow"/>
        </w:rPr>
        <w:t>ta</w:t>
      </w:r>
      <w:r w:rsidR="00F03B2C" w:rsidRPr="0080261E">
        <w:rPr>
          <w:rFonts w:ascii="Calibri" w:hAnsi="Calibri" w:cs="Calibri"/>
          <w:b/>
          <w:i/>
          <w:highlight w:val="yellow"/>
        </w:rPr>
        <w:t xml:space="preserve"> in relazione a</w:t>
      </w:r>
      <w:r w:rsidR="00376C21" w:rsidRPr="0080261E">
        <w:rPr>
          <w:rFonts w:ascii="Calibri" w:hAnsi="Calibri" w:cs="Calibri"/>
          <w:b/>
          <w:i/>
          <w:highlight w:val="yellow"/>
        </w:rPr>
        <w:t>lla specificità de</w:t>
      </w:r>
      <w:r w:rsidR="00F03B2C" w:rsidRPr="0080261E">
        <w:rPr>
          <w:rFonts w:ascii="Calibri" w:hAnsi="Calibri" w:cs="Calibri"/>
          <w:b/>
          <w:i/>
          <w:highlight w:val="yellow"/>
        </w:rPr>
        <w:t>ll’Avviso</w:t>
      </w:r>
      <w:r w:rsidR="00376C21" w:rsidRPr="0080261E">
        <w:rPr>
          <w:rFonts w:ascii="Calibri" w:hAnsi="Calibri" w:cs="Calibri"/>
          <w:b/>
          <w:i/>
          <w:highlight w:val="yellow"/>
        </w:rPr>
        <w:t xml:space="preserve"> inserendo</w:t>
      </w:r>
      <w:r w:rsidR="00F03B2C" w:rsidRPr="0080261E">
        <w:rPr>
          <w:rFonts w:ascii="Calibri" w:hAnsi="Calibri" w:cs="Calibri"/>
          <w:b/>
          <w:i/>
          <w:highlight w:val="yellow"/>
        </w:rPr>
        <w:t>, ad esempio</w:t>
      </w:r>
      <w:r w:rsidR="00376C21" w:rsidRPr="0080261E">
        <w:rPr>
          <w:rFonts w:ascii="Calibri" w:hAnsi="Calibri" w:cs="Calibri"/>
          <w:b/>
          <w:i/>
          <w:highlight w:val="yellow"/>
        </w:rPr>
        <w:t>, i Regolamenti in materia di aiuti, Regolamenti delegati,</w:t>
      </w:r>
      <w:r w:rsidR="00F03B2C" w:rsidRPr="0080261E">
        <w:rPr>
          <w:rFonts w:ascii="Calibri" w:hAnsi="Calibri" w:cs="Calibri"/>
          <w:b/>
          <w:i/>
          <w:highlight w:val="yellow"/>
        </w:rPr>
        <w:t xml:space="preserve"> DGR sull’accreditamento</w:t>
      </w:r>
      <w:r w:rsidR="00063689" w:rsidRPr="0080261E">
        <w:rPr>
          <w:rFonts w:ascii="Calibri" w:hAnsi="Calibri" w:cs="Calibri"/>
          <w:b/>
          <w:i/>
          <w:highlight w:val="yellow"/>
        </w:rPr>
        <w:t xml:space="preserve">, </w:t>
      </w:r>
      <w:r w:rsidR="00063689" w:rsidRPr="0080261E">
        <w:rPr>
          <w:rFonts w:ascii="Calibri" w:hAnsi="Calibri" w:cs="Calibri"/>
          <w:b/>
          <w:bCs/>
          <w:highlight w:val="yellow"/>
        </w:rPr>
        <w:t>Leggi e norme regionali vigenti in materia di formazione e politiche attive del lavoro</w:t>
      </w:r>
      <w:r w:rsidR="00937969" w:rsidRPr="0080261E">
        <w:rPr>
          <w:rFonts w:ascii="Calibri" w:hAnsi="Calibri" w:cs="Calibri"/>
          <w:b/>
          <w:bCs/>
          <w:highlight w:val="yellow"/>
        </w:rPr>
        <w:t>, etc.</w:t>
      </w:r>
      <w:r w:rsidR="00063689" w:rsidRPr="0080261E">
        <w:rPr>
          <w:rFonts w:ascii="Calibri" w:hAnsi="Calibri" w:cs="Calibri"/>
          <w:highlight w:val="yellow"/>
        </w:rPr>
        <w:t>).</w:t>
      </w:r>
    </w:p>
    <w:p w14:paraId="5CB5451A" w14:textId="35E60C3B" w:rsidR="00CF63A0" w:rsidRPr="000827CB" w:rsidRDefault="00CF63A0" w:rsidP="000827CB">
      <w:pPr>
        <w:spacing w:before="120" w:after="120"/>
        <w:jc w:val="both"/>
        <w:rPr>
          <w:rFonts w:ascii="Calibri" w:hAnsi="Calibri" w:cs="Calibri"/>
        </w:rPr>
      </w:pPr>
      <w:r w:rsidRPr="000827CB">
        <w:rPr>
          <w:rFonts w:ascii="Calibri" w:hAnsi="Calibri" w:cs="Calibri"/>
        </w:rPr>
        <w:t>Si riepiloga si seguito la principale normativa di riferimento:</w:t>
      </w:r>
    </w:p>
    <w:p w14:paraId="3128D4C8" w14:textId="3424C4A6" w:rsidR="00CF63A0" w:rsidRPr="000827CB" w:rsidRDefault="00CF63A0" w:rsidP="000827CB">
      <w:pPr>
        <w:spacing w:before="120" w:after="120"/>
        <w:jc w:val="both"/>
        <w:rPr>
          <w:rFonts w:ascii="Calibri" w:hAnsi="Calibri" w:cs="Calibri"/>
          <w:i/>
          <w:iCs/>
        </w:rPr>
      </w:pPr>
      <w:bookmarkStart w:id="2" w:name="_Hlk167280478"/>
      <w:r w:rsidRPr="000827CB">
        <w:rPr>
          <w:rFonts w:ascii="Calibri" w:hAnsi="Calibri" w:cs="Calibri"/>
          <w:i/>
          <w:iCs/>
        </w:rPr>
        <w:t>Regolamenti</w:t>
      </w:r>
      <w:r w:rsidR="008078E6">
        <w:rPr>
          <w:rFonts w:ascii="Calibri" w:hAnsi="Calibri" w:cs="Calibri"/>
          <w:i/>
          <w:iCs/>
        </w:rPr>
        <w:t>, Direttive</w:t>
      </w:r>
      <w:r w:rsidRPr="000827CB">
        <w:rPr>
          <w:rFonts w:ascii="Calibri" w:hAnsi="Calibri" w:cs="Calibri"/>
          <w:i/>
          <w:iCs/>
        </w:rPr>
        <w:t xml:space="preserve"> e Linee Guida dell’Unione </w:t>
      </w:r>
      <w:r w:rsidR="00900C9F" w:rsidRPr="000827CB">
        <w:rPr>
          <w:rFonts w:ascii="Calibri" w:hAnsi="Calibri" w:cs="Calibri"/>
          <w:i/>
          <w:iCs/>
        </w:rPr>
        <w:t>europea</w:t>
      </w:r>
    </w:p>
    <w:bookmarkEnd w:id="2"/>
    <w:p w14:paraId="624604D1" w14:textId="77777777" w:rsidR="006E00A5" w:rsidRDefault="006E00A5" w:rsidP="006E00A5">
      <w:pPr>
        <w:pStyle w:val="Paragrafoelenco"/>
        <w:numPr>
          <w:ilvl w:val="0"/>
          <w:numId w:val="56"/>
        </w:numPr>
        <w:spacing w:before="120" w:after="120"/>
        <w:contextualSpacing w:val="0"/>
        <w:jc w:val="both"/>
        <w:rPr>
          <w:rFonts w:ascii="Calibri" w:hAnsi="Calibri" w:cs="Calibri"/>
        </w:rPr>
      </w:pPr>
      <w:r>
        <w:rPr>
          <w:rFonts w:ascii="Calibri" w:hAnsi="Calibri" w:cs="Calibri"/>
        </w:rPr>
        <w:t>Carta dei Diritti Fondamentali dell’Unione Europea (2016/C 202/02);</w:t>
      </w:r>
    </w:p>
    <w:p w14:paraId="3333AE01" w14:textId="77777777" w:rsidR="006E00A5" w:rsidRDefault="006E00A5" w:rsidP="006E00A5">
      <w:pPr>
        <w:pStyle w:val="Paragrafoelenco"/>
        <w:numPr>
          <w:ilvl w:val="0"/>
          <w:numId w:val="56"/>
        </w:numPr>
        <w:spacing w:before="120" w:after="120"/>
        <w:contextualSpacing w:val="0"/>
        <w:jc w:val="both"/>
        <w:rPr>
          <w:rFonts w:ascii="Calibri" w:hAnsi="Calibri" w:cs="Calibri"/>
        </w:rPr>
      </w:pPr>
      <w:r>
        <w:rPr>
          <w:rFonts w:ascii="Calibri" w:hAnsi="Calibri" w:cs="Calibri"/>
        </w:rPr>
        <w:t>Pilastro europeo dei diritti sociali proclamato congiuntamente dal parlamento europeo, dal Consiglio e dalla Commissione il 17/11/2017;</w:t>
      </w:r>
    </w:p>
    <w:p w14:paraId="60A71B4D"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Direttiva 2014/24/UE del Parlamento europeo e del Consiglio del 26 aprile 2014 sugli appalti pubblici e che abroga la Direttiva 2004/18/CE;</w:t>
      </w:r>
    </w:p>
    <w:p w14:paraId="05CF48FF"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Direttiva 2014/23/UE del Parlamento europeo e del Consiglio del 26 febbraio 2014 sull</w:t>
      </w:r>
      <w:r w:rsidRPr="000827CB">
        <w:rPr>
          <w:rFonts w:ascii="Calibri" w:hAnsi="Calibri" w:cs="Calibri" w:hint="eastAsia"/>
        </w:rPr>
        <w:t>’</w:t>
      </w:r>
      <w:r w:rsidRPr="000827CB">
        <w:rPr>
          <w:rFonts w:ascii="Calibri" w:hAnsi="Calibri" w:cs="Calibri"/>
        </w:rPr>
        <w:t>aggiudicazione dei contratti di concessione; Direttiva (UE) 2017/1371 del Parlamento europeo e del Consiglio del 5 luglio 2017 relativa alla lotta contro la frode che lede gli interessi finanziari dell'Unione mediante il diritto penale</w:t>
      </w:r>
    </w:p>
    <w:p w14:paraId="7C3000F3" w14:textId="7777777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Regolamento (UE) n. 2021/1060 del 24 giugno 2021 recante le disposizioni comuni applicabili al Fondo europeo di sviluppo regionale, al Fondo sociale europeo Plus, al Fondo di coesione, al Fondo per una transizione giusta, al Fondo europeo per gli affari marittimi, la pesca e l</w:t>
      </w:r>
      <w:r w:rsidRPr="000827CB">
        <w:rPr>
          <w:rFonts w:ascii="Calibri" w:hAnsi="Calibri" w:cs="Calibri" w:hint="eastAsia"/>
        </w:rPr>
        <w:t>’</w:t>
      </w:r>
      <w:r w:rsidRPr="000827CB">
        <w:rPr>
          <w:rFonts w:ascii="Calibri" w:hAnsi="Calibri" w:cs="Calibri"/>
        </w:rPr>
        <w:t>acquacoltura, e le regole finanziarie applicabili a tali fondi e al Fondo Asilo, migrazione e integrazione, al Fondo Sicurezza interna e allo Strumento di sostegno finanziario per la gestione delle frontiere e la politica dei visti;</w:t>
      </w:r>
    </w:p>
    <w:p w14:paraId="58A171D2" w14:textId="7777777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Regolamento (UE) 2020/2093 del Consiglio del 17 dicembre 2020 che stabilisce il Quadro Finanziario Pluriennale (QFP) per il periodo 2021-2027;</w:t>
      </w:r>
    </w:p>
    <w:p w14:paraId="449875C2"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Regolamento (UE) n. 2023/1676 del 7 luglio 2023 che integra il regolamento (UE) n. 2021/1060 del Parlamento europeo e del Consiglio per quanto riguarda la definizione di costi unitari, somme forfettarie, tassi forfettari e finanziamenti non collegati ai costi per il rimborso da parte della Commissione agli Stati membri delle spese sostenute</w:t>
      </w:r>
      <w:r>
        <w:rPr>
          <w:rFonts w:ascii="Calibri" w:hAnsi="Calibri" w:cs="Calibri"/>
        </w:rPr>
        <w:t>;</w:t>
      </w:r>
    </w:p>
    <w:p w14:paraId="27EA5F9B" w14:textId="27509AA3"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Regolamento (UE) 2021/1057 del Parlamento europeo e del Consiglio del 24 giugno 2021 che istituisce il Fondo sociale europeo Plus (</w:t>
      </w:r>
      <w:r>
        <w:rPr>
          <w:rFonts w:ascii="Calibri" w:hAnsi="Calibri" w:cs="Calibri"/>
        </w:rPr>
        <w:t>FSE+</w:t>
      </w:r>
      <w:r w:rsidRPr="000827CB">
        <w:rPr>
          <w:rFonts w:ascii="Calibri" w:hAnsi="Calibri" w:cs="Calibri"/>
        </w:rPr>
        <w:t xml:space="preserve">) e che abroga il </w:t>
      </w:r>
      <w:r>
        <w:rPr>
          <w:rFonts w:ascii="Calibri" w:hAnsi="Calibri" w:cs="Calibri"/>
        </w:rPr>
        <w:t>R</w:t>
      </w:r>
      <w:r w:rsidRPr="000827CB">
        <w:rPr>
          <w:rFonts w:ascii="Calibri" w:hAnsi="Calibri" w:cs="Calibri"/>
        </w:rPr>
        <w:t>egolamento (UE) n. 1296/2013;</w:t>
      </w:r>
    </w:p>
    <w:p w14:paraId="656285C3"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(UE) 2024/795 del Parlamento europeo e del Consiglio del 29 febbraio 2024 che istituisce la piattaforma per le tecnologie strategiche per l'Europa (STEP) e </w:t>
      </w:r>
      <w:r w:rsidRPr="000827CB">
        <w:rPr>
          <w:rFonts w:ascii="Calibri" w:hAnsi="Calibri" w:cs="Calibri"/>
        </w:rPr>
        <w:lastRenderedPageBreak/>
        <w:t>modifica la direttiva 2003/87/CE e i regolamenti (UE) 2021/1058, (UE) 2021/1056, (UE) 2021/1057, (UE) n. 1303/2013, (UE) n. 223/2014, (UE) 2021/1060, (UE) 2021/523, (UE) 2021/695, (UE) 2021/697 e (UE) 2021/241;</w:t>
      </w:r>
    </w:p>
    <w:p w14:paraId="0FB27C7C"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delegato (UE) n. </w:t>
      </w:r>
      <w:r w:rsidRPr="00041763">
        <w:rPr>
          <w:rFonts w:ascii="Calibri" w:hAnsi="Calibri" w:cs="Calibri"/>
        </w:rPr>
        <w:t>2014</w:t>
      </w:r>
      <w:r>
        <w:rPr>
          <w:rFonts w:ascii="Calibri" w:hAnsi="Calibri" w:cs="Calibri"/>
        </w:rPr>
        <w:t>/</w:t>
      </w:r>
      <w:r w:rsidRPr="000827CB">
        <w:rPr>
          <w:rFonts w:ascii="Calibri" w:hAnsi="Calibri" w:cs="Calibri"/>
        </w:rPr>
        <w:t>240 della Commissione del 7 gennaio 2014 recante un codice europeo di condotta sul partenariato nell’ambito dei fondi strutturali e d'investimento europei;</w:t>
      </w:r>
    </w:p>
    <w:p w14:paraId="4D5E5113"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(UE) n. 2018/1046 del Parlamento europeo e del Consiglio, del 18 luglio 2018, che stabilisce le regole finanziarie applicabili al bilancio generale dell’Unione, che modifica i regolamenti (UE) n. 1296/2013, (UE) n. 1301/2013, (UE) 1303/2013, (UE) 1304/2013, (UE) 1309/2013, (UE) 1316/2013, (UE) 223/2014, (UE) 283/2014 e la decisione n. 541/2014/UE e abroga il regolamento (UE, </w:t>
      </w:r>
      <w:proofErr w:type="spellStart"/>
      <w:r w:rsidRPr="000827CB">
        <w:rPr>
          <w:rFonts w:ascii="Calibri" w:hAnsi="Calibri" w:cs="Calibri"/>
        </w:rPr>
        <w:t>Euratom</w:t>
      </w:r>
      <w:proofErr w:type="spellEnd"/>
      <w:r w:rsidRPr="000827CB">
        <w:rPr>
          <w:rFonts w:ascii="Calibri" w:hAnsi="Calibri" w:cs="Calibri"/>
        </w:rPr>
        <w:t>) n. 966/2012;</w:t>
      </w:r>
    </w:p>
    <w:p w14:paraId="3659304D" w14:textId="5A4924D2"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Delegato (UE) </w:t>
      </w:r>
      <w:r w:rsidRPr="00041763">
        <w:rPr>
          <w:rFonts w:ascii="Calibri" w:hAnsi="Calibri" w:cs="Calibri"/>
        </w:rPr>
        <w:t>2019</w:t>
      </w:r>
      <w:r>
        <w:rPr>
          <w:rFonts w:ascii="Calibri" w:hAnsi="Calibri" w:cs="Calibri"/>
        </w:rPr>
        <w:t>/</w:t>
      </w:r>
      <w:r w:rsidRPr="000827CB">
        <w:rPr>
          <w:rFonts w:ascii="Calibri" w:hAnsi="Calibri" w:cs="Calibri"/>
        </w:rPr>
        <w:t xml:space="preserve">2170 CE del 27 settembre 2019 recante modifica del regolamento delegato (UE) </w:t>
      </w:r>
      <w:r w:rsidRPr="00041763">
        <w:rPr>
          <w:rFonts w:ascii="Calibri" w:hAnsi="Calibri" w:cs="Calibri"/>
        </w:rPr>
        <w:t>2015</w:t>
      </w:r>
      <w:r>
        <w:rPr>
          <w:rFonts w:ascii="Calibri" w:hAnsi="Calibri" w:cs="Calibri"/>
        </w:rPr>
        <w:t>/</w:t>
      </w:r>
      <w:r w:rsidRPr="000827CB">
        <w:rPr>
          <w:rFonts w:ascii="Calibri" w:hAnsi="Calibri" w:cs="Calibri"/>
        </w:rPr>
        <w:t xml:space="preserve">2195 che integra il regolamento (UE) n. </w:t>
      </w:r>
      <w:r w:rsidRPr="00041763">
        <w:rPr>
          <w:rFonts w:ascii="Calibri" w:hAnsi="Calibri" w:cs="Calibri"/>
        </w:rPr>
        <w:t>2013</w:t>
      </w:r>
      <w:r>
        <w:rPr>
          <w:rFonts w:ascii="Calibri" w:hAnsi="Calibri" w:cs="Calibri"/>
        </w:rPr>
        <w:t>/</w:t>
      </w:r>
      <w:r w:rsidRPr="000827CB">
        <w:rPr>
          <w:rFonts w:ascii="Calibri" w:hAnsi="Calibri" w:cs="Calibri"/>
        </w:rPr>
        <w:t>1304 del Parlamento europeo e del Consiglio relativo al Fondo sociale europeo per quanto riguarda la definizione di tabelle standard di costi unitari e di importi forfettari per il rimborso da parte della Commissione agli Stati membri delle spese sostenute;</w:t>
      </w:r>
    </w:p>
    <w:p w14:paraId="169ED11E" w14:textId="7777777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Delegato (UE) </w:t>
      </w:r>
      <w:r w:rsidRPr="00041763">
        <w:rPr>
          <w:rFonts w:ascii="Calibri" w:hAnsi="Calibri" w:cs="Calibri"/>
        </w:rPr>
        <w:t>2019</w:t>
      </w:r>
      <w:r>
        <w:rPr>
          <w:rFonts w:ascii="Calibri" w:hAnsi="Calibri" w:cs="Calibri"/>
        </w:rPr>
        <w:t>/</w:t>
      </w:r>
      <w:r w:rsidRPr="000827CB">
        <w:rPr>
          <w:rFonts w:ascii="Calibri" w:hAnsi="Calibri" w:cs="Calibri"/>
        </w:rPr>
        <w:t xml:space="preserve">1867 CE del 28 agosto 2019 che integra il regolamento (UE) n. </w:t>
      </w:r>
      <w:r w:rsidRPr="00041763">
        <w:rPr>
          <w:rFonts w:ascii="Calibri" w:hAnsi="Calibri" w:cs="Calibri"/>
        </w:rPr>
        <w:t>2013</w:t>
      </w:r>
      <w:r>
        <w:rPr>
          <w:rFonts w:ascii="Calibri" w:hAnsi="Calibri" w:cs="Calibri"/>
        </w:rPr>
        <w:t>/</w:t>
      </w:r>
      <w:r w:rsidRPr="000827CB">
        <w:rPr>
          <w:rFonts w:ascii="Calibri" w:hAnsi="Calibri" w:cs="Calibri"/>
        </w:rPr>
        <w:t>1303 del Parlamento europeo e del Consiglio per quanto riguarda l’istituzione di finanziamenti a tasso forfettario;</w:t>
      </w:r>
    </w:p>
    <w:p w14:paraId="65C928E3" w14:textId="77777777" w:rsidR="006E00A5" w:rsidRPr="000827CB" w:rsidRDefault="006E00A5" w:rsidP="006E00A5">
      <w:pPr>
        <w:pStyle w:val="Paragrafoelenco"/>
        <w:numPr>
          <w:ilvl w:val="0"/>
          <w:numId w:val="56"/>
        </w:numPr>
        <w:spacing w:before="120" w:after="120"/>
        <w:contextualSpacing w:val="0"/>
        <w:jc w:val="both"/>
        <w:rPr>
          <w:rFonts w:ascii="Calibri" w:hAnsi="Calibri" w:cs="Calibri"/>
        </w:rPr>
      </w:pPr>
      <w:r w:rsidRPr="00E547FD">
        <w:rPr>
          <w:rFonts w:ascii="Calibri" w:hAnsi="Calibri" w:cs="Calibri"/>
        </w:rPr>
        <w:t xml:space="preserve">Regolamento (UE) 2023/1315 della Commissione del 23 giugno 2023 recante modifica del regolamento (UE) n. 651/2014 che dichiara alcune categorie di aiuti compatibili con il mercato interno in applicazione degli articoli 107 e 108 del </w:t>
      </w:r>
      <w:r>
        <w:rPr>
          <w:rFonts w:ascii="Calibri" w:hAnsi="Calibri" w:cs="Calibri"/>
        </w:rPr>
        <w:t>T</w:t>
      </w:r>
      <w:r w:rsidRPr="00E547FD">
        <w:rPr>
          <w:rFonts w:ascii="Calibri" w:hAnsi="Calibri" w:cs="Calibri"/>
        </w:rPr>
        <w:t>rattato</w:t>
      </w:r>
      <w:r>
        <w:rPr>
          <w:rFonts w:ascii="Calibri" w:hAnsi="Calibri" w:cs="Calibri"/>
        </w:rPr>
        <w:t>;</w:t>
      </w:r>
    </w:p>
    <w:p w14:paraId="7132871F" w14:textId="7777777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di esecuzione (UE) </w:t>
      </w:r>
      <w:r w:rsidRPr="00041763">
        <w:rPr>
          <w:rFonts w:ascii="Calibri" w:hAnsi="Calibri" w:cs="Calibri"/>
        </w:rPr>
        <w:t>2015</w:t>
      </w:r>
      <w:r>
        <w:rPr>
          <w:rFonts w:ascii="Calibri" w:hAnsi="Calibri" w:cs="Calibri"/>
        </w:rPr>
        <w:t>/</w:t>
      </w:r>
      <w:r w:rsidRPr="000827CB">
        <w:rPr>
          <w:rFonts w:ascii="Calibri" w:hAnsi="Calibri" w:cs="Calibri"/>
        </w:rPr>
        <w:t xml:space="preserve">1974 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regolamento (UE) n. </w:t>
      </w:r>
      <w:r w:rsidRPr="00041763">
        <w:rPr>
          <w:rFonts w:ascii="Calibri" w:hAnsi="Calibri" w:cs="Calibri"/>
        </w:rPr>
        <w:t>2013</w:t>
      </w:r>
      <w:r>
        <w:rPr>
          <w:rFonts w:ascii="Calibri" w:hAnsi="Calibri" w:cs="Calibri"/>
        </w:rPr>
        <w:t>/</w:t>
      </w:r>
      <w:r w:rsidRPr="000827CB">
        <w:rPr>
          <w:rFonts w:ascii="Calibri" w:hAnsi="Calibri" w:cs="Calibri"/>
        </w:rPr>
        <w:t>1303 del Parlamento europeo e del Consiglio;</w:t>
      </w:r>
    </w:p>
    <w:p w14:paraId="7299A239" w14:textId="77777777" w:rsidR="006E00A5" w:rsidRPr="000E083F" w:rsidRDefault="006E00A5" w:rsidP="006E00A5">
      <w:pPr>
        <w:widowControl/>
        <w:numPr>
          <w:ilvl w:val="0"/>
          <w:numId w:val="56"/>
        </w:numPr>
        <w:suppressAutoHyphens/>
        <w:autoSpaceDE/>
        <w:autoSpaceDN/>
        <w:adjustRightInd/>
        <w:spacing w:before="120"/>
        <w:jc w:val="both"/>
        <w:rPr>
          <w:rFonts w:ascii="Calibri" w:hAnsi="Calibri" w:cs="Calibri"/>
        </w:rPr>
      </w:pPr>
      <w:r w:rsidRPr="00EE557E">
        <w:rPr>
          <w:rFonts w:ascii="Calibri" w:hAnsi="Calibri" w:cs="Calibri"/>
        </w:rPr>
        <w:t>Regolamento (UE) n.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r>
        <w:rPr>
          <w:rFonts w:ascii="Calibri" w:hAnsi="Calibri" w:cs="Calibri"/>
        </w:rPr>
        <w:t>-GDPR</w:t>
      </w:r>
      <w:r w:rsidRPr="00EE557E">
        <w:rPr>
          <w:rFonts w:ascii="Calibri" w:hAnsi="Calibri" w:cs="Calibri"/>
        </w:rPr>
        <w:t>);</w:t>
      </w:r>
    </w:p>
    <w:p w14:paraId="0AF163F0"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Decisione di esecuzione della Commissione C(2022) 4787</w:t>
      </w:r>
      <w:r w:rsidRPr="00E3119D">
        <w:rPr>
          <w:rFonts w:ascii="Calibri" w:hAnsi="Calibri" w:cs="Calibri"/>
        </w:rPr>
        <w:t xml:space="preserve"> </w:t>
      </w:r>
      <w:r w:rsidRPr="000827CB">
        <w:rPr>
          <w:rFonts w:ascii="Calibri" w:hAnsi="Calibri" w:cs="Calibri"/>
        </w:rPr>
        <w:t>del 15</w:t>
      </w:r>
      <w:r>
        <w:rPr>
          <w:rFonts w:ascii="Calibri" w:hAnsi="Calibri" w:cs="Calibri"/>
        </w:rPr>
        <w:t xml:space="preserve"> luglio </w:t>
      </w:r>
      <w:r w:rsidRPr="000827CB">
        <w:rPr>
          <w:rFonts w:ascii="Calibri" w:hAnsi="Calibri" w:cs="Calibri"/>
        </w:rPr>
        <w:t>2022 che approva l'accordo di partenariato con la Repubblica italiana CCI 2021IT16FFPA001</w:t>
      </w:r>
      <w:r>
        <w:rPr>
          <w:rFonts w:ascii="Calibri" w:hAnsi="Calibri" w:cs="Calibri"/>
        </w:rPr>
        <w:t xml:space="preserve"> </w:t>
      </w:r>
      <w:r w:rsidRPr="000827CB">
        <w:rPr>
          <w:rFonts w:ascii="Calibri" w:hAnsi="Calibri" w:cs="Calibri"/>
        </w:rPr>
        <w:t>che prende atto, tra l’altro, dell’entità del Programma FSE+ Abruzzo 2021 2027 per complessivi Euro 406.591.455,00</w:t>
      </w:r>
      <w:r>
        <w:rPr>
          <w:rFonts w:ascii="Calibri" w:hAnsi="Calibri" w:cs="Calibri"/>
        </w:rPr>
        <w:t>;</w:t>
      </w:r>
    </w:p>
    <w:p w14:paraId="6993B225" w14:textId="12901554" w:rsidR="006E00A5"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Decisione di esecuzione della Commissione C(2022) 8894 </w:t>
      </w:r>
      <w:proofErr w:type="spellStart"/>
      <w:r w:rsidRPr="000827CB">
        <w:rPr>
          <w:rFonts w:ascii="Calibri" w:hAnsi="Calibri" w:cs="Calibri"/>
        </w:rPr>
        <w:t>final</w:t>
      </w:r>
      <w:proofErr w:type="spellEnd"/>
      <w:r w:rsidRPr="000827CB">
        <w:rPr>
          <w:rFonts w:ascii="Calibri" w:hAnsi="Calibri" w:cs="Calibri"/>
        </w:rPr>
        <w:t xml:space="preserve"> del 29</w:t>
      </w:r>
      <w:r>
        <w:rPr>
          <w:rFonts w:ascii="Calibri" w:hAnsi="Calibri" w:cs="Calibri"/>
        </w:rPr>
        <w:t xml:space="preserve"> novembre </w:t>
      </w:r>
      <w:r w:rsidRPr="000827CB">
        <w:rPr>
          <w:rFonts w:ascii="Calibri" w:hAnsi="Calibri" w:cs="Calibri"/>
        </w:rPr>
        <w:t xml:space="preserve">2022 che approva il programma "PR Abruzzo </w:t>
      </w:r>
      <w:r>
        <w:rPr>
          <w:rFonts w:ascii="Calibri" w:hAnsi="Calibri" w:cs="Calibri"/>
        </w:rPr>
        <w:t>FSE</w:t>
      </w:r>
      <w:r w:rsidRPr="000827CB">
        <w:rPr>
          <w:rFonts w:ascii="Calibri" w:hAnsi="Calibri" w:cs="Calibri"/>
        </w:rPr>
        <w:t>+ 2021-2027" per il sostegno a titolo del Fondo sociale europeo Plus nell'ambito dell'obiettivo "Investimenti a favore dell'occupazione e della crescita" per la regione Abruzzo in Italia CCI 2021IT05SFPR002;</w:t>
      </w:r>
    </w:p>
    <w:p w14:paraId="3455D451" w14:textId="320873CC" w:rsidR="0023454F" w:rsidRPr="000827CB" w:rsidRDefault="0023454F"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Decisione di esecuzione della Commissione C(202</w:t>
      </w:r>
      <w:r>
        <w:rPr>
          <w:rFonts w:ascii="Calibri" w:hAnsi="Calibri" w:cs="Calibri"/>
        </w:rPr>
        <w:t>4</w:t>
      </w:r>
      <w:r w:rsidRPr="000827CB">
        <w:rPr>
          <w:rFonts w:ascii="Calibri" w:hAnsi="Calibri" w:cs="Calibri"/>
        </w:rPr>
        <w:t xml:space="preserve">) </w:t>
      </w:r>
      <w:r>
        <w:rPr>
          <w:rFonts w:ascii="Calibri" w:hAnsi="Calibri" w:cs="Calibri"/>
        </w:rPr>
        <w:t>5814</w:t>
      </w:r>
      <w:r w:rsidRPr="000827CB">
        <w:rPr>
          <w:rFonts w:ascii="Calibri" w:hAnsi="Calibri" w:cs="Calibri"/>
        </w:rPr>
        <w:t xml:space="preserve"> </w:t>
      </w:r>
      <w:proofErr w:type="spellStart"/>
      <w:r w:rsidRPr="000827CB">
        <w:rPr>
          <w:rFonts w:ascii="Calibri" w:hAnsi="Calibri" w:cs="Calibri"/>
        </w:rPr>
        <w:t>final</w:t>
      </w:r>
      <w:proofErr w:type="spellEnd"/>
      <w:r w:rsidRPr="000827CB">
        <w:rPr>
          <w:rFonts w:ascii="Calibri" w:hAnsi="Calibri" w:cs="Calibri"/>
        </w:rPr>
        <w:t xml:space="preserve"> del </w:t>
      </w:r>
      <w:r>
        <w:rPr>
          <w:rFonts w:ascii="Calibri" w:hAnsi="Calibri" w:cs="Calibri"/>
        </w:rPr>
        <w:t xml:space="preserve">8 agosto </w:t>
      </w:r>
      <w:r w:rsidRPr="000827CB">
        <w:rPr>
          <w:rFonts w:ascii="Calibri" w:hAnsi="Calibri" w:cs="Calibri"/>
        </w:rPr>
        <w:t>202</w:t>
      </w:r>
      <w:r>
        <w:rPr>
          <w:rFonts w:ascii="Calibri" w:hAnsi="Calibri" w:cs="Calibri"/>
        </w:rPr>
        <w:t>4</w:t>
      </w:r>
      <w:r w:rsidRPr="000827CB">
        <w:rPr>
          <w:rFonts w:ascii="Calibri" w:hAnsi="Calibri" w:cs="Calibri"/>
        </w:rPr>
        <w:t xml:space="preserve"> </w:t>
      </w:r>
      <w:r w:rsidR="003630FC">
        <w:rPr>
          <w:rFonts w:ascii="Calibri" w:hAnsi="Calibri" w:cs="Calibri"/>
        </w:rPr>
        <w:t xml:space="preserve">recante modifica </w:t>
      </w:r>
      <w:r w:rsidR="00FE347A">
        <w:rPr>
          <w:rFonts w:ascii="Calibri" w:hAnsi="Calibri" w:cs="Calibri"/>
        </w:rPr>
        <w:t xml:space="preserve">della decisione di esecuzione C(2022) 8894 </w:t>
      </w:r>
      <w:r w:rsidR="00FE347A" w:rsidRPr="000827CB">
        <w:rPr>
          <w:rFonts w:ascii="Calibri" w:hAnsi="Calibri" w:cs="Calibri"/>
        </w:rPr>
        <w:t xml:space="preserve">che approva il programma "PR Abruzzo </w:t>
      </w:r>
      <w:r w:rsidR="00FE347A">
        <w:rPr>
          <w:rFonts w:ascii="Calibri" w:hAnsi="Calibri" w:cs="Calibri"/>
        </w:rPr>
        <w:t>FSE</w:t>
      </w:r>
      <w:r w:rsidR="00FE347A" w:rsidRPr="000827CB">
        <w:rPr>
          <w:rFonts w:ascii="Calibri" w:hAnsi="Calibri" w:cs="Calibri"/>
        </w:rPr>
        <w:t>+ 2021-2027" per il sostegno a titolo del Fondo sociale europeo Plus nell'ambito dell'obiettivo "Investimenti a favore dell'occupazione e della crescita" per la regione Abruzzo in Italia</w:t>
      </w:r>
      <w:r w:rsidR="000C221F">
        <w:rPr>
          <w:rFonts w:ascii="Calibri" w:hAnsi="Calibri" w:cs="Calibri"/>
        </w:rPr>
        <w:t>;</w:t>
      </w:r>
    </w:p>
    <w:p w14:paraId="62262BFA"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Nota EGESIF 14-0021_00</w:t>
      </w:r>
      <w:r>
        <w:rPr>
          <w:rFonts w:ascii="Calibri" w:hAnsi="Calibri" w:cs="Calibri"/>
        </w:rPr>
        <w:t xml:space="preserve"> </w:t>
      </w:r>
      <w:r w:rsidRPr="000827CB">
        <w:rPr>
          <w:rFonts w:ascii="Calibri" w:hAnsi="Calibri" w:cs="Calibri"/>
        </w:rPr>
        <w:t xml:space="preserve">Orientamento della Commissione “Valutazione dei rischi di </w:t>
      </w:r>
      <w:r w:rsidRPr="000827CB">
        <w:rPr>
          <w:rFonts w:ascii="Calibri" w:hAnsi="Calibri" w:cs="Calibri"/>
        </w:rPr>
        <w:lastRenderedPageBreak/>
        <w:t>frode e misure antifrode efficaci e proporzionate”</w:t>
      </w:r>
      <w:r>
        <w:rPr>
          <w:rFonts w:ascii="Calibri" w:hAnsi="Calibri" w:cs="Calibri"/>
        </w:rPr>
        <w:t>;</w:t>
      </w:r>
    </w:p>
    <w:p w14:paraId="6D71FD4B"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Nota EGESIF_14-0017, Guida alle opzioni semplificate in materia di costi (OSC);</w:t>
      </w:r>
    </w:p>
    <w:p w14:paraId="490F2087"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Nota EGESIF_15_0017-04 </w:t>
      </w:r>
      <w:proofErr w:type="spellStart"/>
      <w:r w:rsidRPr="000827CB">
        <w:rPr>
          <w:rFonts w:ascii="Calibri" w:hAnsi="Calibri" w:cs="Calibri"/>
        </w:rPr>
        <w:t>final</w:t>
      </w:r>
      <w:proofErr w:type="spellEnd"/>
      <w:r w:rsidRPr="000827CB">
        <w:rPr>
          <w:rFonts w:ascii="Calibri" w:hAnsi="Calibri" w:cs="Calibri"/>
        </w:rPr>
        <w:t xml:space="preserve">, del 03/12/2018 </w:t>
      </w:r>
      <w:proofErr w:type="spellStart"/>
      <w:r w:rsidRPr="000827CB">
        <w:rPr>
          <w:rFonts w:ascii="Calibri" w:hAnsi="Calibri" w:cs="Calibri"/>
        </w:rPr>
        <w:t>Guidance</w:t>
      </w:r>
      <w:proofErr w:type="spellEnd"/>
      <w:r w:rsidRPr="000827CB">
        <w:rPr>
          <w:rFonts w:ascii="Calibri" w:hAnsi="Calibri" w:cs="Calibri"/>
        </w:rPr>
        <w:t xml:space="preserve"> for </w:t>
      </w:r>
      <w:proofErr w:type="spellStart"/>
      <w:r w:rsidRPr="000827CB">
        <w:rPr>
          <w:rFonts w:ascii="Calibri" w:hAnsi="Calibri" w:cs="Calibri"/>
        </w:rPr>
        <w:t>Member</w:t>
      </w:r>
      <w:proofErr w:type="spellEnd"/>
      <w:r w:rsidRPr="000827CB">
        <w:rPr>
          <w:rFonts w:ascii="Calibri" w:hAnsi="Calibri" w:cs="Calibri"/>
        </w:rPr>
        <w:t xml:space="preserve"> </w:t>
      </w:r>
      <w:proofErr w:type="spellStart"/>
      <w:r w:rsidRPr="000827CB">
        <w:rPr>
          <w:rFonts w:ascii="Calibri" w:hAnsi="Calibri" w:cs="Calibri"/>
        </w:rPr>
        <w:t>States</w:t>
      </w:r>
      <w:proofErr w:type="spellEnd"/>
      <w:r w:rsidRPr="000827CB">
        <w:rPr>
          <w:rFonts w:ascii="Calibri" w:hAnsi="Calibri" w:cs="Calibri"/>
        </w:rPr>
        <w:t xml:space="preserve"> on </w:t>
      </w:r>
      <w:proofErr w:type="spellStart"/>
      <w:r w:rsidRPr="000827CB">
        <w:rPr>
          <w:rFonts w:ascii="Calibri" w:hAnsi="Calibri" w:cs="Calibri"/>
        </w:rPr>
        <w:t>Amounts</w:t>
      </w:r>
      <w:proofErr w:type="spellEnd"/>
      <w:r w:rsidRPr="000827CB">
        <w:rPr>
          <w:rFonts w:ascii="Calibri" w:hAnsi="Calibri" w:cs="Calibri"/>
        </w:rPr>
        <w:t xml:space="preserve"> </w:t>
      </w:r>
      <w:proofErr w:type="spellStart"/>
      <w:r w:rsidRPr="000827CB">
        <w:rPr>
          <w:rFonts w:ascii="Calibri" w:hAnsi="Calibri" w:cs="Calibri"/>
        </w:rPr>
        <w:t>Withdrawn</w:t>
      </w:r>
      <w:proofErr w:type="spellEnd"/>
      <w:r w:rsidRPr="000827CB">
        <w:rPr>
          <w:rFonts w:ascii="Calibri" w:hAnsi="Calibri" w:cs="Calibri"/>
        </w:rPr>
        <w:t xml:space="preserve">, </w:t>
      </w:r>
      <w:proofErr w:type="spellStart"/>
      <w:r w:rsidRPr="000827CB">
        <w:rPr>
          <w:rFonts w:ascii="Calibri" w:hAnsi="Calibri" w:cs="Calibri"/>
        </w:rPr>
        <w:t>Amounts</w:t>
      </w:r>
      <w:proofErr w:type="spellEnd"/>
      <w:r w:rsidRPr="000827CB">
        <w:rPr>
          <w:rFonts w:ascii="Calibri" w:hAnsi="Calibri" w:cs="Calibri"/>
        </w:rPr>
        <w:t xml:space="preserve"> </w:t>
      </w:r>
      <w:proofErr w:type="spellStart"/>
      <w:r w:rsidRPr="000827CB">
        <w:rPr>
          <w:rFonts w:ascii="Calibri" w:hAnsi="Calibri" w:cs="Calibri"/>
        </w:rPr>
        <w:t>Recovered</w:t>
      </w:r>
      <w:proofErr w:type="spellEnd"/>
      <w:r w:rsidRPr="000827CB">
        <w:rPr>
          <w:rFonts w:ascii="Calibri" w:hAnsi="Calibri" w:cs="Calibri"/>
        </w:rPr>
        <w:t xml:space="preserve">, </w:t>
      </w:r>
      <w:proofErr w:type="spellStart"/>
      <w:r w:rsidRPr="000827CB">
        <w:rPr>
          <w:rFonts w:ascii="Calibri" w:hAnsi="Calibri" w:cs="Calibri"/>
        </w:rPr>
        <w:t>Amounts</w:t>
      </w:r>
      <w:proofErr w:type="spellEnd"/>
      <w:r w:rsidRPr="000827CB">
        <w:rPr>
          <w:rFonts w:ascii="Calibri" w:hAnsi="Calibri" w:cs="Calibri"/>
        </w:rPr>
        <w:t xml:space="preserve"> to be </w:t>
      </w:r>
      <w:proofErr w:type="spellStart"/>
      <w:r w:rsidRPr="000827CB">
        <w:rPr>
          <w:rFonts w:ascii="Calibri" w:hAnsi="Calibri" w:cs="Calibri"/>
        </w:rPr>
        <w:t>Recovered</w:t>
      </w:r>
      <w:proofErr w:type="spellEnd"/>
      <w:r w:rsidRPr="000827CB">
        <w:rPr>
          <w:rFonts w:ascii="Calibri" w:hAnsi="Calibri" w:cs="Calibri"/>
        </w:rPr>
        <w:t xml:space="preserve"> and </w:t>
      </w:r>
      <w:proofErr w:type="spellStart"/>
      <w:r w:rsidRPr="000827CB">
        <w:rPr>
          <w:rFonts w:ascii="Calibri" w:hAnsi="Calibri" w:cs="Calibri"/>
        </w:rPr>
        <w:t>Irrecoverable</w:t>
      </w:r>
      <w:proofErr w:type="spellEnd"/>
      <w:r w:rsidRPr="000827CB">
        <w:rPr>
          <w:rFonts w:ascii="Calibri" w:hAnsi="Calibri" w:cs="Calibri"/>
        </w:rPr>
        <w:t xml:space="preserve"> </w:t>
      </w:r>
      <w:proofErr w:type="spellStart"/>
      <w:r w:rsidRPr="000827CB">
        <w:rPr>
          <w:rFonts w:ascii="Calibri" w:hAnsi="Calibri" w:cs="Calibri"/>
        </w:rPr>
        <w:t>Amounts</w:t>
      </w:r>
      <w:proofErr w:type="spellEnd"/>
      <w:r w:rsidRPr="000827CB">
        <w:rPr>
          <w:rFonts w:ascii="Calibri" w:hAnsi="Calibri" w:cs="Calibri"/>
        </w:rPr>
        <w:t xml:space="preserve"> (Linee guida per gli Stati membri sugli importi ritirati, sugli importi recuperati o da recuperare e sugli importi irrecuperabili);</w:t>
      </w:r>
    </w:p>
    <w:p w14:paraId="645FC5AA"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Appalti pubblici - Orientamenti per i funzionari, Commissione Europea, Orientamenti per i funzionari responsabili degli appalti sugli errori più comuni da evitare nei progetti finanziati dai Fondi strutturali e d'investimento europei 2015;</w:t>
      </w:r>
    </w:p>
    <w:p w14:paraId="492EF6CE"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Manuale sulla “Segnalazione delle irregolarità nell’ambito della gestione concorrente” 2017 – Commissione europea – Ares(2017) 5692256 del 21</w:t>
      </w:r>
      <w:r>
        <w:rPr>
          <w:rFonts w:ascii="Calibri" w:hAnsi="Calibri" w:cs="Calibri"/>
        </w:rPr>
        <w:t xml:space="preserve"> novembre </w:t>
      </w:r>
      <w:r w:rsidRPr="000827CB">
        <w:rPr>
          <w:rFonts w:ascii="Calibri" w:hAnsi="Calibri" w:cs="Calibri"/>
        </w:rPr>
        <w:t>2017.</w:t>
      </w:r>
    </w:p>
    <w:p w14:paraId="29BF13D4" w14:textId="77777777" w:rsidR="006E00A5" w:rsidRPr="000827CB" w:rsidRDefault="006E00A5" w:rsidP="000827CB">
      <w:pPr>
        <w:spacing w:before="120" w:after="120"/>
        <w:jc w:val="both"/>
        <w:rPr>
          <w:rFonts w:ascii="Calibri" w:hAnsi="Calibri" w:cs="Calibri"/>
          <w:i/>
          <w:iCs/>
        </w:rPr>
      </w:pPr>
      <w:r w:rsidRPr="000827CB">
        <w:rPr>
          <w:rFonts w:ascii="Calibri" w:hAnsi="Calibri" w:cs="Calibri"/>
          <w:i/>
          <w:iCs/>
        </w:rPr>
        <w:t>Normativa nazionale</w:t>
      </w:r>
      <w:r>
        <w:rPr>
          <w:rFonts w:ascii="Calibri" w:hAnsi="Calibri" w:cs="Calibri"/>
          <w:i/>
          <w:iCs/>
        </w:rPr>
        <w:t>.</w:t>
      </w:r>
    </w:p>
    <w:p w14:paraId="1E3A5BDD" w14:textId="3C8EE659"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Legge 13 agosto 2010, n. 136 “Piano straordinario contro le mafie, nonché delega al Governo in materia di normativa antimafia” e </w:t>
      </w:r>
      <w:proofErr w:type="spellStart"/>
      <w:r w:rsidRPr="000827CB">
        <w:rPr>
          <w:rFonts w:ascii="Calibri" w:hAnsi="Calibri" w:cs="Calibri"/>
        </w:rPr>
        <w:t>s.m.i</w:t>
      </w:r>
      <w:proofErr w:type="spellEnd"/>
      <w:r w:rsidRPr="000827CB">
        <w:rPr>
          <w:rFonts w:ascii="Calibri" w:hAnsi="Calibri" w:cs="Calibri"/>
        </w:rPr>
        <w:t>;</w:t>
      </w:r>
    </w:p>
    <w:p w14:paraId="3FE2ED46"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Decreto del Presidente della Repubblica n. 22 del 5 febbraio 2018: “Regolamento recante i criteri sull’ammissibilità delle spese per i programmi cofinanziati dai Fondi strutturali di investimento europei (SIE) per il periodo di programmazione 2014-2020”</w:t>
      </w:r>
      <w:r>
        <w:rPr>
          <w:rFonts w:ascii="Calibri" w:hAnsi="Calibri" w:cs="Calibri"/>
        </w:rPr>
        <w:t xml:space="preserve"> (applicabile fino ad emanazione della norma nazionale per il periodo 2021-2027);</w:t>
      </w:r>
    </w:p>
    <w:p w14:paraId="7FB574E9" w14:textId="776CD5FD"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D.P.R. 26 ottobre 1972, n. 633 </w:t>
      </w:r>
      <w:r w:rsidRPr="000827CB">
        <w:rPr>
          <w:rFonts w:ascii="Calibri" w:hAnsi="Calibri" w:cs="Calibri" w:hint="eastAsia"/>
        </w:rPr>
        <w:t>“</w:t>
      </w:r>
      <w:r w:rsidRPr="000827CB">
        <w:rPr>
          <w:rFonts w:ascii="Calibri" w:hAnsi="Calibri" w:cs="Calibri"/>
        </w:rPr>
        <w:t xml:space="preserve">Istituzione e disciplina dell'imposta sul valore aggiunto”; </w:t>
      </w:r>
    </w:p>
    <w:p w14:paraId="6F5310B8"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Decreto Legislativo 31 marzo 2023, n. 36 Codice dei contratti pubblici in attuazione dell'articolo 1 della legge 21 giugno 2022, n. 78, recante delega al Governo in materia di contratti pubblici</w:t>
      </w:r>
      <w:r>
        <w:rPr>
          <w:rFonts w:ascii="Calibri" w:hAnsi="Calibri" w:cs="Calibri"/>
        </w:rPr>
        <w:t>;</w:t>
      </w:r>
    </w:p>
    <w:p w14:paraId="60B54945" w14:textId="255A315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Decreto Legislativo 10 agosto 2018, n. 101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25C8C199" w14:textId="77777777" w:rsidR="006E00A5" w:rsidRDefault="006E00A5" w:rsidP="006E00A5">
      <w:pPr>
        <w:widowControl/>
        <w:numPr>
          <w:ilvl w:val="0"/>
          <w:numId w:val="56"/>
        </w:numPr>
        <w:suppressAutoHyphens/>
        <w:autoSpaceDE/>
        <w:autoSpaceDN/>
        <w:adjustRightInd/>
        <w:spacing w:before="120"/>
        <w:jc w:val="both"/>
        <w:rPr>
          <w:rFonts w:ascii="Calibri" w:hAnsi="Calibri" w:cs="Calibri"/>
        </w:rPr>
      </w:pPr>
      <w:r w:rsidRPr="00EE557E">
        <w:rPr>
          <w:rFonts w:ascii="Calibri" w:hAnsi="Calibri" w:cs="Calibri"/>
        </w:rPr>
        <w:t>D.P.R. del 28 dicembre 2000, n. 445, Testo Unico delle disposizioni legislative e regolamentari in materia di documentazione amministrativa;</w:t>
      </w:r>
    </w:p>
    <w:p w14:paraId="21B7C2C8" w14:textId="77777777" w:rsidR="006E00A5" w:rsidRPr="009561B8" w:rsidRDefault="006E00A5" w:rsidP="006E00A5">
      <w:pPr>
        <w:widowControl/>
        <w:numPr>
          <w:ilvl w:val="0"/>
          <w:numId w:val="56"/>
        </w:numPr>
        <w:suppressAutoHyphens/>
        <w:autoSpaceDE/>
        <w:autoSpaceDN/>
        <w:adjustRightInd/>
        <w:spacing w:before="120"/>
        <w:jc w:val="both"/>
        <w:rPr>
          <w:rFonts w:ascii="Calibri" w:hAnsi="Calibri" w:cs="Calibri"/>
        </w:rPr>
      </w:pPr>
      <w:r w:rsidRPr="009561B8">
        <w:rPr>
          <w:rFonts w:ascii="Calibri" w:hAnsi="Calibri" w:cs="Calibri"/>
        </w:rPr>
        <w:t xml:space="preserve">Decreto legislativo </w:t>
      </w:r>
      <w:r w:rsidRPr="000827CB">
        <w:rPr>
          <w:rFonts w:ascii="Calibri" w:hAnsi="Calibri" w:cs="Calibri"/>
        </w:rPr>
        <w:t>30 marzo 2001, n. 165</w:t>
      </w:r>
      <w:r w:rsidRPr="009561B8">
        <w:rPr>
          <w:rFonts w:ascii="Calibri" w:hAnsi="Calibri" w:cs="Calibri"/>
        </w:rPr>
        <w:t xml:space="preserve">, </w:t>
      </w:r>
      <w:r w:rsidRPr="000827CB">
        <w:rPr>
          <w:rFonts w:ascii="Calibri" w:hAnsi="Calibri" w:cs="Calibri"/>
        </w:rPr>
        <w:t>Norme generali sull'ordinamento del lavoro alle dipendenze delle amministrazioni pubbliche</w:t>
      </w:r>
      <w:r w:rsidRPr="009561B8">
        <w:rPr>
          <w:rFonts w:ascii="Calibri" w:hAnsi="Calibri" w:cs="Calibri"/>
        </w:rPr>
        <w:t>;</w:t>
      </w:r>
    </w:p>
    <w:p w14:paraId="21B82EFA" w14:textId="77777777" w:rsidR="006E00A5" w:rsidRPr="009561B8" w:rsidRDefault="006E00A5" w:rsidP="006E00A5">
      <w:pPr>
        <w:widowControl/>
        <w:numPr>
          <w:ilvl w:val="0"/>
          <w:numId w:val="56"/>
        </w:numPr>
        <w:suppressAutoHyphens/>
        <w:autoSpaceDE/>
        <w:autoSpaceDN/>
        <w:adjustRightInd/>
        <w:spacing w:before="120"/>
        <w:jc w:val="both"/>
        <w:rPr>
          <w:rFonts w:ascii="Calibri" w:hAnsi="Calibri" w:cs="Calibri"/>
        </w:rPr>
      </w:pPr>
      <w:r w:rsidRPr="000827CB">
        <w:rPr>
          <w:rFonts w:ascii="Calibri" w:hAnsi="Calibri" w:cs="Calibri"/>
        </w:rPr>
        <w:t>Legge 7 agosto 1990, n. 241 - Nuove norme in materia di procedimento amministrativo e di diritto di accesso ai documenti amministrativi;</w:t>
      </w:r>
    </w:p>
    <w:p w14:paraId="31EEE8C4" w14:textId="77777777" w:rsidR="006E00A5" w:rsidRPr="000827CB" w:rsidRDefault="006E00A5" w:rsidP="000827CB">
      <w:pPr>
        <w:widowControl/>
        <w:numPr>
          <w:ilvl w:val="0"/>
          <w:numId w:val="56"/>
        </w:numPr>
        <w:suppressAutoHyphens/>
        <w:autoSpaceDE/>
        <w:autoSpaceDN/>
        <w:adjustRightInd/>
        <w:spacing w:before="120"/>
        <w:jc w:val="both"/>
        <w:rPr>
          <w:rFonts w:ascii="Calibri" w:hAnsi="Calibri" w:cs="Calibri"/>
          <w:b/>
          <w:bCs/>
        </w:rPr>
      </w:pPr>
      <w:r w:rsidRPr="000827CB">
        <w:rPr>
          <w:rFonts w:ascii="Calibri" w:hAnsi="Calibri" w:cs="Calibri"/>
        </w:rPr>
        <w:t>Decreto legislativo 10 agosto 2018, n. 101</w:t>
      </w:r>
      <w:r>
        <w:rPr>
          <w:rFonts w:ascii="Calibri" w:hAnsi="Calibri" w:cs="Calibri"/>
        </w:rPr>
        <w:t>,</w:t>
      </w:r>
      <w:r w:rsidRPr="00A14E6C">
        <w:rPr>
          <w:color w:val="040C28"/>
          <w:sz w:val="30"/>
          <w:szCs w:val="30"/>
        </w:rPr>
        <w:t xml:space="preserve"> </w:t>
      </w:r>
      <w:r w:rsidRPr="000827CB">
        <w:rPr>
          <w:rFonts w:ascii="Calibri" w:hAnsi="Calibri" w:cs="Calibri"/>
        </w:rPr>
        <w:t xml:space="preserve">Disposizioni per l'adeguamento della normativa nazionale alle disposizioni del regolamento (UE) 2016/679 del Parlamento europeo e del Consiglio, del 27 aprile 2016, relativo alla protezione delle persone fisiche con riguardo al trattamento dei dati personali, </w:t>
      </w:r>
      <w:r w:rsidRPr="00677275">
        <w:rPr>
          <w:rFonts w:ascii="Calibri" w:hAnsi="Calibri" w:cs="Calibri"/>
        </w:rPr>
        <w:t>nonché</w:t>
      </w:r>
      <w:r w:rsidRPr="000827CB">
        <w:rPr>
          <w:rFonts w:ascii="Calibri" w:hAnsi="Calibri" w:cs="Calibri"/>
        </w:rPr>
        <w:t xml:space="preserve"> alla libera circolazione di tali dati e che abroga la direttiva 95/46/CE (regolamento generale sulla protezione dei dati)</w:t>
      </w:r>
      <w:r>
        <w:rPr>
          <w:rFonts w:ascii="Calibri" w:hAnsi="Calibri" w:cs="Calibri"/>
        </w:rPr>
        <w:t>;</w:t>
      </w:r>
    </w:p>
    <w:p w14:paraId="356466AB" w14:textId="77777777" w:rsidR="006E00A5" w:rsidRPr="000827CB" w:rsidRDefault="006E00A5" w:rsidP="006E00A5">
      <w:pPr>
        <w:widowControl/>
        <w:numPr>
          <w:ilvl w:val="0"/>
          <w:numId w:val="56"/>
        </w:numPr>
        <w:suppressAutoHyphens/>
        <w:autoSpaceDE/>
        <w:autoSpaceDN/>
        <w:adjustRightInd/>
        <w:spacing w:before="120"/>
        <w:jc w:val="both"/>
        <w:rPr>
          <w:rFonts w:ascii="Calibri" w:hAnsi="Calibri" w:cs="Calibri"/>
          <w:color w:val="000000"/>
        </w:rPr>
      </w:pPr>
      <w:r w:rsidRPr="00A14E6C">
        <w:rPr>
          <w:rFonts w:ascii="Calibri" w:hAnsi="Calibri" w:cs="Calibri"/>
          <w:color w:val="000000"/>
        </w:rPr>
        <w:lastRenderedPageBreak/>
        <w:t xml:space="preserve">D. </w:t>
      </w:r>
      <w:proofErr w:type="spellStart"/>
      <w:r w:rsidRPr="00A14E6C">
        <w:rPr>
          <w:rFonts w:ascii="Calibri" w:hAnsi="Calibri" w:cs="Calibri"/>
          <w:color w:val="000000"/>
        </w:rPr>
        <w:t>Lgs</w:t>
      </w:r>
      <w:proofErr w:type="spellEnd"/>
      <w:r w:rsidRPr="00A14E6C">
        <w:rPr>
          <w:rFonts w:ascii="Calibri" w:hAnsi="Calibri" w:cs="Calibri"/>
          <w:color w:val="000000"/>
        </w:rPr>
        <w:t xml:space="preserve">. del 07 marzo 2005, n. 82, “Codice dell'amministrazione digitale”, </w:t>
      </w:r>
      <w:r w:rsidRPr="000827CB">
        <w:rPr>
          <w:rFonts w:ascii="Calibri" w:hAnsi="Calibri" w:cs="Calibri"/>
          <w:color w:val="000000"/>
        </w:rPr>
        <w:t>aggiornato, da ultimo, con le modifiche apportate dal </w:t>
      </w:r>
      <w:proofErr w:type="spellStart"/>
      <w:r w:rsidRPr="000827CB">
        <w:rPr>
          <w:rFonts w:ascii="Calibri" w:hAnsi="Calibri" w:cs="Calibri"/>
          <w:color w:val="000000"/>
        </w:rPr>
        <w:t>D.Lgs.</w:t>
      </w:r>
      <w:proofErr w:type="spellEnd"/>
      <w:r w:rsidRPr="000827CB">
        <w:rPr>
          <w:rFonts w:ascii="Calibri" w:hAnsi="Calibri" w:cs="Calibri"/>
          <w:color w:val="000000"/>
        </w:rPr>
        <w:t xml:space="preserve"> 8 gennaio 2024, n. 1 e dal D.L. 2 marzo 2024, n. 19</w:t>
      </w:r>
      <w:r w:rsidRPr="00A14E6C">
        <w:rPr>
          <w:rFonts w:ascii="Calibri" w:hAnsi="Calibri" w:cs="Calibri"/>
          <w:color w:val="000000"/>
        </w:rPr>
        <w:t>;</w:t>
      </w:r>
    </w:p>
    <w:p w14:paraId="67C38230" w14:textId="77777777" w:rsidR="006E00A5" w:rsidRPr="00EE557E" w:rsidRDefault="006E00A5" w:rsidP="006E00A5">
      <w:pPr>
        <w:widowControl/>
        <w:numPr>
          <w:ilvl w:val="0"/>
          <w:numId w:val="56"/>
        </w:numPr>
        <w:suppressAutoHyphens/>
        <w:autoSpaceDE/>
        <w:autoSpaceDN/>
        <w:adjustRightInd/>
        <w:spacing w:before="120"/>
        <w:jc w:val="both"/>
        <w:rPr>
          <w:rFonts w:ascii="Calibri" w:hAnsi="Calibri" w:cs="Calibri"/>
          <w:shd w:val="clear" w:color="auto" w:fill="FFFF00"/>
        </w:rPr>
      </w:pPr>
      <w:r w:rsidRPr="00EE557E">
        <w:rPr>
          <w:rFonts w:ascii="Calibri" w:hAnsi="Calibri" w:cs="Calibri"/>
        </w:rPr>
        <w:t>Legge del 13 agosto 2010, n. 136, concernente la tracciabilità dei flussi finanziari e successive modifiche e integrazioni;</w:t>
      </w:r>
    </w:p>
    <w:p w14:paraId="526663FF" w14:textId="77777777" w:rsidR="006E00A5" w:rsidRPr="000827CB" w:rsidRDefault="006E00A5" w:rsidP="006E00A5">
      <w:pPr>
        <w:widowControl/>
        <w:numPr>
          <w:ilvl w:val="0"/>
          <w:numId w:val="56"/>
        </w:numPr>
        <w:suppressAutoHyphens/>
        <w:autoSpaceDE/>
        <w:autoSpaceDN/>
        <w:adjustRightInd/>
        <w:spacing w:before="120"/>
        <w:jc w:val="both"/>
        <w:rPr>
          <w:rFonts w:ascii="Calibri" w:hAnsi="Calibri" w:cs="Calibri"/>
          <w:b/>
        </w:rPr>
      </w:pPr>
      <w:r w:rsidRPr="00EE557E">
        <w:rPr>
          <w:rFonts w:ascii="Calibri" w:hAnsi="Calibri" w:cs="Calibri"/>
        </w:rPr>
        <w:t>Direttiva della Presidenza del consiglio dei Ministri del 22 dicembre 2011, n. 14, recante “</w:t>
      </w:r>
      <w:r w:rsidRPr="00EE557E">
        <w:rPr>
          <w:rFonts w:ascii="Calibri" w:hAnsi="Calibri" w:cs="Calibri"/>
          <w:i/>
        </w:rPr>
        <w:t>Adempimenti urgenti per l’applicazione delle nuove disposizioni in materia di certificati e dichiarazioni sostitutive di cui all’art. 18 della Legge del 12 novembre 2011, n. 183</w:t>
      </w:r>
      <w:r w:rsidRPr="00EE557E">
        <w:rPr>
          <w:rFonts w:ascii="Calibri" w:hAnsi="Calibri" w:cs="Calibri"/>
        </w:rPr>
        <w:t>”</w:t>
      </w:r>
      <w:r>
        <w:rPr>
          <w:rFonts w:ascii="Calibri" w:hAnsi="Calibri" w:cs="Calibri"/>
        </w:rPr>
        <w:t>;</w:t>
      </w:r>
    </w:p>
    <w:p w14:paraId="3D171171" w14:textId="77777777" w:rsidR="006E00A5" w:rsidRPr="000827CB" w:rsidRDefault="006E00A5" w:rsidP="000827CB">
      <w:pPr>
        <w:widowControl/>
        <w:numPr>
          <w:ilvl w:val="0"/>
          <w:numId w:val="56"/>
        </w:numPr>
        <w:suppressAutoHyphens/>
        <w:autoSpaceDE/>
        <w:autoSpaceDN/>
        <w:adjustRightInd/>
        <w:spacing w:before="120"/>
        <w:jc w:val="both"/>
        <w:rPr>
          <w:rFonts w:ascii="Calibri" w:hAnsi="Calibri" w:cs="Calibri"/>
        </w:rPr>
      </w:pPr>
      <w:r w:rsidRPr="00767B87">
        <w:rPr>
          <w:rFonts w:ascii="Calibri" w:hAnsi="Calibri" w:cs="Calibri"/>
        </w:rPr>
        <w:t xml:space="preserve">Decreto legislativo 14 settembre 2015, n. 150, </w:t>
      </w:r>
      <w:r w:rsidRPr="000827CB">
        <w:rPr>
          <w:rFonts w:ascii="Calibri" w:hAnsi="Calibri" w:cs="Calibri"/>
        </w:rPr>
        <w:t>Disposizioni per il riordino della normativa in materia di servizi per il lavoro e di politiche attive, ai sensi dell'articolo 1, comma 3, della legge 10 dicembre 2014, n. 183</w:t>
      </w:r>
      <w:r>
        <w:rPr>
          <w:rFonts w:ascii="Calibri" w:hAnsi="Calibri" w:cs="Calibri"/>
        </w:rPr>
        <w:t>;</w:t>
      </w:r>
    </w:p>
    <w:p w14:paraId="3904F3CB" w14:textId="77777777" w:rsidR="006E00A5" w:rsidRPr="000827CB" w:rsidRDefault="009B5652" w:rsidP="000827CB">
      <w:pPr>
        <w:widowControl/>
        <w:numPr>
          <w:ilvl w:val="0"/>
          <w:numId w:val="56"/>
        </w:numPr>
        <w:suppressAutoHyphens/>
        <w:autoSpaceDE/>
        <w:autoSpaceDN/>
        <w:adjustRightInd/>
        <w:spacing w:before="120"/>
        <w:jc w:val="both"/>
        <w:rPr>
          <w:rFonts w:ascii="Calibri" w:hAnsi="Calibri" w:cs="Calibri"/>
        </w:rPr>
      </w:pPr>
      <w:hyperlink r:id="rId10" w:tgtFrame="_blank" w:tooltip="Decreto Ministero dello Sviluppo Economico 16 settembre 2022, n. 193" w:history="1">
        <w:r w:rsidR="006E00A5" w:rsidRPr="000827CB">
          <w:rPr>
            <w:rFonts w:ascii="Calibri" w:hAnsi="Calibri" w:cs="Calibri"/>
          </w:rPr>
          <w:t>Decreto del Ministero dello Sviluppo Economico del 16 settembre 2022, n. 193</w:t>
        </w:r>
      </w:hyperlink>
      <w:r w:rsidR="006E00A5" w:rsidRPr="000827CB">
        <w:rPr>
          <w:rFonts w:ascii="Calibri" w:hAnsi="Calibri" w:cs="Calibri"/>
        </w:rPr>
        <w:t>, recante il “Regolamento contenente gli schemi tipo per le garanzie fideiussorie e le polizze assicurative di cui agli articoli 24, 35, 93, 1 03 e 104 del decreto legislativo 18 aprile 2016, n. 50, e successive modificazioni”</w:t>
      </w:r>
      <w:r w:rsidR="006E00A5">
        <w:rPr>
          <w:rFonts w:ascii="Calibri" w:hAnsi="Calibri" w:cs="Calibri"/>
        </w:rPr>
        <w:t>;</w:t>
      </w:r>
    </w:p>
    <w:p w14:paraId="0E098120"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Linee guida nazionali per l’utilizzo del sistema comunitario antifrode ARACHNE - Versione 1.0 del 22 Luglio 2019 – Ministero dell’Economia e delle Finanze – Ragioneria Generale dello Stato</w:t>
      </w:r>
      <w:r>
        <w:rPr>
          <w:rFonts w:ascii="Calibri" w:hAnsi="Calibri" w:cs="Calibri"/>
        </w:rPr>
        <w:t>.</w:t>
      </w:r>
    </w:p>
    <w:p w14:paraId="1DAB5BF4" w14:textId="77777777" w:rsidR="006E00A5" w:rsidRPr="000827CB" w:rsidRDefault="006E00A5" w:rsidP="000827CB">
      <w:pPr>
        <w:spacing w:before="120" w:after="120"/>
        <w:ind w:left="360"/>
        <w:jc w:val="both"/>
        <w:rPr>
          <w:rFonts w:ascii="Calibri" w:hAnsi="Calibri" w:cs="Calibri"/>
          <w:i/>
          <w:iCs/>
        </w:rPr>
      </w:pPr>
      <w:r w:rsidRPr="000827CB">
        <w:rPr>
          <w:rFonts w:ascii="Calibri" w:hAnsi="Calibri" w:cs="Calibri"/>
          <w:i/>
          <w:iCs/>
        </w:rPr>
        <w:t xml:space="preserve">Normativa </w:t>
      </w:r>
      <w:r>
        <w:rPr>
          <w:rFonts w:ascii="Calibri" w:hAnsi="Calibri" w:cs="Calibri"/>
          <w:i/>
          <w:iCs/>
        </w:rPr>
        <w:t>regionale.</w:t>
      </w:r>
    </w:p>
    <w:p w14:paraId="2EF55217" w14:textId="41734477" w:rsidR="006E00A5" w:rsidRDefault="006E00A5" w:rsidP="006E00A5">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0827CB">
        <w:rPr>
          <w:rFonts w:ascii="Calibri" w:hAnsi="Calibri" w:cs="Calibri"/>
        </w:rPr>
        <w:t xml:space="preserve">DGR n. 90 del </w:t>
      </w:r>
      <w:r w:rsidR="00F76718">
        <w:rPr>
          <w:rFonts w:ascii="Calibri" w:hAnsi="Calibri" w:cs="Calibri"/>
        </w:rPr>
        <w:t>0</w:t>
      </w:r>
      <w:r w:rsidRPr="000827CB">
        <w:rPr>
          <w:rFonts w:ascii="Calibri" w:hAnsi="Calibri" w:cs="Calibri"/>
        </w:rPr>
        <w:t>2</w:t>
      </w:r>
      <w:r w:rsidR="00F76718">
        <w:rPr>
          <w:rFonts w:ascii="Calibri" w:hAnsi="Calibri" w:cs="Calibri"/>
        </w:rPr>
        <w:t>/02</w:t>
      </w:r>
      <w:r>
        <w:rPr>
          <w:rFonts w:ascii="Calibri" w:hAnsi="Calibri" w:cs="Calibri"/>
        </w:rPr>
        <w:t xml:space="preserve"> </w:t>
      </w:r>
      <w:r w:rsidRPr="000827CB">
        <w:rPr>
          <w:rFonts w:ascii="Calibri" w:hAnsi="Calibri" w:cs="Calibri"/>
        </w:rPr>
        <w:t>2023, recante “</w:t>
      </w:r>
      <w:r>
        <w:rPr>
          <w:rFonts w:ascii="Calibri" w:hAnsi="Calibri" w:cs="Calibri"/>
        </w:rPr>
        <w:t xml:space="preserve">Presa d’atto della decisione della Commissione Europea </w:t>
      </w:r>
      <w:r w:rsidRPr="000827CB">
        <w:rPr>
          <w:rFonts w:ascii="Calibri" w:hAnsi="Calibri" w:cs="Calibri"/>
        </w:rPr>
        <w:t xml:space="preserve">C(2022) 9380 </w:t>
      </w:r>
      <w:proofErr w:type="spellStart"/>
      <w:r>
        <w:rPr>
          <w:rFonts w:ascii="Calibri" w:hAnsi="Calibri" w:cs="Calibri"/>
        </w:rPr>
        <w:t>final</w:t>
      </w:r>
      <w:proofErr w:type="spellEnd"/>
      <w:r>
        <w:rPr>
          <w:rFonts w:ascii="Calibri" w:hAnsi="Calibri" w:cs="Calibri"/>
        </w:rPr>
        <w:t xml:space="preserve"> del </w:t>
      </w:r>
      <w:r w:rsidRPr="000827CB">
        <w:rPr>
          <w:rFonts w:ascii="Calibri" w:hAnsi="Calibri" w:cs="Calibri"/>
        </w:rPr>
        <w:t>08</w:t>
      </w:r>
      <w:r>
        <w:rPr>
          <w:rFonts w:ascii="Calibri" w:hAnsi="Calibri" w:cs="Calibri"/>
        </w:rPr>
        <w:t>/</w:t>
      </w:r>
      <w:r w:rsidRPr="000827CB">
        <w:rPr>
          <w:rFonts w:ascii="Calibri" w:hAnsi="Calibri" w:cs="Calibri"/>
        </w:rPr>
        <w:t>12</w:t>
      </w:r>
      <w:r>
        <w:rPr>
          <w:rFonts w:ascii="Calibri" w:hAnsi="Calibri" w:cs="Calibri"/>
        </w:rPr>
        <w:t>/</w:t>
      </w:r>
      <w:r w:rsidRPr="000827CB">
        <w:rPr>
          <w:rFonts w:ascii="Calibri" w:hAnsi="Calibri" w:cs="Calibri"/>
        </w:rPr>
        <w:t xml:space="preserve">2022 </w:t>
      </w:r>
      <w:r>
        <w:rPr>
          <w:rFonts w:ascii="Calibri" w:hAnsi="Calibri" w:cs="Calibri"/>
        </w:rPr>
        <w:t xml:space="preserve">di approvazione del programma regionale FESR </w:t>
      </w:r>
      <w:r w:rsidRPr="000827CB">
        <w:rPr>
          <w:rFonts w:ascii="Calibri" w:hAnsi="Calibri" w:cs="Calibri"/>
        </w:rPr>
        <w:t>2021-2027</w:t>
      </w:r>
      <w:r>
        <w:rPr>
          <w:rFonts w:ascii="Calibri" w:hAnsi="Calibri" w:cs="Calibri"/>
        </w:rPr>
        <w:t xml:space="preserve"> e presa d’atto della decisione della Commissione Europea </w:t>
      </w:r>
      <w:r w:rsidRPr="000827CB">
        <w:rPr>
          <w:rFonts w:ascii="Calibri" w:hAnsi="Calibri" w:cs="Calibri"/>
        </w:rPr>
        <w:t xml:space="preserve">C(2022) 8894 </w:t>
      </w:r>
      <w:proofErr w:type="spellStart"/>
      <w:r>
        <w:rPr>
          <w:rFonts w:ascii="Calibri" w:hAnsi="Calibri" w:cs="Calibri"/>
        </w:rPr>
        <w:t>final</w:t>
      </w:r>
      <w:proofErr w:type="spellEnd"/>
      <w:r>
        <w:rPr>
          <w:rFonts w:ascii="Calibri" w:hAnsi="Calibri" w:cs="Calibri"/>
        </w:rPr>
        <w:t xml:space="preserve"> del</w:t>
      </w:r>
      <w:r w:rsidRPr="000827CB">
        <w:rPr>
          <w:rFonts w:ascii="Calibri" w:hAnsi="Calibri" w:cs="Calibri"/>
        </w:rPr>
        <w:t xml:space="preserve"> 29</w:t>
      </w:r>
      <w:r>
        <w:rPr>
          <w:rFonts w:ascii="Calibri" w:hAnsi="Calibri" w:cs="Calibri"/>
        </w:rPr>
        <w:t>/</w:t>
      </w:r>
      <w:r w:rsidRPr="000827CB">
        <w:rPr>
          <w:rFonts w:ascii="Calibri" w:hAnsi="Calibri" w:cs="Calibri"/>
        </w:rPr>
        <w:t>11</w:t>
      </w:r>
      <w:r>
        <w:rPr>
          <w:rFonts w:ascii="Calibri" w:hAnsi="Calibri" w:cs="Calibri"/>
        </w:rPr>
        <w:t>/</w:t>
      </w:r>
      <w:r w:rsidRPr="000827CB">
        <w:rPr>
          <w:rFonts w:ascii="Calibri" w:hAnsi="Calibri" w:cs="Calibri"/>
        </w:rPr>
        <w:t xml:space="preserve">2022 </w:t>
      </w:r>
      <w:r>
        <w:rPr>
          <w:rFonts w:ascii="Calibri" w:hAnsi="Calibri" w:cs="Calibri"/>
        </w:rPr>
        <w:t xml:space="preserve">di approvazione del programma regionale </w:t>
      </w:r>
      <w:r w:rsidRPr="000827CB">
        <w:rPr>
          <w:rFonts w:ascii="Calibri" w:hAnsi="Calibri" w:cs="Calibri"/>
          <w:i/>
          <w:iCs/>
        </w:rPr>
        <w:t xml:space="preserve">PR </w:t>
      </w:r>
      <w:r>
        <w:rPr>
          <w:rFonts w:ascii="Calibri" w:hAnsi="Calibri" w:cs="Calibri"/>
          <w:i/>
          <w:iCs/>
        </w:rPr>
        <w:t>Abruzzo</w:t>
      </w:r>
      <w:r w:rsidRPr="000827CB">
        <w:rPr>
          <w:rFonts w:ascii="Calibri" w:hAnsi="Calibri" w:cs="Calibri"/>
          <w:i/>
          <w:iCs/>
        </w:rPr>
        <w:t xml:space="preserve"> FSE+ 2021-2027 </w:t>
      </w:r>
      <w:r>
        <w:rPr>
          <w:rFonts w:ascii="Calibri" w:hAnsi="Calibri" w:cs="Calibri"/>
          <w:i/>
          <w:iCs/>
        </w:rPr>
        <w:t>nell’ambito dell’obiettivo “Investimenti a favore dell’occupazione e della crescita”</w:t>
      </w:r>
      <w:r>
        <w:rPr>
          <w:rFonts w:ascii="Calibri" w:hAnsi="Calibri" w:cs="Calibri"/>
        </w:rPr>
        <w:t>;</w:t>
      </w:r>
    </w:p>
    <w:p w14:paraId="32C0877D" w14:textId="2FA96209" w:rsidR="00802775" w:rsidRPr="00802775" w:rsidRDefault="00802775" w:rsidP="00802775">
      <w:pPr>
        <w:widowControl/>
        <w:numPr>
          <w:ilvl w:val="0"/>
          <w:numId w:val="1"/>
        </w:numPr>
        <w:tabs>
          <w:tab w:val="clear" w:pos="1620"/>
          <w:tab w:val="num" w:pos="720"/>
        </w:tabs>
        <w:suppressAutoHyphens/>
        <w:autoSpaceDE/>
        <w:autoSpaceDN/>
        <w:adjustRightInd/>
        <w:spacing w:before="120"/>
        <w:ind w:left="720"/>
        <w:jc w:val="both"/>
        <w:rPr>
          <w:rFonts w:ascii="Calibri" w:hAnsi="Calibri"/>
        </w:rPr>
      </w:pPr>
      <w:bookmarkStart w:id="3" w:name="_Hlk167808546"/>
      <w:r w:rsidRPr="00802775">
        <w:rPr>
          <w:rFonts w:ascii="Calibri" w:hAnsi="Calibri"/>
        </w:rPr>
        <w:t xml:space="preserve">DGR </w:t>
      </w:r>
      <w:r w:rsidR="00F76718">
        <w:rPr>
          <w:rFonts w:ascii="Calibri" w:hAnsi="Calibri"/>
        </w:rPr>
        <w:t>n</w:t>
      </w:r>
      <w:r w:rsidRPr="00802775">
        <w:rPr>
          <w:rFonts w:ascii="Calibri" w:hAnsi="Calibri"/>
        </w:rPr>
        <w:t>. 109 del 03/03/2023, recante “Programma regionale PR Abruzzo FESR 2021-2027 e Programma regionale PR Abruzzo FSE+ 2021-2027. Istituzione Comitato di Sorveglianza”</w:t>
      </w:r>
      <w:r>
        <w:rPr>
          <w:rFonts w:ascii="Calibri" w:hAnsi="Calibri"/>
        </w:rPr>
        <w:t>;</w:t>
      </w:r>
    </w:p>
    <w:bookmarkEnd w:id="3"/>
    <w:p w14:paraId="3B1D17D4" w14:textId="5A81705D" w:rsidR="00296784" w:rsidRPr="00802775" w:rsidRDefault="00296784" w:rsidP="006E00A5">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802775">
        <w:rPr>
          <w:rFonts w:ascii="Calibri" w:hAnsi="Calibri"/>
        </w:rPr>
        <w:t>DPA011/43 del 20/03/2023 presa d’atto dei “Criteri di selezione delle operazioni” del Programma FSE+ 2021-2027 approvati dal Comitato di Sorveglianza nella seduta del 07 marzo 2023;</w:t>
      </w:r>
    </w:p>
    <w:p w14:paraId="2EC3753C" w14:textId="31B5E216" w:rsidR="008C7C77" w:rsidRPr="008C7C77" w:rsidRDefault="008C7C77" w:rsidP="008C7C77">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9E5083">
        <w:rPr>
          <w:rFonts w:ascii="Calibri" w:hAnsi="Calibri"/>
        </w:rPr>
        <w:t>DGR n. 121 del 19/02/2024 “</w:t>
      </w:r>
      <w:r>
        <w:rPr>
          <w:rFonts w:ascii="Calibri" w:hAnsi="Calibri"/>
        </w:rPr>
        <w:t xml:space="preserve">Programma regionale PR Abruzzo </w:t>
      </w:r>
      <w:r w:rsidRPr="009E5083">
        <w:rPr>
          <w:rFonts w:ascii="Calibri" w:hAnsi="Calibri"/>
        </w:rPr>
        <w:t xml:space="preserve">FSE+ 2021-2027”. </w:t>
      </w:r>
      <w:r>
        <w:rPr>
          <w:rFonts w:ascii="Calibri" w:hAnsi="Calibri"/>
        </w:rPr>
        <w:t>Aggiornamento del piano di individuazione delle azioni e delle</w:t>
      </w:r>
      <w:r w:rsidRPr="009E5083">
        <w:rPr>
          <w:rFonts w:ascii="Calibri" w:hAnsi="Calibri"/>
        </w:rPr>
        <w:t xml:space="preserve"> </w:t>
      </w:r>
      <w:r>
        <w:rPr>
          <w:rFonts w:ascii="Calibri" w:hAnsi="Calibri"/>
        </w:rPr>
        <w:t xml:space="preserve">Strutture Responsabili di Attuazione di cui alla </w:t>
      </w:r>
      <w:r w:rsidRPr="009E5083">
        <w:rPr>
          <w:rFonts w:ascii="Calibri" w:hAnsi="Calibri"/>
        </w:rPr>
        <w:t xml:space="preserve">DGR </w:t>
      </w:r>
      <w:r>
        <w:rPr>
          <w:rFonts w:ascii="Calibri" w:hAnsi="Calibri"/>
        </w:rPr>
        <w:t>del 05/05/</w:t>
      </w:r>
      <w:r w:rsidRPr="009E5083">
        <w:rPr>
          <w:rFonts w:ascii="Calibri" w:hAnsi="Calibri"/>
        </w:rPr>
        <w:t>2023,</w:t>
      </w:r>
      <w:r>
        <w:rPr>
          <w:rFonts w:ascii="Calibri" w:hAnsi="Calibri"/>
        </w:rPr>
        <w:t xml:space="preserve"> n</w:t>
      </w:r>
      <w:r w:rsidRPr="009E5083">
        <w:rPr>
          <w:rFonts w:ascii="Calibri" w:hAnsi="Calibri"/>
        </w:rPr>
        <w:t>. 254</w:t>
      </w:r>
      <w:r>
        <w:rPr>
          <w:rFonts w:ascii="PDFAHelvetica" w:eastAsiaTheme="minorHAnsi" w:hAnsi="PDFAHelvetica" w:cs="PDFAHelvetica"/>
          <w:sz w:val="18"/>
          <w:szCs w:val="18"/>
          <w:lang w:eastAsia="en-US"/>
          <w14:ligatures w14:val="standardContextual"/>
        </w:rPr>
        <w:t>;</w:t>
      </w:r>
      <w:r w:rsidR="006E00A5" w:rsidRPr="000827CB">
        <w:rPr>
          <w:rFonts w:ascii="Calibri" w:hAnsi="Calibri"/>
        </w:rPr>
        <w:t xml:space="preserve"> </w:t>
      </w:r>
    </w:p>
    <w:p w14:paraId="145AF946" w14:textId="46AB2551" w:rsidR="006E00A5" w:rsidRDefault="006E00A5" w:rsidP="006E00A5">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0827CB">
        <w:rPr>
          <w:rFonts w:ascii="Calibri" w:hAnsi="Calibri"/>
        </w:rPr>
        <w:t xml:space="preserve">DPA011/28 del 03 maggio 2024, approvazione del </w:t>
      </w:r>
      <w:proofErr w:type="spellStart"/>
      <w:r w:rsidRPr="0022515F">
        <w:rPr>
          <w:rFonts w:ascii="Calibri" w:hAnsi="Calibri"/>
        </w:rPr>
        <w:t>Si.Ge.Co</w:t>
      </w:r>
      <w:proofErr w:type="spellEnd"/>
      <w:r w:rsidRPr="0022515F">
        <w:rPr>
          <w:rFonts w:ascii="Calibri" w:hAnsi="Calibri"/>
        </w:rPr>
        <w:t>.</w:t>
      </w:r>
      <w:r>
        <w:rPr>
          <w:b/>
          <w:bCs/>
          <w:color w:val="1F3863"/>
          <w:sz w:val="22"/>
          <w:szCs w:val="22"/>
        </w:rPr>
        <w:t xml:space="preserve"> – </w:t>
      </w:r>
      <w:r w:rsidRPr="000827CB">
        <w:rPr>
          <w:rFonts w:ascii="Calibri" w:hAnsi="Calibri"/>
        </w:rPr>
        <w:t>Sistema di Gestione e Controllo del PR Abruzzo FESR e FSE+ 2021 2027</w:t>
      </w:r>
      <w:r>
        <w:rPr>
          <w:b/>
          <w:bCs/>
          <w:color w:val="1F3863"/>
          <w:sz w:val="22"/>
          <w:szCs w:val="22"/>
        </w:rPr>
        <w:t xml:space="preserve"> - </w:t>
      </w:r>
      <w:r w:rsidRPr="003D3DD0">
        <w:rPr>
          <w:rFonts w:ascii="Calibri" w:hAnsi="Calibri"/>
        </w:rPr>
        <w:t>Versione 1.0 – Maggio 2024</w:t>
      </w:r>
      <w:r>
        <w:rPr>
          <w:rFonts w:ascii="Calibri" w:hAnsi="Calibri"/>
        </w:rPr>
        <w:t>;</w:t>
      </w:r>
    </w:p>
    <w:p w14:paraId="53DE3A56" w14:textId="27544325" w:rsidR="006E00A5" w:rsidRDefault="006E00A5" w:rsidP="006E00A5">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1949A6">
        <w:rPr>
          <w:rFonts w:ascii="Calibri" w:hAnsi="Calibri"/>
        </w:rPr>
        <w:t>DPA011/</w:t>
      </w:r>
      <w:r w:rsidR="001949A6" w:rsidRPr="001949A6">
        <w:rPr>
          <w:rFonts w:ascii="Calibri" w:hAnsi="Calibri"/>
        </w:rPr>
        <w:t>52</w:t>
      </w:r>
      <w:r w:rsidRPr="001949A6">
        <w:rPr>
          <w:rFonts w:ascii="Calibri" w:hAnsi="Calibri"/>
        </w:rPr>
        <w:t xml:space="preserve"> del </w:t>
      </w:r>
      <w:r w:rsidR="001949A6" w:rsidRPr="001949A6">
        <w:rPr>
          <w:rFonts w:ascii="Calibri" w:hAnsi="Calibri"/>
        </w:rPr>
        <w:t>12</w:t>
      </w:r>
      <w:r w:rsidR="007B7AD9" w:rsidRPr="001949A6">
        <w:rPr>
          <w:rFonts w:ascii="Calibri" w:hAnsi="Calibri"/>
        </w:rPr>
        <w:t>.</w:t>
      </w:r>
      <w:r w:rsidR="001949A6" w:rsidRPr="001949A6">
        <w:rPr>
          <w:rFonts w:ascii="Calibri" w:hAnsi="Calibri"/>
        </w:rPr>
        <w:t>08</w:t>
      </w:r>
      <w:r w:rsidR="007B7AD9" w:rsidRPr="001949A6">
        <w:rPr>
          <w:rFonts w:ascii="Calibri" w:hAnsi="Calibri"/>
        </w:rPr>
        <w:t>.</w:t>
      </w:r>
      <w:r w:rsidRPr="001949A6">
        <w:rPr>
          <w:rFonts w:ascii="Calibri" w:hAnsi="Calibri"/>
        </w:rPr>
        <w:t xml:space="preserve">2024, approvazione del Manuale delle Procedure dell’Autorità di Gestione, PR Abruzzo FSE+ 2021-2027 – Versione 1.0 – </w:t>
      </w:r>
      <w:r w:rsidR="001949A6" w:rsidRPr="001949A6">
        <w:rPr>
          <w:rFonts w:ascii="Calibri" w:hAnsi="Calibri"/>
        </w:rPr>
        <w:t>Agosto</w:t>
      </w:r>
      <w:r w:rsidRPr="001949A6">
        <w:rPr>
          <w:rFonts w:ascii="Calibri" w:hAnsi="Calibri"/>
        </w:rPr>
        <w:t xml:space="preserve"> 2024;</w:t>
      </w:r>
    </w:p>
    <w:p w14:paraId="5A284A4B" w14:textId="648B3863" w:rsidR="000C221F" w:rsidRPr="00EF520F" w:rsidRDefault="000C221F" w:rsidP="00D3286D">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EF520F">
        <w:rPr>
          <w:rFonts w:ascii="Calibri" w:hAnsi="Calibri"/>
        </w:rPr>
        <w:t xml:space="preserve">DGR n. 407 del 15/07/2024, </w:t>
      </w:r>
      <w:r w:rsidR="00FE0A90" w:rsidRPr="00EF520F">
        <w:rPr>
          <w:rFonts w:ascii="Calibri" w:hAnsi="Calibri"/>
        </w:rPr>
        <w:t xml:space="preserve">revisione della </w:t>
      </w:r>
      <w:r w:rsidRPr="00EF520F">
        <w:rPr>
          <w:rFonts w:ascii="Calibri" w:hAnsi="Calibri"/>
        </w:rPr>
        <w:t xml:space="preserve">DGR </w:t>
      </w:r>
      <w:r w:rsidR="00FE0A90" w:rsidRPr="00EF520F">
        <w:rPr>
          <w:rFonts w:ascii="Calibri" w:hAnsi="Calibri"/>
        </w:rPr>
        <w:t>n</w:t>
      </w:r>
      <w:r w:rsidRPr="00EF520F">
        <w:rPr>
          <w:rFonts w:ascii="Calibri" w:hAnsi="Calibri"/>
        </w:rPr>
        <w:t xml:space="preserve">. 307 </w:t>
      </w:r>
      <w:r w:rsidR="00FE0A90" w:rsidRPr="00EF520F">
        <w:rPr>
          <w:rFonts w:ascii="Calibri" w:hAnsi="Calibri"/>
        </w:rPr>
        <w:t>del</w:t>
      </w:r>
      <w:r w:rsidRPr="00EF520F">
        <w:rPr>
          <w:rFonts w:ascii="Calibri" w:hAnsi="Calibri"/>
        </w:rPr>
        <w:t xml:space="preserve"> 15 </w:t>
      </w:r>
      <w:r w:rsidR="00FE0A90" w:rsidRPr="00EF520F">
        <w:rPr>
          <w:rFonts w:ascii="Calibri" w:hAnsi="Calibri"/>
        </w:rPr>
        <w:t>giugno</w:t>
      </w:r>
      <w:r w:rsidRPr="00EF520F">
        <w:rPr>
          <w:rFonts w:ascii="Calibri" w:hAnsi="Calibri"/>
        </w:rPr>
        <w:t xml:space="preserve"> 2017 </w:t>
      </w:r>
      <w:r w:rsidR="00FE0A90" w:rsidRPr="00EF520F">
        <w:rPr>
          <w:rFonts w:ascii="Calibri" w:hAnsi="Calibri"/>
        </w:rPr>
        <w:t>recante</w:t>
      </w:r>
      <w:r w:rsidRPr="00EF520F">
        <w:rPr>
          <w:rFonts w:ascii="Calibri" w:hAnsi="Calibri"/>
        </w:rPr>
        <w:t>:</w:t>
      </w:r>
      <w:r w:rsidR="00FE0A90" w:rsidRPr="00EF520F">
        <w:rPr>
          <w:rFonts w:ascii="Calibri" w:hAnsi="Calibri"/>
        </w:rPr>
        <w:t xml:space="preserve"> attuazione del “Common </w:t>
      </w:r>
      <w:proofErr w:type="spellStart"/>
      <w:r w:rsidR="00FE0A90" w:rsidRPr="00EF520F">
        <w:rPr>
          <w:rFonts w:ascii="Calibri" w:hAnsi="Calibri"/>
        </w:rPr>
        <w:t>Understanding</w:t>
      </w:r>
      <w:proofErr w:type="spellEnd"/>
      <w:r w:rsidR="00FE0A90" w:rsidRPr="00EF520F">
        <w:rPr>
          <w:rFonts w:ascii="Calibri" w:hAnsi="Calibri"/>
        </w:rPr>
        <w:t xml:space="preserve">” </w:t>
      </w:r>
      <w:r w:rsidRPr="000C221F">
        <w:rPr>
          <w:rFonts w:ascii="Calibri" w:hAnsi="Calibri"/>
        </w:rPr>
        <w:t xml:space="preserve">– </w:t>
      </w:r>
      <w:r w:rsidR="00FE0A90" w:rsidRPr="00EF520F">
        <w:rPr>
          <w:rFonts w:ascii="Calibri" w:hAnsi="Calibri"/>
        </w:rPr>
        <w:t>Accordo sottoscritto dalla Presidenza del Consiglio dei Ministri</w:t>
      </w:r>
      <w:r w:rsidR="00EF520F" w:rsidRPr="00EF520F">
        <w:rPr>
          <w:rFonts w:ascii="Calibri" w:hAnsi="Calibri"/>
        </w:rPr>
        <w:t xml:space="preserve"> </w:t>
      </w:r>
      <w:r w:rsidR="00F056FB">
        <w:rPr>
          <w:rFonts w:ascii="Calibri" w:hAnsi="Calibri"/>
        </w:rPr>
        <w:t>–</w:t>
      </w:r>
      <w:r w:rsidR="00EF520F" w:rsidRPr="00EF520F">
        <w:rPr>
          <w:rFonts w:ascii="Calibri" w:hAnsi="Calibri"/>
        </w:rPr>
        <w:t xml:space="preserve"> </w:t>
      </w:r>
      <w:r w:rsidRPr="000C221F">
        <w:rPr>
          <w:rFonts w:ascii="Calibri" w:hAnsi="Calibri"/>
        </w:rPr>
        <w:t>D</w:t>
      </w:r>
      <w:r w:rsidR="00F056FB">
        <w:rPr>
          <w:rFonts w:ascii="Calibri" w:hAnsi="Calibri"/>
        </w:rPr>
        <w:t>ipartimento</w:t>
      </w:r>
      <w:r w:rsidR="00C22B09">
        <w:rPr>
          <w:rFonts w:ascii="Calibri" w:hAnsi="Calibri"/>
        </w:rPr>
        <w:t xml:space="preserve"> per le </w:t>
      </w:r>
      <w:r w:rsidR="00D5323E">
        <w:rPr>
          <w:rFonts w:ascii="Calibri" w:hAnsi="Calibri"/>
        </w:rPr>
        <w:t xml:space="preserve">politiche </w:t>
      </w:r>
      <w:r w:rsidR="00BC3FCC">
        <w:rPr>
          <w:rFonts w:ascii="Calibri" w:hAnsi="Calibri"/>
        </w:rPr>
        <w:t xml:space="preserve">europee con la Commissione Europea per rafforzare gli assetti istituzionali ai fini di un più efficace controllo degli aiuti di stato in Italia. </w:t>
      </w:r>
      <w:r w:rsidRPr="00EF520F">
        <w:rPr>
          <w:rFonts w:ascii="Calibri" w:hAnsi="Calibri"/>
        </w:rPr>
        <w:t xml:space="preserve">– </w:t>
      </w:r>
      <w:r w:rsidR="00BC3FCC">
        <w:rPr>
          <w:rFonts w:ascii="Calibri" w:hAnsi="Calibri"/>
        </w:rPr>
        <w:t>Approvazione nuove procedure e linee d’indirizzo.</w:t>
      </w:r>
    </w:p>
    <w:p w14:paraId="125C55FA" w14:textId="77777777" w:rsidR="006E00A5" w:rsidRPr="000827CB" w:rsidRDefault="006E00A5" w:rsidP="000827CB">
      <w:pPr>
        <w:widowControl/>
        <w:numPr>
          <w:ilvl w:val="0"/>
          <w:numId w:val="1"/>
        </w:numPr>
        <w:tabs>
          <w:tab w:val="clear" w:pos="1620"/>
          <w:tab w:val="num" w:pos="720"/>
        </w:tabs>
        <w:suppressAutoHyphens/>
        <w:autoSpaceDE/>
        <w:autoSpaceDN/>
        <w:adjustRightInd/>
        <w:spacing w:before="120"/>
        <w:ind w:left="720"/>
        <w:jc w:val="both"/>
        <w:rPr>
          <w:rFonts w:ascii="Calibri" w:hAnsi="Calibri"/>
          <w:b/>
          <w:bCs/>
        </w:rPr>
      </w:pPr>
      <w:r w:rsidRPr="0080261E">
        <w:rPr>
          <w:rFonts w:ascii="Calibri" w:hAnsi="Calibri"/>
          <w:b/>
          <w:bCs/>
          <w:highlight w:val="yellow"/>
        </w:rPr>
        <w:lastRenderedPageBreak/>
        <w:t>Eventuali altri riferimenti normativi o amministrativi specifici</w:t>
      </w:r>
      <w:r w:rsidRPr="000827CB">
        <w:rPr>
          <w:rFonts w:ascii="Calibri" w:hAnsi="Calibri"/>
          <w:b/>
          <w:bCs/>
        </w:rPr>
        <w:t>.</w:t>
      </w:r>
    </w:p>
    <w:p w14:paraId="38C85545" w14:textId="77777777" w:rsidR="004C76E8" w:rsidRDefault="004C76E8" w:rsidP="004C76E8">
      <w:pPr>
        <w:widowControl/>
        <w:autoSpaceDE/>
        <w:autoSpaceDN/>
        <w:adjustRightInd/>
        <w:rPr>
          <w:rFonts w:ascii="Calibri" w:hAnsi="Calibri" w:cs="Calibri"/>
        </w:rPr>
      </w:pPr>
    </w:p>
    <w:p w14:paraId="513301C7" w14:textId="77777777" w:rsidR="00A50386" w:rsidRPr="004E44BC" w:rsidRDefault="00097794" w:rsidP="005A46C0">
      <w:pPr>
        <w:pStyle w:val="Titolo1"/>
        <w:shd w:val="clear" w:color="auto" w:fill="B6DDE8" w:themeFill="accent5" w:themeFillTint="66"/>
        <w:rPr>
          <w:rFonts w:ascii="Calibri" w:hAnsi="Calibri"/>
        </w:rPr>
      </w:pPr>
      <w:bookmarkStart w:id="4" w:name="_Toc464072140"/>
      <w:bookmarkStart w:id="5" w:name="_Toc178590347"/>
      <w:r>
        <w:rPr>
          <w:rFonts w:ascii="Calibri" w:hAnsi="Calibri"/>
        </w:rPr>
        <w:t xml:space="preserve">Articolo </w:t>
      </w:r>
      <w:bookmarkEnd w:id="4"/>
      <w:r w:rsidR="007871D3">
        <w:rPr>
          <w:rFonts w:ascii="Calibri" w:hAnsi="Calibri"/>
        </w:rPr>
        <w:t>1</w:t>
      </w:r>
      <w:r w:rsidR="004C76E8">
        <w:rPr>
          <w:rFonts w:ascii="Calibri" w:hAnsi="Calibri"/>
        </w:rPr>
        <w:t>-</w:t>
      </w:r>
      <w:r w:rsidR="007871D3">
        <w:rPr>
          <w:rFonts w:ascii="Calibri" w:hAnsi="Calibri"/>
        </w:rPr>
        <w:t>Finalità</w:t>
      </w:r>
      <w:bookmarkEnd w:id="5"/>
    </w:p>
    <w:p w14:paraId="727CFCB2" w14:textId="1FC604BB" w:rsidR="00A45FD6" w:rsidRPr="00BF4E58" w:rsidRDefault="00D709CA" w:rsidP="00BF4E58">
      <w:pPr>
        <w:pStyle w:val="Paragrafoelenco"/>
        <w:numPr>
          <w:ilvl w:val="0"/>
          <w:numId w:val="8"/>
        </w:numPr>
        <w:spacing w:before="120" w:after="120"/>
        <w:ind w:left="357" w:hanging="357"/>
        <w:contextualSpacing w:val="0"/>
        <w:jc w:val="both"/>
        <w:rPr>
          <w:rFonts w:ascii="Calibri" w:hAnsi="Calibri" w:cs="Calibri"/>
        </w:rPr>
      </w:pPr>
      <w:r w:rsidRPr="00AE5428">
        <w:rPr>
          <w:rFonts w:ascii="Calibri" w:hAnsi="Calibri" w:cs="Calibri"/>
        </w:rPr>
        <w:t xml:space="preserve">Descrivere le finalità dell’Avviso, i risultati attesi </w:t>
      </w:r>
      <w:r w:rsidR="00AE5428" w:rsidRPr="00AE5428">
        <w:rPr>
          <w:rFonts w:ascii="Calibri" w:hAnsi="Calibri" w:cs="Calibri"/>
        </w:rPr>
        <w:t>nonché il</w:t>
      </w:r>
      <w:r w:rsidR="0086441F" w:rsidRPr="00AE5428">
        <w:rPr>
          <w:rFonts w:ascii="Calibri" w:hAnsi="Calibri" w:cs="Calibri"/>
        </w:rPr>
        <w:t xml:space="preserve"> contesto di riferimento entro cui si inseriscono le azioni</w:t>
      </w:r>
      <w:r w:rsidR="00774E6C">
        <w:rPr>
          <w:rFonts w:ascii="Calibri" w:hAnsi="Calibri" w:cs="Calibri"/>
        </w:rPr>
        <w:t xml:space="preserve"> previste</w:t>
      </w:r>
      <w:r w:rsidR="0086441F" w:rsidRPr="00AE5428">
        <w:rPr>
          <w:rFonts w:ascii="Calibri" w:hAnsi="Calibri" w:cs="Calibri"/>
        </w:rPr>
        <w:t xml:space="preserve"> d</w:t>
      </w:r>
      <w:r w:rsidR="00774E6C">
        <w:rPr>
          <w:rFonts w:ascii="Calibri" w:hAnsi="Calibri" w:cs="Calibri"/>
        </w:rPr>
        <w:t>a</w:t>
      </w:r>
      <w:r w:rsidR="0086441F" w:rsidRPr="00AE5428">
        <w:rPr>
          <w:rFonts w:ascii="Calibri" w:hAnsi="Calibri" w:cs="Calibri"/>
        </w:rPr>
        <w:t>ll’avviso,</w:t>
      </w:r>
      <w:r w:rsidR="00774E6C">
        <w:rPr>
          <w:rFonts w:ascii="Calibri" w:hAnsi="Calibri" w:cs="Calibri"/>
        </w:rPr>
        <w:t xml:space="preserve"> le</w:t>
      </w:r>
      <w:r w:rsidR="0086441F" w:rsidRPr="00AE5428">
        <w:rPr>
          <w:rFonts w:ascii="Calibri" w:hAnsi="Calibri" w:cs="Calibri"/>
        </w:rPr>
        <w:t xml:space="preserve"> strategie generali dell’intervento e obiettivi specifici dello stesso</w:t>
      </w:r>
      <w:r w:rsidR="00AE5428" w:rsidRPr="00AE5428">
        <w:rPr>
          <w:rFonts w:ascii="Calibri" w:hAnsi="Calibri" w:cs="Calibri"/>
        </w:rPr>
        <w:t>.</w:t>
      </w:r>
    </w:p>
    <w:p w14:paraId="798B0066" w14:textId="77777777" w:rsidR="002C6256" w:rsidRPr="004E44BC" w:rsidRDefault="00097794" w:rsidP="00F5562D">
      <w:pPr>
        <w:pStyle w:val="Titolo1"/>
        <w:shd w:val="clear" w:color="auto" w:fill="B6DDE8" w:themeFill="accent5" w:themeFillTint="66"/>
        <w:rPr>
          <w:rFonts w:ascii="Calibri" w:hAnsi="Calibri"/>
          <w:kern w:val="32"/>
        </w:rPr>
      </w:pPr>
      <w:bookmarkStart w:id="6" w:name="_Toc464072141"/>
      <w:bookmarkStart w:id="7" w:name="_Toc178590348"/>
      <w:r>
        <w:rPr>
          <w:rFonts w:ascii="Calibri" w:hAnsi="Calibri"/>
        </w:rPr>
        <w:t xml:space="preserve">Articolo </w:t>
      </w:r>
      <w:r w:rsidR="007871D3">
        <w:rPr>
          <w:rFonts w:ascii="Calibri" w:hAnsi="Calibri"/>
        </w:rPr>
        <w:t>2</w:t>
      </w:r>
      <w:r w:rsidR="002C6256" w:rsidRPr="004E44BC">
        <w:rPr>
          <w:rFonts w:ascii="Calibri" w:hAnsi="Calibri"/>
        </w:rPr>
        <w:t xml:space="preserve">-Cosa finanzia </w:t>
      </w:r>
      <w:r w:rsidR="00D709CA">
        <w:rPr>
          <w:rFonts w:ascii="Calibri" w:hAnsi="Calibri"/>
        </w:rPr>
        <w:t>“Titolo Avviso”</w:t>
      </w:r>
      <w:bookmarkEnd w:id="6"/>
      <w:bookmarkEnd w:id="7"/>
    </w:p>
    <w:p w14:paraId="4BED60FD" w14:textId="64EA520D" w:rsidR="00603456" w:rsidRDefault="003D23C8" w:rsidP="000827CB">
      <w:pPr>
        <w:pStyle w:val="Paragrafoelenco"/>
        <w:numPr>
          <w:ilvl w:val="0"/>
          <w:numId w:val="49"/>
        </w:numPr>
        <w:spacing w:before="120"/>
        <w:jc w:val="both"/>
        <w:rPr>
          <w:rFonts w:ascii="Calibri" w:hAnsi="Calibri" w:cs="Calibri"/>
        </w:rPr>
      </w:pPr>
      <w:r w:rsidRPr="003D23C8">
        <w:rPr>
          <w:rFonts w:ascii="Calibri" w:hAnsi="Calibri" w:cs="Calibri"/>
        </w:rPr>
        <w:t xml:space="preserve">Occorre specificare le </w:t>
      </w:r>
      <w:r w:rsidR="00636184" w:rsidRPr="00636184">
        <w:rPr>
          <w:rFonts w:ascii="Calibri" w:eastAsia="EUAlbertina-Regu" w:hAnsi="Calibri" w:cs="Calibri"/>
        </w:rPr>
        <w:t>linee di intervento/azion</w:t>
      </w:r>
      <w:r w:rsidR="00636184">
        <w:rPr>
          <w:rFonts w:ascii="Calibri" w:eastAsia="EUAlbertina-Regu" w:hAnsi="Calibri" w:cs="Calibri"/>
        </w:rPr>
        <w:t xml:space="preserve">i </w:t>
      </w:r>
      <w:r w:rsidR="00636184" w:rsidRPr="00636184">
        <w:rPr>
          <w:rFonts w:ascii="Calibri" w:eastAsia="EUAlbertina-Regu" w:hAnsi="Calibri" w:cs="Calibri"/>
        </w:rPr>
        <w:t>ecc</w:t>
      </w:r>
      <w:r w:rsidR="00636184">
        <w:rPr>
          <w:rFonts w:ascii="Calibri" w:eastAsia="EUAlbertina-Regu" w:hAnsi="Calibri" w:cs="Calibri"/>
        </w:rPr>
        <w:t>.</w:t>
      </w:r>
      <w:r w:rsidR="00636184" w:rsidRPr="003D23C8">
        <w:rPr>
          <w:rFonts w:ascii="Calibri" w:hAnsi="Calibri" w:cs="Calibri"/>
        </w:rPr>
        <w:t xml:space="preserve"> </w:t>
      </w:r>
      <w:r w:rsidRPr="003D23C8">
        <w:rPr>
          <w:rFonts w:ascii="Calibri" w:hAnsi="Calibri" w:cs="Calibri"/>
        </w:rPr>
        <w:t xml:space="preserve">effettivamente ammissibili al finanziamento </w:t>
      </w:r>
      <w:r w:rsidR="00F65BA6">
        <w:rPr>
          <w:rFonts w:ascii="Calibri" w:hAnsi="Calibri" w:cs="Calibri"/>
        </w:rPr>
        <w:t>FSE+</w:t>
      </w:r>
      <w:r>
        <w:rPr>
          <w:rFonts w:ascii="Calibri" w:hAnsi="Calibri" w:cs="Calibri"/>
        </w:rPr>
        <w:t xml:space="preserve">, nel rispetto di quanto previsto dal PR </w:t>
      </w:r>
      <w:r w:rsidR="00F65BA6">
        <w:rPr>
          <w:rFonts w:ascii="Calibri" w:hAnsi="Calibri" w:cs="Calibri"/>
        </w:rPr>
        <w:t>FSE+</w:t>
      </w:r>
      <w:r>
        <w:rPr>
          <w:rFonts w:ascii="Calibri" w:hAnsi="Calibri" w:cs="Calibri"/>
        </w:rPr>
        <w:t xml:space="preserve">, </w:t>
      </w:r>
      <w:r w:rsidRPr="003D23C8">
        <w:rPr>
          <w:rFonts w:ascii="Calibri" w:hAnsi="Calibri" w:cs="Calibri"/>
        </w:rPr>
        <w:t>fornendo una descrizione</w:t>
      </w:r>
      <w:r>
        <w:rPr>
          <w:rFonts w:ascii="Calibri" w:hAnsi="Calibri" w:cs="Calibri"/>
        </w:rPr>
        <w:t xml:space="preserve"> chiara</w:t>
      </w:r>
      <w:r w:rsidR="00705158">
        <w:rPr>
          <w:rFonts w:ascii="Calibri" w:hAnsi="Calibri" w:cs="Calibri"/>
        </w:rPr>
        <w:t>,</w:t>
      </w:r>
      <w:r w:rsidRPr="003D23C8">
        <w:rPr>
          <w:rFonts w:ascii="Calibri" w:hAnsi="Calibri" w:cs="Calibri"/>
        </w:rPr>
        <w:t xml:space="preserve"> finalizzata a circoscrivere quanto più possibile le attività erogabili anche in termini di standard di servizio.</w:t>
      </w:r>
      <w:r w:rsidR="00603456">
        <w:rPr>
          <w:rFonts w:ascii="Calibri" w:hAnsi="Calibri" w:cs="Calibri"/>
        </w:rPr>
        <w:t xml:space="preserve"> </w:t>
      </w:r>
      <w:r w:rsidR="00603456" w:rsidRPr="00603456">
        <w:rPr>
          <w:rFonts w:ascii="Calibri" w:hAnsi="Calibri" w:cs="Calibri"/>
        </w:rPr>
        <w:t>Nello specifico</w:t>
      </w:r>
      <w:r w:rsidR="00603456">
        <w:rPr>
          <w:rFonts w:ascii="Calibri" w:hAnsi="Calibri" w:cs="Calibri"/>
        </w:rPr>
        <w:t xml:space="preserve"> bisogna indicare</w:t>
      </w:r>
      <w:r w:rsidR="00603456" w:rsidRPr="00603456">
        <w:rPr>
          <w:rFonts w:ascii="Calibri" w:hAnsi="Calibri" w:cs="Calibri"/>
        </w:rPr>
        <w:t>:</w:t>
      </w:r>
    </w:p>
    <w:p w14:paraId="6CAE9E80" w14:textId="77777777"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l’oggetto del</w:t>
      </w:r>
      <w:r>
        <w:rPr>
          <w:rFonts w:ascii="Calibri" w:hAnsi="Calibri" w:cs="Calibri"/>
        </w:rPr>
        <w:t>l’</w:t>
      </w:r>
      <w:r w:rsidRPr="00603456">
        <w:rPr>
          <w:rFonts w:ascii="Calibri" w:hAnsi="Calibri" w:cs="Calibri"/>
        </w:rPr>
        <w:t>intervento;</w:t>
      </w:r>
    </w:p>
    <w:p w14:paraId="0203977B" w14:textId="084C9845"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l’inquadramento delle risorse finanziarie UE</w:t>
      </w:r>
      <w:r>
        <w:rPr>
          <w:rFonts w:ascii="Calibri" w:hAnsi="Calibri" w:cs="Calibri"/>
        </w:rPr>
        <w:t xml:space="preserve">: </w:t>
      </w:r>
      <w:r w:rsidRPr="00603456">
        <w:rPr>
          <w:rFonts w:ascii="Calibri" w:hAnsi="Calibri" w:cs="Calibri"/>
        </w:rPr>
        <w:t xml:space="preserve">PR </w:t>
      </w:r>
      <w:r w:rsidR="00F65BA6">
        <w:rPr>
          <w:rFonts w:ascii="Calibri" w:hAnsi="Calibri" w:cs="Calibri"/>
        </w:rPr>
        <w:t>FSE+</w:t>
      </w:r>
      <w:r w:rsidRPr="00603456">
        <w:rPr>
          <w:rFonts w:ascii="Calibri" w:hAnsi="Calibri" w:cs="Calibri"/>
        </w:rPr>
        <w:t xml:space="preserve">, </w:t>
      </w:r>
      <w:r w:rsidR="002D0E99">
        <w:rPr>
          <w:rFonts w:ascii="Calibri" w:hAnsi="Calibri" w:cs="Calibri"/>
        </w:rPr>
        <w:t>Priorità</w:t>
      </w:r>
      <w:r w:rsidRPr="00603456">
        <w:rPr>
          <w:rFonts w:ascii="Calibri" w:hAnsi="Calibri" w:cs="Calibri"/>
        </w:rPr>
        <w:t>, Obiettivo Specifico</w:t>
      </w:r>
      <w:r w:rsidR="00CB02A1">
        <w:rPr>
          <w:rFonts w:ascii="Calibri" w:hAnsi="Calibri" w:cs="Calibri"/>
        </w:rPr>
        <w:t>,</w:t>
      </w:r>
      <w:r w:rsidRPr="00603456">
        <w:rPr>
          <w:rFonts w:ascii="Calibri" w:hAnsi="Calibri" w:cs="Calibri"/>
        </w:rPr>
        <w:t xml:space="preserve"> Azione</w:t>
      </w:r>
      <w:r>
        <w:rPr>
          <w:rFonts w:ascii="Calibri" w:hAnsi="Calibri" w:cs="Calibri"/>
        </w:rPr>
        <w:t xml:space="preserve"> e Intervento</w:t>
      </w:r>
      <w:r w:rsidRPr="00603456">
        <w:rPr>
          <w:rFonts w:ascii="Calibri" w:hAnsi="Calibri" w:cs="Calibri"/>
        </w:rPr>
        <w:t>;</w:t>
      </w:r>
    </w:p>
    <w:p w14:paraId="5ED6EA47" w14:textId="0BCC98DF"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 xml:space="preserve">il riferimento all’atto di indirizzo politico che approva </w:t>
      </w:r>
      <w:r>
        <w:rPr>
          <w:rFonts w:ascii="Calibri" w:hAnsi="Calibri" w:cs="Calibri"/>
        </w:rPr>
        <w:t>la scheda d’intervento</w:t>
      </w:r>
      <w:r w:rsidR="002D0E99">
        <w:rPr>
          <w:rFonts w:ascii="Calibri" w:hAnsi="Calibri" w:cs="Calibri"/>
        </w:rPr>
        <w:t>;</w:t>
      </w:r>
    </w:p>
    <w:p w14:paraId="75E68028" w14:textId="7D7A4469"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 xml:space="preserve">la conformità alle disposizioni UE e/o nazionali e regionali, vigenti </w:t>
      </w:r>
      <w:r w:rsidR="00CB02A1" w:rsidRPr="00603456">
        <w:rPr>
          <w:rFonts w:ascii="Calibri" w:hAnsi="Calibri" w:cs="Calibri"/>
        </w:rPr>
        <w:t>in materia</w:t>
      </w:r>
      <w:r w:rsidRPr="00603456">
        <w:rPr>
          <w:rFonts w:ascii="Calibri" w:hAnsi="Calibri" w:cs="Calibri"/>
        </w:rPr>
        <w:t>;</w:t>
      </w:r>
    </w:p>
    <w:p w14:paraId="1BAF3290" w14:textId="27B8355F" w:rsidR="00603456" w:rsidRPr="000827CB"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la conformità ai principi di semplificazione e di riduzione oneri amministrativi</w:t>
      </w:r>
      <w:r>
        <w:rPr>
          <w:rFonts w:ascii="Calibri" w:hAnsi="Calibri" w:cs="Calibri"/>
        </w:rPr>
        <w:t>.</w:t>
      </w:r>
    </w:p>
    <w:p w14:paraId="3114FF18" w14:textId="569F7CEF" w:rsidR="00603456" w:rsidRDefault="00603456" w:rsidP="000827CB">
      <w:pPr>
        <w:pStyle w:val="Paragrafoelenco"/>
        <w:numPr>
          <w:ilvl w:val="0"/>
          <w:numId w:val="49"/>
        </w:numPr>
        <w:spacing w:before="120"/>
        <w:jc w:val="both"/>
        <w:rPr>
          <w:rFonts w:ascii="Calibri" w:eastAsia="EUAlbertina-Regu" w:hAnsi="Calibri" w:cs="Calibri"/>
        </w:rPr>
      </w:pPr>
      <w:r w:rsidRPr="004C5855">
        <w:rPr>
          <w:rFonts w:ascii="Calibri" w:hAnsi="Calibri" w:cs="Calibri"/>
        </w:rPr>
        <w:t>L’Avviso deve riportare la durata minima e massima degli interventi</w:t>
      </w:r>
      <w:r w:rsidR="002D0E99">
        <w:rPr>
          <w:rFonts w:ascii="Calibri" w:hAnsi="Calibri" w:cs="Calibri"/>
        </w:rPr>
        <w:t>.</w:t>
      </w:r>
    </w:p>
    <w:p w14:paraId="6B941FFD" w14:textId="7C94D540" w:rsidR="00636184" w:rsidRPr="00F03B2C" w:rsidRDefault="00636184" w:rsidP="000827CB">
      <w:pPr>
        <w:pStyle w:val="Paragrafoelenco"/>
        <w:numPr>
          <w:ilvl w:val="0"/>
          <w:numId w:val="49"/>
        </w:numPr>
        <w:spacing w:before="120"/>
        <w:jc w:val="both"/>
        <w:rPr>
          <w:rFonts w:ascii="Calibri" w:eastAsia="EUAlbertina-Regu" w:hAnsi="Calibri" w:cs="Calibri"/>
        </w:rPr>
      </w:pPr>
      <w:r w:rsidRPr="00F03B2C">
        <w:rPr>
          <w:rFonts w:ascii="Calibri" w:eastAsia="EUAlbertina-Regu" w:hAnsi="Calibri" w:cs="Calibri"/>
        </w:rPr>
        <w:t>L’Avviso deve riportare il numero minimo e massimo di destinatari per intervento/progetto</w:t>
      </w:r>
      <w:r w:rsidR="002D0E99">
        <w:rPr>
          <w:rFonts w:ascii="Calibri" w:eastAsia="EUAlbertina-Regu" w:hAnsi="Calibri" w:cs="Calibri"/>
        </w:rPr>
        <w:t>.</w:t>
      </w:r>
    </w:p>
    <w:p w14:paraId="2C9C2F10" w14:textId="6B2C7CA0" w:rsidR="00636184" w:rsidRPr="00B94D36" w:rsidRDefault="00636184" w:rsidP="000827CB">
      <w:pPr>
        <w:pStyle w:val="Paragrafoelenco"/>
        <w:numPr>
          <w:ilvl w:val="0"/>
          <w:numId w:val="49"/>
        </w:numPr>
        <w:spacing w:before="120"/>
        <w:jc w:val="both"/>
        <w:rPr>
          <w:rFonts w:ascii="Calibri" w:hAnsi="Calibri" w:cs="Calibri"/>
        </w:rPr>
      </w:pPr>
      <w:r w:rsidRPr="00F03B2C">
        <w:rPr>
          <w:rFonts w:ascii="Calibri" w:eastAsia="EUAlbertina-Regu" w:hAnsi="Calibri" w:cs="Calibri"/>
        </w:rPr>
        <w:t xml:space="preserve">L’Avviso deve riportare parametri di costo individuati ovvero </w:t>
      </w:r>
      <w:r w:rsidR="00B70F07" w:rsidRPr="00F03B2C">
        <w:rPr>
          <w:rFonts w:ascii="Calibri" w:eastAsia="EUAlbertina-Regu" w:hAnsi="Calibri" w:cs="Calibri"/>
        </w:rPr>
        <w:t>d</w:t>
      </w:r>
      <w:r w:rsidRPr="00F03B2C">
        <w:rPr>
          <w:rFonts w:ascii="Calibri" w:eastAsia="EUAlbertina-Regu" w:hAnsi="Calibri" w:cs="Calibri"/>
        </w:rPr>
        <w:t>eve essere stabilita la modalità di riconoscimento e rendicontazione dei costi (a costo reale, forfettari, UCS, ecc.)</w:t>
      </w:r>
      <w:r w:rsidR="00316EBE">
        <w:rPr>
          <w:rFonts w:ascii="Calibri" w:eastAsia="EUAlbertina-Regu" w:hAnsi="Calibri" w:cs="Calibri"/>
        </w:rPr>
        <w:t xml:space="preserve"> ai sensi degli artt. </w:t>
      </w:r>
      <w:r w:rsidR="00CA7B2B">
        <w:rPr>
          <w:rFonts w:ascii="Calibri" w:eastAsia="EUAlbertina-Regu" w:hAnsi="Calibri" w:cs="Calibri"/>
        </w:rPr>
        <w:t>d</w:t>
      </w:r>
      <w:r w:rsidR="00316EBE">
        <w:rPr>
          <w:rFonts w:ascii="Calibri" w:eastAsia="EUAlbertina-Regu" w:hAnsi="Calibri" w:cs="Calibri"/>
        </w:rPr>
        <w:t>a 52 a 57 del Regolamento 2021/1060</w:t>
      </w:r>
      <w:r w:rsidRPr="00F03B2C">
        <w:rPr>
          <w:rFonts w:ascii="Calibri" w:eastAsia="EUAlbertina-Regu" w:hAnsi="Calibri" w:cs="Calibri"/>
        </w:rPr>
        <w:t>.</w:t>
      </w:r>
      <w:r w:rsidR="00B70F07" w:rsidRPr="00F03B2C">
        <w:rPr>
          <w:rFonts w:ascii="Calibri" w:eastAsia="EUAlbertina-Regu" w:hAnsi="Calibri" w:cs="Calibri"/>
        </w:rPr>
        <w:t xml:space="preserve"> I</w:t>
      </w:r>
      <w:r w:rsidR="00663413" w:rsidRPr="00F03B2C">
        <w:rPr>
          <w:rFonts w:ascii="Calibri" w:eastAsia="EUAlbertina-Regu" w:hAnsi="Calibri" w:cs="Calibri"/>
        </w:rPr>
        <w:t>n</w:t>
      </w:r>
      <w:r w:rsidR="00B70F07" w:rsidRPr="00F03B2C">
        <w:rPr>
          <w:rFonts w:ascii="Calibri" w:eastAsia="EUAlbertina-Regu" w:hAnsi="Calibri" w:cs="Calibri"/>
        </w:rPr>
        <w:t xml:space="preserve"> caso di più linee di intervento/azioni ecc. è necessario dettagliare i parametri di costo ammissibili per ogni line</w:t>
      </w:r>
      <w:r w:rsidR="00F313D2">
        <w:rPr>
          <w:rFonts w:ascii="Calibri" w:eastAsia="EUAlbertina-Regu" w:hAnsi="Calibri" w:cs="Calibri"/>
        </w:rPr>
        <w:t>a</w:t>
      </w:r>
      <w:r w:rsidR="00B70F07" w:rsidRPr="00F03B2C">
        <w:rPr>
          <w:rFonts w:ascii="Calibri" w:eastAsia="EUAlbertina-Regu" w:hAnsi="Calibri" w:cs="Calibri"/>
        </w:rPr>
        <w:t xml:space="preserve"> di intervento/azioni </w:t>
      </w:r>
      <w:r w:rsidR="00177B3E" w:rsidRPr="00F03B2C">
        <w:rPr>
          <w:rFonts w:ascii="Calibri" w:eastAsia="EUAlbertina-Regu" w:hAnsi="Calibri" w:cs="Calibri"/>
        </w:rPr>
        <w:t>ecc.</w:t>
      </w:r>
      <w:r w:rsidR="00B94D36">
        <w:rPr>
          <w:rFonts w:ascii="Calibri" w:eastAsia="EUAlbertina-Regu" w:hAnsi="Calibri" w:cs="Calibri"/>
        </w:rPr>
        <w:t xml:space="preserve"> </w:t>
      </w:r>
    </w:p>
    <w:p w14:paraId="7EC63FEA" w14:textId="77777777" w:rsidR="00B94D36" w:rsidRPr="00B94D36" w:rsidRDefault="00B94D36" w:rsidP="000827CB">
      <w:pPr>
        <w:pStyle w:val="Paragrafoelenco"/>
        <w:numPr>
          <w:ilvl w:val="0"/>
          <w:numId w:val="49"/>
        </w:numPr>
        <w:spacing w:before="120"/>
        <w:jc w:val="both"/>
        <w:rPr>
          <w:rFonts w:ascii="Calibri" w:eastAsia="EUAlbertina-Regu" w:hAnsi="Calibri" w:cs="Calibri"/>
        </w:rPr>
      </w:pPr>
      <w:r w:rsidRPr="00B94D36">
        <w:rPr>
          <w:rFonts w:ascii="Calibri" w:eastAsia="EUAlbertina-Regu" w:hAnsi="Calibri" w:cs="Calibri"/>
        </w:rPr>
        <w:t xml:space="preserve">Nell’Avviso deve essere definita la procedura di eventuale riparametrazione dei costi rendicontati </w:t>
      </w:r>
      <w:r>
        <w:rPr>
          <w:rFonts w:ascii="Calibri" w:eastAsia="EUAlbertina-Regu" w:hAnsi="Calibri" w:cs="Calibri"/>
        </w:rPr>
        <w:t xml:space="preserve">anche in relazione ai precedenti punti 2, 3 e 4. </w:t>
      </w:r>
      <w:r w:rsidRPr="00B94D36">
        <w:rPr>
          <w:rFonts w:ascii="Calibri" w:eastAsia="EUAlbertina-Regu" w:hAnsi="Calibri" w:cs="Calibri"/>
        </w:rPr>
        <w:t xml:space="preserve">(ed es. </w:t>
      </w:r>
      <w:r w:rsidR="00705158">
        <w:rPr>
          <w:rFonts w:ascii="Calibri" w:eastAsia="EUAlbertina-Regu" w:hAnsi="Calibri" w:cs="Calibri"/>
        </w:rPr>
        <w:t>diminuzione del</w:t>
      </w:r>
      <w:r w:rsidRPr="00B94D36">
        <w:rPr>
          <w:rFonts w:ascii="Calibri" w:eastAsia="EUAlbertina-Regu" w:hAnsi="Calibri" w:cs="Calibri"/>
        </w:rPr>
        <w:t xml:space="preserve"> nume</w:t>
      </w:r>
      <w:r w:rsidR="00705158">
        <w:rPr>
          <w:rFonts w:ascii="Calibri" w:eastAsia="EUAlbertina-Regu" w:hAnsi="Calibri" w:cs="Calibri"/>
        </w:rPr>
        <w:t>ro di partecipanti</w:t>
      </w:r>
      <w:r w:rsidRPr="00B94D36">
        <w:rPr>
          <w:rFonts w:ascii="Calibri" w:eastAsia="EUAlbertina-Regu" w:hAnsi="Calibri" w:cs="Calibri"/>
        </w:rPr>
        <w:t>).</w:t>
      </w:r>
    </w:p>
    <w:p w14:paraId="79038954" w14:textId="77777777" w:rsidR="00883765" w:rsidRDefault="00636184" w:rsidP="00883765">
      <w:pPr>
        <w:pStyle w:val="Paragrafoelenco"/>
        <w:numPr>
          <w:ilvl w:val="0"/>
          <w:numId w:val="49"/>
        </w:numPr>
        <w:tabs>
          <w:tab w:val="left" w:pos="709"/>
        </w:tabs>
        <w:spacing w:before="120"/>
        <w:jc w:val="both"/>
        <w:rPr>
          <w:rFonts w:ascii="Calibri" w:eastAsia="EUAlbertina-Regu" w:hAnsi="Calibri" w:cs="Calibri"/>
        </w:rPr>
      </w:pPr>
      <w:r w:rsidRPr="009561B8">
        <w:rPr>
          <w:rFonts w:ascii="Calibri" w:eastAsia="EUAlbertina-Regu" w:hAnsi="Calibri" w:cs="Calibri"/>
          <w:u w:val="single"/>
        </w:rPr>
        <w:t>In caso di Aiuti di stato</w:t>
      </w:r>
      <w:r w:rsidRPr="00F03B2C">
        <w:rPr>
          <w:rFonts w:ascii="Calibri" w:eastAsia="EUAlbertina-Regu" w:hAnsi="Calibri" w:cs="Calibri"/>
        </w:rPr>
        <w:t xml:space="preserve"> inserire i riferimenti alla normativa e individuare le </w:t>
      </w:r>
      <w:r w:rsidR="00B70F07" w:rsidRPr="00F03B2C">
        <w:rPr>
          <w:rFonts w:ascii="Calibri" w:eastAsia="EUAlbertina-Regu" w:hAnsi="Calibri" w:cs="Calibri"/>
        </w:rPr>
        <w:t xml:space="preserve">linee di intervento/azioni ecc. </w:t>
      </w:r>
      <w:r w:rsidRPr="00F03B2C">
        <w:rPr>
          <w:rFonts w:ascii="Calibri" w:eastAsia="EUAlbertina-Regu" w:hAnsi="Calibri" w:cs="Calibri"/>
        </w:rPr>
        <w:t>che configurano aiuti di stato, specificandone il relativo regime</w:t>
      </w:r>
      <w:r w:rsidR="00883765">
        <w:rPr>
          <w:rFonts w:ascii="Calibri" w:eastAsia="EUAlbertina-Regu" w:hAnsi="Calibri" w:cs="Calibri"/>
        </w:rPr>
        <w:t xml:space="preserve">. Di seguito l’indicazione </w:t>
      </w:r>
      <w:r w:rsidR="00883765" w:rsidRPr="00883765">
        <w:rPr>
          <w:rFonts w:ascii="Calibri" w:eastAsia="EUAlbertina-Regu" w:hAnsi="Calibri" w:cs="Calibri"/>
        </w:rPr>
        <w:t>della normativa in materia di aiuti applicabile:</w:t>
      </w:r>
    </w:p>
    <w:p w14:paraId="740CFD84" w14:textId="0AD0D3D4" w:rsidR="00262240" w:rsidRPr="000827CB" w:rsidRDefault="00262240" w:rsidP="000827CB">
      <w:pPr>
        <w:pStyle w:val="Paragrafoelenco"/>
        <w:numPr>
          <w:ilvl w:val="1"/>
          <w:numId w:val="49"/>
        </w:numPr>
        <w:spacing w:before="120"/>
        <w:jc w:val="both"/>
        <w:rPr>
          <w:rFonts w:ascii="Calibri" w:eastAsia="EUAlbertina-Regu" w:hAnsi="Calibri" w:cs="Calibri"/>
        </w:rPr>
      </w:pPr>
      <w:r w:rsidRPr="000827CB">
        <w:rPr>
          <w:rFonts w:ascii="Calibri" w:eastAsia="EUAlbertina-Regu" w:hAnsi="Calibri" w:cs="Calibri"/>
        </w:rPr>
        <w:t xml:space="preserve">Regolamento (UE) </w:t>
      </w:r>
      <w:r w:rsidRPr="008A1D68">
        <w:rPr>
          <w:rFonts w:ascii="Calibri" w:eastAsia="EUAlbertina-Regu" w:hAnsi="Calibri" w:cs="Calibri"/>
        </w:rPr>
        <w:t>2023/28</w:t>
      </w:r>
      <w:r w:rsidR="009D4F60" w:rsidRPr="008A1D68">
        <w:rPr>
          <w:rFonts w:ascii="Calibri" w:eastAsia="EUAlbertina-Regu" w:hAnsi="Calibri" w:cs="Calibri"/>
        </w:rPr>
        <w:t>3</w:t>
      </w:r>
      <w:r w:rsidRPr="008A1D68">
        <w:rPr>
          <w:rFonts w:ascii="Calibri" w:eastAsia="EUAlbertina-Regu" w:hAnsi="Calibri" w:cs="Calibri"/>
        </w:rPr>
        <w:t>1</w:t>
      </w:r>
      <w:r w:rsidRPr="000827CB">
        <w:rPr>
          <w:rFonts w:ascii="Calibri" w:eastAsia="EUAlbertina-Regu" w:hAnsi="Calibri" w:cs="Calibri"/>
        </w:rPr>
        <w:t xml:space="preserve"> della Commissione del 13 dicembre 2023 relativo all</w:t>
      </w:r>
      <w:r>
        <w:rPr>
          <w:rFonts w:ascii="Calibri" w:eastAsia="EUAlbertina-Regu" w:hAnsi="Calibri" w:cs="Calibri"/>
        </w:rPr>
        <w:t>’</w:t>
      </w:r>
      <w:r w:rsidRPr="000827CB">
        <w:rPr>
          <w:rFonts w:ascii="Calibri" w:eastAsia="EUAlbertina-Regu" w:hAnsi="Calibri" w:cs="Calibri"/>
        </w:rPr>
        <w:t xml:space="preserve">applicazione degli articoli 107 e 108 del trattato sul funzionamento dell’Unione europea agli aiuti «de </w:t>
      </w:r>
      <w:proofErr w:type="spellStart"/>
      <w:r w:rsidRPr="000827CB">
        <w:rPr>
          <w:rFonts w:ascii="Calibri" w:eastAsia="EUAlbertina-Regu" w:hAnsi="Calibri" w:cs="Calibri"/>
        </w:rPr>
        <w:t>minimis</w:t>
      </w:r>
      <w:proofErr w:type="spellEnd"/>
      <w:r w:rsidRPr="000827CB">
        <w:rPr>
          <w:rFonts w:ascii="Calibri" w:eastAsia="EUAlbertina-Regu" w:hAnsi="Calibri" w:cs="Calibri"/>
        </w:rPr>
        <w:t>»;</w:t>
      </w:r>
    </w:p>
    <w:p w14:paraId="09C2636D" w14:textId="06E8A83F" w:rsidR="00262240" w:rsidRPr="000827CB" w:rsidRDefault="00034AB9" w:rsidP="000827CB">
      <w:pPr>
        <w:pStyle w:val="Paragrafoelenco"/>
        <w:numPr>
          <w:ilvl w:val="1"/>
          <w:numId w:val="49"/>
        </w:numPr>
        <w:spacing w:before="120"/>
        <w:jc w:val="both"/>
        <w:rPr>
          <w:rFonts w:ascii="Calibri" w:eastAsia="EUAlbertina-Regu" w:hAnsi="Calibri" w:cs="Calibri"/>
        </w:rPr>
      </w:pPr>
      <w:r w:rsidRPr="000827CB">
        <w:rPr>
          <w:rFonts w:ascii="Calibri" w:eastAsia="EUAlbertina-Regu" w:hAnsi="Calibri" w:cs="Calibri"/>
        </w:rPr>
        <w:t>Regolamento (UE) n. 2014/651 della Commissione del 17 giugno 2014, “che dichiara alcune categorie di aiuti compatibili con il mercato interno in applicazione degli articoli 107 e 108 del Trattato”;</w:t>
      </w:r>
    </w:p>
    <w:p w14:paraId="3D18478E" w14:textId="77777777" w:rsidR="0011324C" w:rsidRDefault="0011324C" w:rsidP="00B7373B">
      <w:pPr>
        <w:pStyle w:val="Paragrafoelenco"/>
        <w:numPr>
          <w:ilvl w:val="1"/>
          <w:numId w:val="49"/>
        </w:numPr>
        <w:spacing w:before="120"/>
        <w:jc w:val="both"/>
        <w:rPr>
          <w:rFonts w:ascii="Calibri" w:eastAsia="EUAlbertina-Regu" w:hAnsi="Calibri" w:cs="Calibri"/>
        </w:rPr>
      </w:pPr>
      <w:r w:rsidRPr="000827CB">
        <w:rPr>
          <w:rFonts w:ascii="Calibri" w:eastAsia="EUAlbertina-Regu" w:hAnsi="Calibri" w:cs="Calibri"/>
        </w:rPr>
        <w:t xml:space="preserve">Regolamento (UE) n. 2018/1046 del Parlamento europeo e del Consiglio, del 18 luglio 2018, che stabilisce le regole finanziarie applicabili al bilancio generale dell’Unione, che modifica i regolamenti (UE) n. 1296/2013, (UE) n. 1301/2013, (UE) 1303/2013, (UE) 1304/2013, (UE) 1309/2013, (UE) 1316/2013, (UE) 223/2014, (UE) 283/2014 e la decisione n. 541/2014/UE e abroga il regolamento (UE, </w:t>
      </w:r>
      <w:proofErr w:type="spellStart"/>
      <w:r w:rsidRPr="000827CB">
        <w:rPr>
          <w:rFonts w:ascii="Calibri" w:eastAsia="EUAlbertina-Regu" w:hAnsi="Calibri" w:cs="Calibri"/>
        </w:rPr>
        <w:t>Euratom</w:t>
      </w:r>
      <w:proofErr w:type="spellEnd"/>
      <w:r w:rsidRPr="000827CB">
        <w:rPr>
          <w:rFonts w:ascii="Calibri" w:eastAsia="EUAlbertina-Regu" w:hAnsi="Calibri" w:cs="Calibri"/>
        </w:rPr>
        <w:t>) n. 966/2012;</w:t>
      </w:r>
    </w:p>
    <w:p w14:paraId="4FBD80A2" w14:textId="372EEA47" w:rsidR="00034AB9" w:rsidRPr="000827CB" w:rsidRDefault="00034AB9"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Aiuti autorizzati (ad esempio: aiuto …. notificato ai sensi della Comunicazione della Commissione Europea del 19 marzo 2020, n. C(2020)1863, “Quadro temporaneo per </w:t>
      </w:r>
      <w:r w:rsidR="00E54269" w:rsidRPr="00883765">
        <w:rPr>
          <w:rFonts w:ascii="Calibri" w:eastAsia="EUAlbertina-Regu" w:hAnsi="Calibri" w:cs="Calibri"/>
        </w:rPr>
        <w:t>le misure</w:t>
      </w:r>
      <w:r w:rsidRPr="00883765">
        <w:rPr>
          <w:rFonts w:ascii="Calibri" w:eastAsia="EUAlbertina-Regu" w:hAnsi="Calibri" w:cs="Calibri"/>
        </w:rPr>
        <w:t xml:space="preserve"> di aiuto di Stato a sostegno dell’economia nell’attuale emergenza del COVID-19” e  </w:t>
      </w:r>
      <w:proofErr w:type="spellStart"/>
      <w:r w:rsidRPr="00883765">
        <w:rPr>
          <w:rFonts w:ascii="Calibri" w:eastAsia="EUAlbertina-Regu" w:hAnsi="Calibri" w:cs="Calibri"/>
        </w:rPr>
        <w:t>s.m.i.</w:t>
      </w:r>
      <w:proofErr w:type="spellEnd"/>
      <w:r w:rsidRPr="00883765">
        <w:rPr>
          <w:rFonts w:ascii="Calibri" w:eastAsia="EUAlbertina-Regu" w:hAnsi="Calibri" w:cs="Calibri"/>
        </w:rPr>
        <w:t>;</w:t>
      </w:r>
    </w:p>
    <w:p w14:paraId="5E1EF2C8" w14:textId="02231079" w:rsidR="00883765" w:rsidRPr="00883765" w:rsidRDefault="00177B3E"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lastRenderedPageBreak/>
        <w:t>È</w:t>
      </w:r>
      <w:r w:rsidR="00883765" w:rsidRPr="00883765">
        <w:rPr>
          <w:rFonts w:ascii="Calibri" w:eastAsia="EUAlbertina-Regu" w:hAnsi="Calibri" w:cs="Calibri"/>
        </w:rPr>
        <w:t xml:space="preserve"> possibile anche prevedere più tipologie d’aiuto e chiedere all’impresa di scegliere (</w:t>
      </w:r>
      <w:r w:rsidR="00FF0EFC" w:rsidRPr="00883765">
        <w:rPr>
          <w:rFonts w:ascii="Calibri" w:eastAsia="EUAlbertina-Regu" w:hAnsi="Calibri" w:cs="Calibri"/>
        </w:rPr>
        <w:t>ad esempio</w:t>
      </w:r>
      <w:r w:rsidR="00883765" w:rsidRPr="00883765">
        <w:rPr>
          <w:rFonts w:ascii="Calibri" w:eastAsia="EUAlbertina-Regu" w:hAnsi="Calibri" w:cs="Calibri"/>
        </w:rPr>
        <w:t xml:space="preserve">, se l’impresa supererebbe i limiti per gli aiuti in </w:t>
      </w:r>
      <w:r>
        <w:rPr>
          <w:rFonts w:ascii="Calibri" w:eastAsia="EUAlbertina-Regu" w:hAnsi="Calibri" w:cs="Calibri"/>
        </w:rPr>
        <w:t>d</w:t>
      </w:r>
      <w:r w:rsidR="00883765" w:rsidRPr="00883765">
        <w:rPr>
          <w:rFonts w:ascii="Calibri" w:eastAsia="EUAlbertina-Regu" w:hAnsi="Calibri" w:cs="Calibri"/>
        </w:rPr>
        <w:t xml:space="preserve">e </w:t>
      </w:r>
      <w:proofErr w:type="spellStart"/>
      <w:r w:rsidR="00883765" w:rsidRPr="00883765">
        <w:rPr>
          <w:rFonts w:ascii="Calibri" w:eastAsia="EUAlbertina-Regu" w:hAnsi="Calibri" w:cs="Calibri"/>
        </w:rPr>
        <w:t>minimis</w:t>
      </w:r>
      <w:proofErr w:type="spellEnd"/>
      <w:r w:rsidR="00883765" w:rsidRPr="00883765">
        <w:rPr>
          <w:rFonts w:ascii="Calibri" w:eastAsia="EUAlbertina-Regu" w:hAnsi="Calibri" w:cs="Calibri"/>
        </w:rPr>
        <w:t xml:space="preserve">, dove il contributo è </w:t>
      </w:r>
      <w:r w:rsidR="00FF0EFC" w:rsidRPr="00883765">
        <w:rPr>
          <w:rFonts w:ascii="Calibri" w:eastAsia="EUAlbertina-Regu" w:hAnsi="Calibri" w:cs="Calibri"/>
        </w:rPr>
        <w:t>al 100</w:t>
      </w:r>
      <w:r w:rsidR="00883765" w:rsidRPr="00883765">
        <w:rPr>
          <w:rFonts w:ascii="Calibri" w:eastAsia="EUAlbertina-Regu" w:hAnsi="Calibri" w:cs="Calibri"/>
        </w:rPr>
        <w:t xml:space="preserve">%, potrebbe optare per gli aiuti in esenzione, dove vi è l’obbligo di </w:t>
      </w:r>
      <w:r w:rsidR="00FF0EFC" w:rsidRPr="00883765">
        <w:rPr>
          <w:rFonts w:ascii="Calibri" w:eastAsia="EUAlbertina-Regu" w:hAnsi="Calibri" w:cs="Calibri"/>
        </w:rPr>
        <w:t>compartecipazione privata</w:t>
      </w:r>
      <w:r w:rsidR="00883765" w:rsidRPr="00883765">
        <w:rPr>
          <w:rFonts w:ascii="Calibri" w:eastAsia="EUAlbertina-Regu" w:hAnsi="Calibri" w:cs="Calibri"/>
        </w:rPr>
        <w:t xml:space="preserve"> al costo del progetto).</w:t>
      </w:r>
    </w:p>
    <w:p w14:paraId="6454D6F1" w14:textId="163BAB81" w:rsidR="00883765" w:rsidRP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Regole di ammissibilità (richiamare le previsioni del regolamento applicabile: </w:t>
      </w:r>
      <w:r w:rsidR="00FF0EFC" w:rsidRPr="00883765">
        <w:rPr>
          <w:rFonts w:ascii="Calibri" w:eastAsia="EUAlbertina-Regu" w:hAnsi="Calibri" w:cs="Calibri"/>
        </w:rPr>
        <w:t>settori eventualmente</w:t>
      </w:r>
      <w:r w:rsidRPr="00883765">
        <w:rPr>
          <w:rFonts w:ascii="Calibri" w:eastAsia="EUAlbertina-Regu" w:hAnsi="Calibri" w:cs="Calibri"/>
        </w:rPr>
        <w:t xml:space="preserve"> esclusi, massimali, termini entro cui va sostenuta la spesa</w:t>
      </w:r>
      <w:r w:rsidR="00947B33">
        <w:rPr>
          <w:rFonts w:ascii="Calibri" w:eastAsia="EUAlbertina-Regu" w:hAnsi="Calibri" w:cs="Calibri"/>
        </w:rPr>
        <w:t>, divieto del c.d</w:t>
      </w:r>
      <w:r w:rsidR="00F831F0">
        <w:rPr>
          <w:rFonts w:ascii="Calibri" w:eastAsia="EUAlbertina-Regu" w:hAnsi="Calibri" w:cs="Calibri"/>
        </w:rPr>
        <w:t>.</w:t>
      </w:r>
      <w:r w:rsidR="00947B33">
        <w:rPr>
          <w:rFonts w:ascii="Calibri" w:eastAsia="EUAlbertina-Regu" w:hAnsi="Calibri" w:cs="Calibri"/>
        </w:rPr>
        <w:t xml:space="preserve"> doppio finanziamento, etc.</w:t>
      </w:r>
      <w:r w:rsidRPr="00883765">
        <w:rPr>
          <w:rFonts w:ascii="Calibri" w:eastAsia="EUAlbertina-Regu" w:hAnsi="Calibri" w:cs="Calibri"/>
        </w:rPr>
        <w:t>)</w:t>
      </w:r>
    </w:p>
    <w:p w14:paraId="25C6D829" w14:textId="0A2F3A87" w:rsid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Informazione ai beneficiari sui vincoli discendenti dalla pertinente disciplina (es. </w:t>
      </w:r>
      <w:r w:rsidR="00FF0EFC" w:rsidRPr="00883765">
        <w:rPr>
          <w:rFonts w:ascii="Calibri" w:eastAsia="EUAlbertina-Regu" w:hAnsi="Calibri" w:cs="Calibri"/>
        </w:rPr>
        <w:t>nozione di</w:t>
      </w:r>
      <w:r w:rsidRPr="00883765">
        <w:rPr>
          <w:rFonts w:ascii="Calibri" w:eastAsia="EUAlbertina-Regu" w:hAnsi="Calibri" w:cs="Calibri"/>
        </w:rPr>
        <w:t xml:space="preserve"> impresa unica, vincoli peculiari allo specifico regime di aiuto di riferimento, ecc.)</w:t>
      </w:r>
    </w:p>
    <w:p w14:paraId="150B8EED" w14:textId="6B4B28A4" w:rsidR="00883765" w:rsidRP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Cumulabilità/non cumulabilità dell’aiuto con altri aiuti (eventualmente indicare </w:t>
      </w:r>
      <w:r w:rsidR="00727351" w:rsidRPr="00883765">
        <w:rPr>
          <w:rFonts w:ascii="Calibri" w:eastAsia="EUAlbertina-Regu" w:hAnsi="Calibri" w:cs="Calibri"/>
        </w:rPr>
        <w:t>quali sono</w:t>
      </w:r>
      <w:r w:rsidRPr="00883765">
        <w:rPr>
          <w:rFonts w:ascii="Calibri" w:eastAsia="EUAlbertina-Regu" w:hAnsi="Calibri" w:cs="Calibri"/>
        </w:rPr>
        <w:t xml:space="preserve"> cumulabili)</w:t>
      </w:r>
    </w:p>
    <w:p w14:paraId="7776DF67" w14:textId="3D62FA83" w:rsidR="00883765" w:rsidRP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Dichiarazioni sostitutive da compilare (indicare se allegate all’avviso/bando o </w:t>
      </w:r>
      <w:r w:rsidR="00727351" w:rsidRPr="00883765">
        <w:rPr>
          <w:rFonts w:ascii="Calibri" w:eastAsia="EUAlbertina-Regu" w:hAnsi="Calibri" w:cs="Calibri"/>
        </w:rPr>
        <w:t>disponibili sul</w:t>
      </w:r>
      <w:r w:rsidRPr="00883765">
        <w:rPr>
          <w:rFonts w:ascii="Calibri" w:eastAsia="EUAlbertina-Regu" w:hAnsi="Calibri" w:cs="Calibri"/>
        </w:rPr>
        <w:t xml:space="preserve"> sito, …)</w:t>
      </w:r>
    </w:p>
    <w:p w14:paraId="6FF62736" w14:textId="77777777" w:rsidR="00883765" w:rsidRPr="00883765" w:rsidRDefault="00883765" w:rsidP="000827CB">
      <w:pPr>
        <w:pStyle w:val="Paragrafoelenco"/>
        <w:spacing w:before="120"/>
        <w:ind w:left="1080"/>
        <w:rPr>
          <w:rFonts w:ascii="Calibri" w:eastAsia="EUAlbertina-Regu" w:hAnsi="Calibri" w:cs="Calibri"/>
        </w:rPr>
      </w:pPr>
    </w:p>
    <w:p w14:paraId="07665455" w14:textId="50643D1B" w:rsidR="00C3267A" w:rsidRPr="004E44BC" w:rsidRDefault="00C3267A" w:rsidP="00C3267A">
      <w:pPr>
        <w:pStyle w:val="Titolo1"/>
        <w:shd w:val="clear" w:color="auto" w:fill="B6DDE8" w:themeFill="accent5" w:themeFillTint="66"/>
        <w:jc w:val="both"/>
        <w:rPr>
          <w:rFonts w:ascii="Calibri" w:hAnsi="Calibri"/>
          <w:i/>
        </w:rPr>
      </w:pPr>
      <w:bookmarkStart w:id="8" w:name="_Toc178590349"/>
      <w:r w:rsidRPr="004E44BC">
        <w:rPr>
          <w:rFonts w:ascii="Calibri" w:hAnsi="Calibri"/>
        </w:rPr>
        <w:t>Articolo</w:t>
      </w:r>
      <w:r>
        <w:rPr>
          <w:rFonts w:ascii="Calibri" w:hAnsi="Calibri"/>
        </w:rPr>
        <w:t xml:space="preserve"> </w:t>
      </w:r>
      <w:r w:rsidR="00C61FF2">
        <w:rPr>
          <w:rFonts w:ascii="Calibri" w:hAnsi="Calibri"/>
        </w:rPr>
        <w:t>3</w:t>
      </w:r>
      <w:r w:rsidR="004C76E8">
        <w:rPr>
          <w:rFonts w:ascii="Calibri" w:hAnsi="Calibri"/>
        </w:rPr>
        <w:t>-</w:t>
      </w:r>
      <w:r w:rsidR="0067168A">
        <w:rPr>
          <w:rFonts w:ascii="Calibri" w:hAnsi="Calibri"/>
        </w:rPr>
        <w:t xml:space="preserve">Riferimenti programmatici e </w:t>
      </w:r>
      <w:r w:rsidRPr="00AE5428">
        <w:rPr>
          <w:rFonts w:ascii="Calibri" w:hAnsi="Calibri"/>
        </w:rPr>
        <w:t>Risorse disponibili</w:t>
      </w:r>
      <w:bookmarkEnd w:id="8"/>
      <w:r w:rsidRPr="00AE5428">
        <w:rPr>
          <w:rFonts w:ascii="Calibri" w:hAnsi="Calibri"/>
        </w:rPr>
        <w:t xml:space="preserve"> </w:t>
      </w:r>
    </w:p>
    <w:p w14:paraId="7BBDFE2B" w14:textId="068CBEA1" w:rsidR="00825FEB" w:rsidRDefault="00C3267A" w:rsidP="00C3267A">
      <w:pPr>
        <w:pStyle w:val="Paragrafoelenco"/>
        <w:numPr>
          <w:ilvl w:val="0"/>
          <w:numId w:val="25"/>
        </w:numPr>
        <w:spacing w:before="120"/>
        <w:jc w:val="both"/>
        <w:rPr>
          <w:rFonts w:ascii="Calibri" w:eastAsia="EUAlbertina-Regu" w:hAnsi="Calibri" w:cs="Calibri"/>
        </w:rPr>
      </w:pPr>
      <w:r w:rsidRPr="0020300E">
        <w:rPr>
          <w:rFonts w:ascii="Calibri" w:eastAsia="EUAlbertina-Regu" w:hAnsi="Calibri" w:cs="Calibri"/>
        </w:rPr>
        <w:t>Inserire il valore complessivo delle risorse finanziarie pubbliche disponibili</w:t>
      </w:r>
      <w:r w:rsidR="00825FEB">
        <w:rPr>
          <w:rFonts w:ascii="Calibri" w:eastAsia="EUAlbertina-Regu" w:hAnsi="Calibri" w:cs="Calibri"/>
        </w:rPr>
        <w:t xml:space="preserve"> e compilare la tabella</w:t>
      </w:r>
      <w:r w:rsidR="00522F62">
        <w:rPr>
          <w:rFonts w:ascii="Calibri" w:eastAsia="EUAlbertina-Regu" w:hAnsi="Calibri" w:cs="Calibri"/>
        </w:rPr>
        <w:t>:</w:t>
      </w:r>
    </w:p>
    <w:p w14:paraId="5E2D38AB" w14:textId="77777777" w:rsidR="00522F62" w:rsidRDefault="00522F62" w:rsidP="000827CB">
      <w:pPr>
        <w:pStyle w:val="Paragrafoelenco"/>
        <w:spacing w:before="120"/>
        <w:ind w:left="360"/>
        <w:jc w:val="both"/>
        <w:rPr>
          <w:rFonts w:ascii="Calibri" w:eastAsia="EUAlbertina-Regu" w:hAnsi="Calibri" w:cs="Calibri"/>
        </w:rPr>
      </w:pPr>
    </w:p>
    <w:tbl>
      <w:tblPr>
        <w:tblStyle w:val="Grigliatabella"/>
        <w:tblW w:w="5000" w:type="pct"/>
        <w:jc w:val="center"/>
        <w:tblLook w:val="04A0" w:firstRow="1" w:lastRow="0" w:firstColumn="1" w:lastColumn="0" w:noHBand="0" w:noVBand="1"/>
      </w:tblPr>
      <w:tblGrid>
        <w:gridCol w:w="1651"/>
        <w:gridCol w:w="2875"/>
        <w:gridCol w:w="2128"/>
        <w:gridCol w:w="1713"/>
        <w:gridCol w:w="1089"/>
      </w:tblGrid>
      <w:tr w:rsidR="00781A4D" w14:paraId="117017BE" w14:textId="77777777" w:rsidTr="000827CB">
        <w:trPr>
          <w:jc w:val="center"/>
        </w:trPr>
        <w:tc>
          <w:tcPr>
            <w:tcW w:w="873" w:type="pct"/>
            <w:vAlign w:val="center"/>
          </w:tcPr>
          <w:p w14:paraId="42CCA7CA" w14:textId="3089031C" w:rsidR="00781A4D" w:rsidRPr="00825FEB" w:rsidRDefault="00781A4D" w:rsidP="00825FEB">
            <w:pPr>
              <w:jc w:val="center"/>
              <w:rPr>
                <w:rFonts w:ascii="Calibri" w:eastAsia="EUAlbertina-Regu" w:hAnsi="Calibri" w:cs="Calibri"/>
                <w:b/>
              </w:rPr>
            </w:pPr>
            <w:r>
              <w:rPr>
                <w:rFonts w:ascii="Calibri" w:eastAsia="EUAlbertina-Regu" w:hAnsi="Calibri" w:cs="Calibri"/>
                <w:b/>
              </w:rPr>
              <w:t>Priorità</w:t>
            </w:r>
          </w:p>
        </w:tc>
        <w:tc>
          <w:tcPr>
            <w:tcW w:w="1520" w:type="pct"/>
            <w:vAlign w:val="center"/>
          </w:tcPr>
          <w:p w14:paraId="404DC713" w14:textId="76BFE80B" w:rsidR="00781A4D" w:rsidRPr="00825FEB" w:rsidRDefault="00781A4D" w:rsidP="00825FEB">
            <w:pPr>
              <w:jc w:val="center"/>
              <w:rPr>
                <w:rFonts w:ascii="Calibri" w:eastAsia="EUAlbertina-Regu" w:hAnsi="Calibri" w:cs="Calibri"/>
                <w:b/>
              </w:rPr>
            </w:pPr>
            <w:r>
              <w:rPr>
                <w:rFonts w:ascii="Calibri" w:eastAsia="EUAlbertina-Regu" w:hAnsi="Calibri" w:cs="Calibri"/>
                <w:b/>
              </w:rPr>
              <w:t>Obiettivo specifico</w:t>
            </w:r>
          </w:p>
        </w:tc>
        <w:tc>
          <w:tcPr>
            <w:tcW w:w="1125" w:type="pct"/>
            <w:vAlign w:val="center"/>
          </w:tcPr>
          <w:p w14:paraId="02DB03D1" w14:textId="3B35F59E" w:rsidR="00781A4D" w:rsidRPr="00825FEB" w:rsidRDefault="00781A4D" w:rsidP="00825FEB">
            <w:pPr>
              <w:jc w:val="center"/>
              <w:rPr>
                <w:rFonts w:ascii="Calibri" w:eastAsia="EUAlbertina-Regu" w:hAnsi="Calibri" w:cs="Calibri"/>
                <w:b/>
              </w:rPr>
            </w:pPr>
            <w:r>
              <w:rPr>
                <w:rFonts w:ascii="Calibri" w:eastAsia="EUAlbertina-Regu" w:hAnsi="Calibri" w:cs="Calibri"/>
                <w:b/>
              </w:rPr>
              <w:t>Indicatori di output</w:t>
            </w:r>
          </w:p>
        </w:tc>
        <w:tc>
          <w:tcPr>
            <w:tcW w:w="906" w:type="pct"/>
            <w:vAlign w:val="center"/>
          </w:tcPr>
          <w:p w14:paraId="272E0939" w14:textId="0055ECD7" w:rsidR="00781A4D" w:rsidRPr="00825FEB" w:rsidRDefault="00781A4D" w:rsidP="00825FEB">
            <w:pPr>
              <w:jc w:val="center"/>
              <w:rPr>
                <w:rFonts w:ascii="Calibri" w:eastAsia="EUAlbertina-Regu" w:hAnsi="Calibri" w:cs="Calibri"/>
                <w:b/>
              </w:rPr>
            </w:pPr>
            <w:r>
              <w:rPr>
                <w:rFonts w:ascii="Calibri" w:eastAsia="EUAlbertina-Regu" w:hAnsi="Calibri" w:cs="Calibri"/>
                <w:b/>
              </w:rPr>
              <w:t>Indicatori di risultato</w:t>
            </w:r>
          </w:p>
        </w:tc>
        <w:tc>
          <w:tcPr>
            <w:tcW w:w="576" w:type="pct"/>
            <w:vAlign w:val="center"/>
          </w:tcPr>
          <w:p w14:paraId="2C248E33" w14:textId="3BC45647" w:rsidR="00781A4D" w:rsidRDefault="00781A4D" w:rsidP="00825FEB">
            <w:pPr>
              <w:jc w:val="center"/>
              <w:rPr>
                <w:rFonts w:ascii="Calibri" w:eastAsia="EUAlbertina-Regu" w:hAnsi="Calibri" w:cs="Calibri"/>
                <w:b/>
              </w:rPr>
            </w:pPr>
            <w:r>
              <w:rPr>
                <w:rFonts w:ascii="Calibri" w:eastAsia="EUAlbertina-Regu" w:hAnsi="Calibri" w:cs="Calibri"/>
                <w:b/>
              </w:rPr>
              <w:t>Risorse</w:t>
            </w:r>
          </w:p>
        </w:tc>
      </w:tr>
      <w:tr w:rsidR="00781A4D" w14:paraId="0FCD4362" w14:textId="77777777" w:rsidTr="000827CB">
        <w:trPr>
          <w:jc w:val="center"/>
        </w:trPr>
        <w:tc>
          <w:tcPr>
            <w:tcW w:w="873" w:type="pct"/>
            <w:vAlign w:val="center"/>
          </w:tcPr>
          <w:p w14:paraId="144B8601" w14:textId="77777777" w:rsidR="00781A4D" w:rsidRDefault="00781A4D" w:rsidP="00825FEB">
            <w:pPr>
              <w:jc w:val="both"/>
              <w:rPr>
                <w:rFonts w:ascii="Calibri" w:eastAsia="EUAlbertina-Regu" w:hAnsi="Calibri" w:cs="Calibri"/>
              </w:rPr>
            </w:pPr>
          </w:p>
        </w:tc>
        <w:tc>
          <w:tcPr>
            <w:tcW w:w="1520" w:type="pct"/>
            <w:vAlign w:val="center"/>
          </w:tcPr>
          <w:p w14:paraId="30608DC2" w14:textId="77777777" w:rsidR="00781A4D" w:rsidRDefault="00781A4D" w:rsidP="00825FEB">
            <w:pPr>
              <w:jc w:val="both"/>
              <w:rPr>
                <w:rFonts w:ascii="Calibri" w:eastAsia="EUAlbertina-Regu" w:hAnsi="Calibri" w:cs="Calibri"/>
              </w:rPr>
            </w:pPr>
          </w:p>
        </w:tc>
        <w:tc>
          <w:tcPr>
            <w:tcW w:w="1125" w:type="pct"/>
            <w:vAlign w:val="center"/>
          </w:tcPr>
          <w:p w14:paraId="032B2A91" w14:textId="77777777" w:rsidR="00781A4D" w:rsidRDefault="00781A4D" w:rsidP="00825FEB">
            <w:pPr>
              <w:jc w:val="both"/>
              <w:rPr>
                <w:rFonts w:ascii="Calibri" w:eastAsia="EUAlbertina-Regu" w:hAnsi="Calibri" w:cs="Calibri"/>
              </w:rPr>
            </w:pPr>
          </w:p>
        </w:tc>
        <w:tc>
          <w:tcPr>
            <w:tcW w:w="906" w:type="pct"/>
            <w:vAlign w:val="center"/>
          </w:tcPr>
          <w:p w14:paraId="2A0C9D0C" w14:textId="77777777" w:rsidR="00781A4D" w:rsidRDefault="00781A4D" w:rsidP="00825FEB">
            <w:pPr>
              <w:jc w:val="both"/>
              <w:rPr>
                <w:rFonts w:ascii="Calibri" w:eastAsia="EUAlbertina-Regu" w:hAnsi="Calibri" w:cs="Calibri"/>
              </w:rPr>
            </w:pPr>
          </w:p>
        </w:tc>
        <w:tc>
          <w:tcPr>
            <w:tcW w:w="576" w:type="pct"/>
            <w:vAlign w:val="center"/>
          </w:tcPr>
          <w:p w14:paraId="40F19AD2" w14:textId="76E18A0D" w:rsidR="00781A4D" w:rsidRDefault="00781A4D" w:rsidP="00825FEB">
            <w:pPr>
              <w:jc w:val="both"/>
              <w:rPr>
                <w:rFonts w:ascii="Calibri" w:eastAsia="EUAlbertina-Regu" w:hAnsi="Calibri" w:cs="Calibri"/>
              </w:rPr>
            </w:pPr>
          </w:p>
        </w:tc>
      </w:tr>
      <w:tr w:rsidR="00781A4D" w14:paraId="14A13638" w14:textId="77777777" w:rsidTr="000827CB">
        <w:trPr>
          <w:trHeight w:val="70"/>
          <w:jc w:val="center"/>
        </w:trPr>
        <w:tc>
          <w:tcPr>
            <w:tcW w:w="4424" w:type="pct"/>
            <w:gridSpan w:val="4"/>
            <w:vAlign w:val="center"/>
          </w:tcPr>
          <w:p w14:paraId="509EB8F4" w14:textId="77777777" w:rsidR="00781A4D" w:rsidRDefault="00781A4D" w:rsidP="00825FEB">
            <w:pPr>
              <w:jc w:val="right"/>
              <w:rPr>
                <w:rFonts w:ascii="Calibri" w:eastAsia="EUAlbertina-Regu" w:hAnsi="Calibri" w:cs="Calibri"/>
              </w:rPr>
            </w:pPr>
            <w:r w:rsidRPr="00825FEB">
              <w:rPr>
                <w:rFonts w:ascii="Calibri" w:eastAsia="EUAlbertina-Regu" w:hAnsi="Calibri" w:cs="Calibri"/>
                <w:b/>
              </w:rPr>
              <w:t>Totale</w:t>
            </w:r>
          </w:p>
        </w:tc>
        <w:tc>
          <w:tcPr>
            <w:tcW w:w="576" w:type="pct"/>
            <w:vAlign w:val="center"/>
          </w:tcPr>
          <w:p w14:paraId="742A44E0" w14:textId="759EAF91" w:rsidR="00781A4D" w:rsidRDefault="00781A4D" w:rsidP="00825FEB">
            <w:pPr>
              <w:jc w:val="both"/>
              <w:rPr>
                <w:rFonts w:ascii="Calibri" w:eastAsia="EUAlbertina-Regu" w:hAnsi="Calibri" w:cs="Calibri"/>
              </w:rPr>
            </w:pPr>
          </w:p>
        </w:tc>
      </w:tr>
    </w:tbl>
    <w:p w14:paraId="0C200A30" w14:textId="77777777" w:rsidR="00522F62" w:rsidRDefault="00522F62" w:rsidP="000827CB">
      <w:pPr>
        <w:pStyle w:val="Paragrafoelenco"/>
        <w:spacing w:before="120"/>
        <w:ind w:left="360"/>
        <w:jc w:val="both"/>
        <w:rPr>
          <w:rFonts w:ascii="Calibri" w:eastAsia="EUAlbertina-Regu" w:hAnsi="Calibri" w:cs="Calibri"/>
        </w:rPr>
      </w:pPr>
    </w:p>
    <w:tbl>
      <w:tblPr>
        <w:tblStyle w:val="Grigliatabella"/>
        <w:tblW w:w="5000" w:type="pct"/>
        <w:jc w:val="center"/>
        <w:tblLook w:val="04A0" w:firstRow="1" w:lastRow="0" w:firstColumn="1" w:lastColumn="0" w:noHBand="0" w:noVBand="1"/>
      </w:tblPr>
      <w:tblGrid>
        <w:gridCol w:w="2349"/>
        <w:gridCol w:w="4083"/>
        <w:gridCol w:w="3024"/>
      </w:tblGrid>
      <w:tr w:rsidR="00522F62" w14:paraId="64E92513" w14:textId="77777777" w:rsidTr="000827CB">
        <w:trPr>
          <w:jc w:val="center"/>
        </w:trPr>
        <w:tc>
          <w:tcPr>
            <w:tcW w:w="1242" w:type="pct"/>
            <w:vAlign w:val="center"/>
          </w:tcPr>
          <w:p w14:paraId="7AE01C32" w14:textId="57C53E49" w:rsidR="00522F62" w:rsidRPr="00825FEB" w:rsidRDefault="00522F62" w:rsidP="005C4EFE">
            <w:pPr>
              <w:jc w:val="center"/>
              <w:rPr>
                <w:rFonts w:ascii="Calibri" w:eastAsia="EUAlbertina-Regu" w:hAnsi="Calibri" w:cs="Calibri"/>
                <w:b/>
              </w:rPr>
            </w:pPr>
            <w:r>
              <w:rPr>
                <w:rFonts w:ascii="Calibri" w:eastAsia="EUAlbertina-Regu" w:hAnsi="Calibri" w:cs="Calibri"/>
                <w:b/>
              </w:rPr>
              <w:t>Azione</w:t>
            </w:r>
          </w:p>
        </w:tc>
        <w:tc>
          <w:tcPr>
            <w:tcW w:w="2159" w:type="pct"/>
            <w:vAlign w:val="center"/>
          </w:tcPr>
          <w:p w14:paraId="02A6B529" w14:textId="70E1F8D3" w:rsidR="00522F62" w:rsidRPr="00825FEB" w:rsidRDefault="00522F62" w:rsidP="005C4EFE">
            <w:pPr>
              <w:jc w:val="center"/>
              <w:rPr>
                <w:rFonts w:ascii="Calibri" w:eastAsia="EUAlbertina-Regu" w:hAnsi="Calibri" w:cs="Calibri"/>
                <w:b/>
              </w:rPr>
            </w:pPr>
            <w:r>
              <w:rPr>
                <w:rFonts w:ascii="Calibri" w:eastAsia="EUAlbertina-Regu" w:hAnsi="Calibri" w:cs="Calibri"/>
                <w:b/>
              </w:rPr>
              <w:t>Settore di intervento</w:t>
            </w:r>
          </w:p>
        </w:tc>
        <w:tc>
          <w:tcPr>
            <w:tcW w:w="1599" w:type="pct"/>
            <w:vAlign w:val="center"/>
          </w:tcPr>
          <w:p w14:paraId="50809746" w14:textId="18394439" w:rsidR="00522F62" w:rsidRPr="00825FEB" w:rsidRDefault="00522F62" w:rsidP="005C4EFE">
            <w:pPr>
              <w:jc w:val="center"/>
              <w:rPr>
                <w:rFonts w:ascii="Calibri" w:eastAsia="EUAlbertina-Regu" w:hAnsi="Calibri" w:cs="Calibri"/>
                <w:b/>
              </w:rPr>
            </w:pPr>
            <w:r>
              <w:rPr>
                <w:rFonts w:ascii="Calibri" w:eastAsia="EUAlbertina-Regu" w:hAnsi="Calibri" w:cs="Calibri"/>
                <w:b/>
              </w:rPr>
              <w:t>Tematiche secondarie</w:t>
            </w:r>
          </w:p>
        </w:tc>
      </w:tr>
      <w:tr w:rsidR="00522F62" w14:paraId="3510A225" w14:textId="77777777" w:rsidTr="000827CB">
        <w:trPr>
          <w:jc w:val="center"/>
        </w:trPr>
        <w:tc>
          <w:tcPr>
            <w:tcW w:w="1242" w:type="pct"/>
            <w:vAlign w:val="center"/>
          </w:tcPr>
          <w:p w14:paraId="5F402C5B" w14:textId="77777777" w:rsidR="00522F62" w:rsidRDefault="00522F62" w:rsidP="005C4EFE">
            <w:pPr>
              <w:jc w:val="both"/>
              <w:rPr>
                <w:rFonts w:ascii="Calibri" w:eastAsia="EUAlbertina-Regu" w:hAnsi="Calibri" w:cs="Calibri"/>
              </w:rPr>
            </w:pPr>
          </w:p>
        </w:tc>
        <w:tc>
          <w:tcPr>
            <w:tcW w:w="2159" w:type="pct"/>
            <w:vAlign w:val="center"/>
          </w:tcPr>
          <w:p w14:paraId="3BF292D3" w14:textId="77777777" w:rsidR="00522F62" w:rsidRDefault="00522F62" w:rsidP="005C4EFE">
            <w:pPr>
              <w:jc w:val="both"/>
              <w:rPr>
                <w:rFonts w:ascii="Calibri" w:eastAsia="EUAlbertina-Regu" w:hAnsi="Calibri" w:cs="Calibri"/>
              </w:rPr>
            </w:pPr>
          </w:p>
        </w:tc>
        <w:tc>
          <w:tcPr>
            <w:tcW w:w="1599" w:type="pct"/>
            <w:vAlign w:val="center"/>
          </w:tcPr>
          <w:p w14:paraId="63F7747A" w14:textId="77777777" w:rsidR="00522F62" w:rsidRDefault="00522F62" w:rsidP="005C4EFE">
            <w:pPr>
              <w:jc w:val="both"/>
              <w:rPr>
                <w:rFonts w:ascii="Calibri" w:eastAsia="EUAlbertina-Regu" w:hAnsi="Calibri" w:cs="Calibri"/>
              </w:rPr>
            </w:pPr>
          </w:p>
        </w:tc>
      </w:tr>
    </w:tbl>
    <w:p w14:paraId="45B01DC9" w14:textId="77777777" w:rsidR="00FB0E80" w:rsidRPr="003C7E40" w:rsidRDefault="00FB0E80" w:rsidP="000827CB">
      <w:pPr>
        <w:pStyle w:val="Paragrafoelenco"/>
        <w:numPr>
          <w:ilvl w:val="0"/>
          <w:numId w:val="25"/>
        </w:numPr>
        <w:spacing w:before="120"/>
        <w:jc w:val="both"/>
        <w:rPr>
          <w:rFonts w:ascii="Calibri" w:eastAsia="EUAlbertina-Regu" w:hAnsi="Calibri" w:cs="Calibri"/>
        </w:rPr>
      </w:pPr>
      <w:r w:rsidRPr="003C7E40">
        <w:rPr>
          <w:rFonts w:ascii="Calibri" w:eastAsia="EUAlbertina-Regu" w:hAnsi="Calibri" w:cs="Calibri"/>
        </w:rPr>
        <w:t xml:space="preserve">È necessario indicare con chiarezza e completezza il set degli indicatori di output finalizzati alla rilevazione dell’andamento dell’intervento con riferimento specifico al gruppo target dei destinatari, al fine di garantire l’attività di rilevazione e monitoraggio. </w:t>
      </w:r>
    </w:p>
    <w:p w14:paraId="37405B4B" w14:textId="1C08121B" w:rsidR="00FB0E80" w:rsidRPr="000827CB" w:rsidRDefault="00FB0E80" w:rsidP="000827CB">
      <w:pPr>
        <w:pStyle w:val="Paragrafoelenco"/>
        <w:spacing w:before="120"/>
        <w:ind w:left="360"/>
        <w:jc w:val="both"/>
        <w:rPr>
          <w:rFonts w:ascii="Calibri" w:eastAsia="EUAlbertina-Regu" w:hAnsi="Calibri" w:cs="Calibri"/>
        </w:rPr>
      </w:pPr>
      <w:r w:rsidRPr="00AB5518">
        <w:rPr>
          <w:rFonts w:ascii="Calibri" w:eastAsia="EUAlbertina-Regu" w:hAnsi="Calibri" w:cs="Calibri"/>
        </w:rPr>
        <w:t xml:space="preserve">A tal fine, </w:t>
      </w:r>
      <w:r w:rsidR="00567128">
        <w:rPr>
          <w:rFonts w:ascii="Calibri" w:eastAsia="EUAlbertina-Regu" w:hAnsi="Calibri" w:cs="Calibri"/>
        </w:rPr>
        <w:t>in base alla tipologia di intervento</w:t>
      </w:r>
      <w:r w:rsidR="00AB5518">
        <w:rPr>
          <w:rFonts w:ascii="Calibri" w:eastAsia="EUAlbertina-Regu" w:hAnsi="Calibri" w:cs="Calibri"/>
        </w:rPr>
        <w:t xml:space="preserve">, </w:t>
      </w:r>
      <w:r w:rsidRPr="00AB5518">
        <w:rPr>
          <w:rFonts w:ascii="Calibri" w:eastAsia="EUAlbertina-Regu" w:hAnsi="Calibri" w:cs="Calibri"/>
        </w:rPr>
        <w:t>si suggerisce al</w:t>
      </w:r>
      <w:r w:rsidR="00AB5518">
        <w:rPr>
          <w:rFonts w:ascii="Calibri" w:eastAsia="EUAlbertina-Regu" w:hAnsi="Calibri" w:cs="Calibri"/>
        </w:rPr>
        <w:t>la</w:t>
      </w:r>
      <w:r w:rsidRPr="00AB5518">
        <w:rPr>
          <w:rFonts w:ascii="Calibri" w:eastAsia="EUAlbertina-Regu" w:hAnsi="Calibri" w:cs="Calibri"/>
        </w:rPr>
        <w:t xml:space="preserve"> SRA di allegare all’avviso la scheda </w:t>
      </w:r>
      <w:r w:rsidRPr="00BF4E58">
        <w:rPr>
          <w:rFonts w:ascii="Calibri" w:eastAsia="EUAlbertina-Regu" w:hAnsi="Calibri" w:cs="Calibri"/>
        </w:rPr>
        <w:t>allegato 12 bis</w:t>
      </w:r>
      <w:r w:rsidR="00AB5518" w:rsidRPr="00BF4E58">
        <w:rPr>
          <w:rFonts w:ascii="Calibri" w:eastAsia="EUAlbertina-Regu" w:hAnsi="Calibri" w:cs="Calibri"/>
        </w:rPr>
        <w:t>.</w:t>
      </w:r>
    </w:p>
    <w:p w14:paraId="07A9CB1A" w14:textId="2EC69169" w:rsidR="00C3267A" w:rsidRPr="00AE5428" w:rsidRDefault="00C3267A" w:rsidP="00C3267A">
      <w:pPr>
        <w:pStyle w:val="Paragrafoelenco"/>
        <w:numPr>
          <w:ilvl w:val="0"/>
          <w:numId w:val="25"/>
        </w:numPr>
        <w:spacing w:before="120"/>
        <w:jc w:val="both"/>
        <w:rPr>
          <w:rFonts w:ascii="Calibri" w:eastAsia="EUAlbertina-Regu" w:hAnsi="Calibri" w:cs="Calibri"/>
        </w:rPr>
      </w:pPr>
      <w:r w:rsidRPr="00472A9A">
        <w:rPr>
          <w:rFonts w:ascii="Calibri" w:eastAsia="EUAlbertina-Regu" w:hAnsi="Calibri" w:cs="Calibri"/>
        </w:rPr>
        <w:t xml:space="preserve">Inserire, se del caso, il valore massimo ammissibile a finanziamento per singolo soggetto </w:t>
      </w:r>
      <w:r w:rsidRPr="00AE5428">
        <w:rPr>
          <w:rFonts w:ascii="Calibri" w:eastAsia="EUAlbertina-Regu" w:hAnsi="Calibri" w:cs="Calibri"/>
        </w:rPr>
        <w:t xml:space="preserve">beneficiario/attuatore. </w:t>
      </w:r>
    </w:p>
    <w:p w14:paraId="17E1663C" w14:textId="27CFA8D5" w:rsidR="00636184" w:rsidRDefault="00C3267A" w:rsidP="00BF4E58">
      <w:pPr>
        <w:pStyle w:val="Paragrafoelenco"/>
        <w:numPr>
          <w:ilvl w:val="0"/>
          <w:numId w:val="25"/>
        </w:numPr>
        <w:spacing w:before="120" w:after="120"/>
        <w:ind w:left="357" w:hanging="357"/>
        <w:contextualSpacing w:val="0"/>
        <w:jc w:val="both"/>
        <w:rPr>
          <w:rFonts w:ascii="Calibri" w:eastAsia="EUAlbertina-Regu" w:hAnsi="Calibri" w:cs="Calibri"/>
        </w:rPr>
      </w:pPr>
      <w:r w:rsidRPr="00636184">
        <w:rPr>
          <w:rFonts w:ascii="Calibri" w:eastAsia="EUAlbertina-Regu" w:hAnsi="Calibri" w:cs="Calibri"/>
        </w:rPr>
        <w:t>Qualora l’avviso faccia riferimento a più linee di intervento</w:t>
      </w:r>
      <w:r w:rsidR="00636184" w:rsidRPr="00636184">
        <w:rPr>
          <w:rFonts w:ascii="Calibri" w:eastAsia="EUAlbertina-Regu" w:hAnsi="Calibri" w:cs="Calibri"/>
        </w:rPr>
        <w:t xml:space="preserve">/azione ecc. e siano presenti più </w:t>
      </w:r>
      <w:r w:rsidR="002C0A2A">
        <w:rPr>
          <w:rFonts w:ascii="Calibri" w:eastAsia="EUAlbertina-Regu" w:hAnsi="Calibri" w:cs="Calibri"/>
        </w:rPr>
        <w:t>P</w:t>
      </w:r>
      <w:r w:rsidR="00636184" w:rsidRPr="00636184">
        <w:rPr>
          <w:rFonts w:ascii="Calibri" w:eastAsia="EUAlbertina-Regu" w:hAnsi="Calibri" w:cs="Calibri"/>
        </w:rPr>
        <w:t xml:space="preserve">riorità /Obiettivo Specifico/ Tipologia di Azione </w:t>
      </w:r>
      <w:r w:rsidR="00636184">
        <w:rPr>
          <w:rFonts w:ascii="Calibri" w:eastAsia="EUAlbertina-Regu" w:hAnsi="Calibri" w:cs="Calibri"/>
        </w:rPr>
        <w:t>d</w:t>
      </w:r>
      <w:r w:rsidRPr="00636184">
        <w:rPr>
          <w:rFonts w:ascii="Calibri" w:eastAsia="EUAlbertina-Regu" w:hAnsi="Calibri" w:cs="Calibri"/>
        </w:rPr>
        <w:t>ovranno essere indicate chiaramente le risorse</w:t>
      </w:r>
      <w:r w:rsidR="007871D3">
        <w:rPr>
          <w:rFonts w:ascii="Calibri" w:eastAsia="EUAlbertina-Regu" w:hAnsi="Calibri" w:cs="Calibri"/>
        </w:rPr>
        <w:t xml:space="preserve"> in dettaglio</w:t>
      </w:r>
      <w:r w:rsidR="00B70F07">
        <w:rPr>
          <w:rFonts w:ascii="Calibri" w:eastAsia="EUAlbertina-Regu" w:hAnsi="Calibri" w:cs="Calibri"/>
        </w:rPr>
        <w:t>.</w:t>
      </w:r>
    </w:p>
    <w:p w14:paraId="6D5D3476" w14:textId="43007828" w:rsidR="006021B7" w:rsidRDefault="006021B7" w:rsidP="00BF4E58">
      <w:pPr>
        <w:pStyle w:val="Paragrafoelenco"/>
        <w:numPr>
          <w:ilvl w:val="0"/>
          <w:numId w:val="25"/>
        </w:numPr>
        <w:spacing w:before="120" w:after="120"/>
        <w:ind w:left="357" w:hanging="357"/>
        <w:contextualSpacing w:val="0"/>
        <w:jc w:val="both"/>
        <w:rPr>
          <w:rFonts w:ascii="Calibri" w:eastAsia="EUAlbertina-Regu" w:hAnsi="Calibri" w:cs="Calibri"/>
        </w:rPr>
      </w:pPr>
      <w:r w:rsidRPr="006021B7">
        <w:rPr>
          <w:rFonts w:ascii="Calibri" w:eastAsia="EUAlbertina-Regu" w:hAnsi="Calibri" w:cs="Calibri"/>
        </w:rPr>
        <w:t xml:space="preserve">Il presente Avviso è emanato nel rispetto della deliberazione della Giunta Regionale </w:t>
      </w:r>
      <w:r w:rsidRPr="006021B7">
        <w:rPr>
          <w:rFonts w:ascii="Calibri" w:eastAsia="EUAlbertina-Regu" w:hAnsi="Calibri" w:cs="Calibri"/>
          <w:highlight w:val="yellow"/>
        </w:rPr>
        <w:t>n. XX del XX.XX.2024</w:t>
      </w:r>
      <w:r>
        <w:rPr>
          <w:rFonts w:ascii="Calibri" w:eastAsia="EUAlbertina-Regu" w:hAnsi="Calibri" w:cs="Calibri"/>
        </w:rPr>
        <w:t xml:space="preserve"> che ha approvato il </w:t>
      </w:r>
      <w:r w:rsidR="007330CD">
        <w:rPr>
          <w:rFonts w:ascii="Calibri" w:eastAsia="EUAlbertina-Regu" w:hAnsi="Calibri" w:cs="Calibri"/>
        </w:rPr>
        <w:t xml:space="preserve">Piano Operativo degli Interventi </w:t>
      </w:r>
      <w:r w:rsidR="008C53ED">
        <w:rPr>
          <w:rFonts w:ascii="Calibri" w:eastAsia="EUAlbertina-Regu" w:hAnsi="Calibri" w:cs="Calibri"/>
        </w:rPr>
        <w:t>PR FSE+ Abruzzo 2021</w:t>
      </w:r>
      <w:r w:rsidR="00E030FF">
        <w:rPr>
          <w:rFonts w:ascii="Calibri" w:eastAsia="EUAlbertina-Regu" w:hAnsi="Calibri" w:cs="Calibri"/>
        </w:rPr>
        <w:t>-</w:t>
      </w:r>
      <w:r w:rsidR="008C53ED">
        <w:rPr>
          <w:rFonts w:ascii="Calibri" w:eastAsia="EUAlbertina-Regu" w:hAnsi="Calibri" w:cs="Calibri"/>
        </w:rPr>
        <w:t xml:space="preserve">2027 - </w:t>
      </w:r>
      <w:r>
        <w:rPr>
          <w:rFonts w:ascii="Calibri" w:eastAsia="EUAlbertina-Regu" w:hAnsi="Calibri" w:cs="Calibri"/>
        </w:rPr>
        <w:t>ver 2.0</w:t>
      </w:r>
      <w:r w:rsidR="007330CD">
        <w:rPr>
          <w:rFonts w:ascii="Calibri" w:eastAsia="EUAlbertina-Regu" w:hAnsi="Calibri" w:cs="Calibri"/>
        </w:rPr>
        <w:t xml:space="preserve"> </w:t>
      </w:r>
    </w:p>
    <w:p w14:paraId="364E6F2B" w14:textId="3DE40822" w:rsidR="009C45AB" w:rsidRPr="00030F27" w:rsidRDefault="009C45AB" w:rsidP="009C45AB">
      <w:pPr>
        <w:pStyle w:val="Titolo1"/>
        <w:shd w:val="clear" w:color="auto" w:fill="B6DDE8" w:themeFill="accent5" w:themeFillTint="66"/>
        <w:rPr>
          <w:rFonts w:ascii="Calibri" w:hAnsi="Calibri"/>
        </w:rPr>
      </w:pPr>
      <w:bookmarkStart w:id="9" w:name="_Toc178590350"/>
      <w:r w:rsidRPr="00030F27">
        <w:rPr>
          <w:rFonts w:ascii="Calibri" w:hAnsi="Calibri"/>
        </w:rPr>
        <w:t>Articolo</w:t>
      </w:r>
      <w:r>
        <w:rPr>
          <w:rFonts w:ascii="Calibri" w:hAnsi="Calibri"/>
        </w:rPr>
        <w:t xml:space="preserve"> 4-Condizioni abilitanti e principi orizzontali</w:t>
      </w:r>
      <w:bookmarkEnd w:id="9"/>
    </w:p>
    <w:p w14:paraId="3E49DB80" w14:textId="11BA3920" w:rsidR="009C45AB" w:rsidRDefault="009C45AB" w:rsidP="005C4EFE">
      <w:pPr>
        <w:pStyle w:val="Paragrafoelenco"/>
        <w:numPr>
          <w:ilvl w:val="0"/>
          <w:numId w:val="24"/>
        </w:numPr>
        <w:spacing w:before="120"/>
        <w:jc w:val="both"/>
        <w:rPr>
          <w:rFonts w:ascii="Calibri" w:eastAsia="EUAlbertina-Regu" w:hAnsi="Calibri" w:cs="Calibri"/>
        </w:rPr>
      </w:pPr>
      <w:r w:rsidRPr="000827CB">
        <w:rPr>
          <w:rFonts w:ascii="Calibri" w:eastAsia="EUAlbertina-Regu" w:hAnsi="Calibri" w:cs="Calibri"/>
        </w:rPr>
        <w:t xml:space="preserve">Si richiama quanto previsto alla tabella 12 del PR </w:t>
      </w:r>
      <w:r w:rsidR="00D63814">
        <w:rPr>
          <w:rFonts w:ascii="Calibri" w:eastAsia="EUAlbertina-Regu" w:hAnsi="Calibri" w:cs="Calibri"/>
        </w:rPr>
        <w:t>Abruzzo</w:t>
      </w:r>
      <w:r w:rsidRPr="000827CB">
        <w:rPr>
          <w:rFonts w:ascii="Calibri" w:eastAsia="EUAlbertina-Regu" w:hAnsi="Calibri" w:cs="Calibri"/>
        </w:rPr>
        <w:t xml:space="preserve"> FSE+ 2021/2027, con particolare riferimento alle</w:t>
      </w:r>
      <w:r w:rsidRPr="009C45AB">
        <w:rPr>
          <w:rFonts w:ascii="Calibri" w:eastAsia="EUAlbertina-Regu" w:hAnsi="Calibri" w:cs="Calibri"/>
        </w:rPr>
        <w:t xml:space="preserve"> </w:t>
      </w:r>
      <w:r w:rsidRPr="000827CB">
        <w:rPr>
          <w:rFonts w:ascii="Calibri" w:eastAsia="EUAlbertina-Regu" w:hAnsi="Calibri" w:cs="Calibri"/>
        </w:rPr>
        <w:t>seguenti condizioni abilitanti orizzontali:</w:t>
      </w:r>
    </w:p>
    <w:p w14:paraId="04E5889D" w14:textId="7C7C1A22" w:rsidR="009C45AB" w:rsidRDefault="00D63814" w:rsidP="009C45AB">
      <w:pPr>
        <w:pStyle w:val="Paragrafoelenco"/>
        <w:numPr>
          <w:ilvl w:val="0"/>
          <w:numId w:val="58"/>
        </w:numPr>
        <w:spacing w:before="120"/>
        <w:jc w:val="both"/>
        <w:rPr>
          <w:rFonts w:ascii="Calibri" w:eastAsia="EUAlbertina-Regu" w:hAnsi="Calibri" w:cs="Calibri"/>
        </w:rPr>
      </w:pPr>
      <w:r>
        <w:rPr>
          <w:rFonts w:ascii="Calibri" w:eastAsia="EUAlbertina-Regu" w:hAnsi="Calibri" w:cs="Calibri"/>
        </w:rPr>
        <w:t>e</w:t>
      </w:r>
      <w:r w:rsidR="009C45AB" w:rsidRPr="000827CB">
        <w:rPr>
          <w:rFonts w:ascii="Calibri" w:eastAsia="EUAlbertina-Regu" w:hAnsi="Calibri" w:cs="Calibri"/>
        </w:rPr>
        <w:t>ffettiva applicazione e attuazione della Carta dei diritti fondamentali;</w:t>
      </w:r>
    </w:p>
    <w:p w14:paraId="51F5B595" w14:textId="7FDD131F" w:rsidR="009C45AB" w:rsidRPr="008A1D68" w:rsidRDefault="00D63814" w:rsidP="009C45AB">
      <w:pPr>
        <w:pStyle w:val="Paragrafoelenco"/>
        <w:numPr>
          <w:ilvl w:val="0"/>
          <w:numId w:val="58"/>
        </w:numPr>
        <w:spacing w:before="120"/>
        <w:jc w:val="both"/>
        <w:rPr>
          <w:rFonts w:ascii="Calibri" w:eastAsia="EUAlbertina-Regu" w:hAnsi="Calibri" w:cs="Calibri"/>
        </w:rPr>
      </w:pPr>
      <w:r>
        <w:rPr>
          <w:rFonts w:ascii="Calibri" w:eastAsia="EUAlbertina-Regu" w:hAnsi="Calibri" w:cs="Calibri"/>
        </w:rPr>
        <w:t>a</w:t>
      </w:r>
      <w:r w:rsidR="009C45AB" w:rsidRPr="000827CB">
        <w:rPr>
          <w:rFonts w:ascii="Calibri" w:eastAsia="EUAlbertina-Regu" w:hAnsi="Calibri" w:cs="Calibri"/>
        </w:rPr>
        <w:t xml:space="preserve">ttuazione e applicazione della Convenzione delle Nazioni Unite sui diritti delle persone </w:t>
      </w:r>
      <w:r w:rsidR="009C45AB" w:rsidRPr="008A1D68">
        <w:rPr>
          <w:rFonts w:ascii="Calibri" w:eastAsia="EUAlbertina-Regu" w:hAnsi="Calibri" w:cs="Calibri"/>
        </w:rPr>
        <w:t xml:space="preserve">con </w:t>
      </w:r>
      <w:r w:rsidR="003F5642" w:rsidRPr="008A1D68">
        <w:rPr>
          <w:rFonts w:ascii="Calibri" w:eastAsia="EUAlbertina-Regu" w:hAnsi="Calibri" w:cs="Calibri"/>
        </w:rPr>
        <w:t>disabilità</w:t>
      </w:r>
      <w:r w:rsidR="009C45AB" w:rsidRPr="008A1D68">
        <w:rPr>
          <w:rFonts w:ascii="Calibri" w:eastAsia="EUAlbertina-Regu" w:hAnsi="Calibri" w:cs="Calibri"/>
        </w:rPr>
        <w:t xml:space="preserve"> e applicazione della Convenzione delle Nazioni Unite sui diritt</w:t>
      </w:r>
      <w:r w:rsidR="003F5642" w:rsidRPr="008A1D68">
        <w:rPr>
          <w:rFonts w:ascii="Calibri" w:eastAsia="EUAlbertina-Regu" w:hAnsi="Calibri" w:cs="Calibri"/>
        </w:rPr>
        <w:t>i</w:t>
      </w:r>
    </w:p>
    <w:p w14:paraId="29577793" w14:textId="077E4099" w:rsidR="000741B2" w:rsidRPr="008A1D68" w:rsidRDefault="000741B2" w:rsidP="009C45AB">
      <w:pPr>
        <w:pStyle w:val="Paragrafoelenco"/>
        <w:numPr>
          <w:ilvl w:val="0"/>
          <w:numId w:val="58"/>
        </w:numPr>
        <w:spacing w:before="120"/>
        <w:jc w:val="both"/>
        <w:rPr>
          <w:rFonts w:ascii="Calibri" w:eastAsia="EUAlbertina-Regu" w:hAnsi="Calibri" w:cs="Calibri"/>
        </w:rPr>
      </w:pPr>
      <w:r w:rsidRPr="008A1D68">
        <w:rPr>
          <w:rFonts w:ascii="Calibri" w:eastAsia="EUAlbertina-Regu" w:hAnsi="Calibri" w:cs="Calibri"/>
        </w:rPr>
        <w:lastRenderedPageBreak/>
        <w:t>quadro strategico nazionale in materia di parità di genere</w:t>
      </w:r>
      <w:r w:rsidR="00136C57" w:rsidRPr="008A1D68">
        <w:rPr>
          <w:rFonts w:ascii="Calibri" w:eastAsia="EUAlbertina-Regu" w:hAnsi="Calibri" w:cs="Calibri"/>
        </w:rPr>
        <w:t>;</w:t>
      </w:r>
    </w:p>
    <w:p w14:paraId="402A6F99" w14:textId="5F337B4E" w:rsidR="009C45AB" w:rsidRPr="008A1D68" w:rsidRDefault="00D63814" w:rsidP="000827CB">
      <w:pPr>
        <w:pStyle w:val="Paragrafoelenco"/>
        <w:numPr>
          <w:ilvl w:val="0"/>
          <w:numId w:val="58"/>
        </w:numPr>
        <w:spacing w:before="120"/>
        <w:jc w:val="both"/>
        <w:rPr>
          <w:rFonts w:ascii="Calibri" w:eastAsia="EUAlbertina-Regu" w:hAnsi="Calibri" w:cs="Calibri"/>
        </w:rPr>
      </w:pPr>
      <w:r w:rsidRPr="008A1D68">
        <w:rPr>
          <w:rFonts w:ascii="Calibri" w:eastAsia="EUAlbertina-Regu" w:hAnsi="Calibri" w:cs="Calibri"/>
        </w:rPr>
        <w:t>s</w:t>
      </w:r>
      <w:r w:rsidR="009C45AB" w:rsidRPr="008A1D68">
        <w:rPr>
          <w:rFonts w:ascii="Calibri" w:eastAsia="EUAlbertina-Regu" w:hAnsi="Calibri" w:cs="Calibri"/>
        </w:rPr>
        <w:t>trumenti e applicazione delle norme in materia di aiuti di Stato.</w:t>
      </w:r>
    </w:p>
    <w:p w14:paraId="451BBEA6" w14:textId="1D8F59EA" w:rsidR="009C45AB" w:rsidRPr="008A1D68" w:rsidRDefault="009C45AB" w:rsidP="0034319A">
      <w:pPr>
        <w:pStyle w:val="Paragrafoelenco"/>
        <w:numPr>
          <w:ilvl w:val="0"/>
          <w:numId w:val="24"/>
        </w:numPr>
        <w:spacing w:before="120" w:after="120"/>
        <w:ind w:left="357" w:hanging="357"/>
        <w:contextualSpacing w:val="0"/>
        <w:jc w:val="both"/>
        <w:rPr>
          <w:rFonts w:ascii="Calibri" w:eastAsia="EUAlbertina-Regu" w:hAnsi="Calibri" w:cs="Calibri"/>
        </w:rPr>
      </w:pPr>
      <w:r w:rsidRPr="008A1D68">
        <w:rPr>
          <w:rFonts w:ascii="Calibri" w:eastAsia="EUAlbertina-Regu" w:hAnsi="Calibri" w:cs="Calibri"/>
        </w:rPr>
        <w:t>L</w:t>
      </w:r>
      <w:r w:rsidR="002A28FD" w:rsidRPr="008A1D68">
        <w:rPr>
          <w:rFonts w:ascii="Calibri" w:eastAsia="EUAlbertina-Regu" w:hAnsi="Calibri" w:cs="Calibri"/>
        </w:rPr>
        <w:t>’</w:t>
      </w:r>
      <w:r w:rsidRPr="008A1D68">
        <w:rPr>
          <w:rFonts w:ascii="Calibri" w:eastAsia="EUAlbertina-Regu" w:hAnsi="Calibri" w:cs="Calibri"/>
        </w:rPr>
        <w:t>Avviso garantisce il rispetto dei principi orizzontali declinati all</w:t>
      </w:r>
      <w:r w:rsidR="002A28FD" w:rsidRPr="008A1D68">
        <w:rPr>
          <w:rFonts w:ascii="Calibri" w:eastAsia="EUAlbertina-Regu" w:hAnsi="Calibri" w:cs="Calibri"/>
        </w:rPr>
        <w:t>’</w:t>
      </w:r>
      <w:r w:rsidRPr="008A1D68">
        <w:rPr>
          <w:rFonts w:ascii="Calibri" w:eastAsia="EUAlbertina-Regu" w:hAnsi="Calibri" w:cs="Calibri"/>
        </w:rPr>
        <w:t>art. 9 Regolamento (UE) 2021/1060 e di quanto disposto all’art. 73 dello stesso Regolamento.</w:t>
      </w:r>
    </w:p>
    <w:p w14:paraId="6847B59B" w14:textId="65697DEB" w:rsidR="00C95BC8" w:rsidRPr="008A1D68" w:rsidRDefault="00C95BC8" w:rsidP="00C95BC8">
      <w:pPr>
        <w:pStyle w:val="Paragrafoelenco"/>
        <w:numPr>
          <w:ilvl w:val="0"/>
          <w:numId w:val="24"/>
        </w:numPr>
        <w:spacing w:before="120" w:after="120"/>
        <w:contextualSpacing w:val="0"/>
        <w:jc w:val="both"/>
        <w:rPr>
          <w:rFonts w:ascii="Calibri" w:hAnsi="Calibri" w:cs="Calibri"/>
        </w:rPr>
      </w:pPr>
      <w:r w:rsidRPr="008A1D68">
        <w:rPr>
          <w:rFonts w:ascii="Calibri" w:hAnsi="Calibri" w:cs="Calibri"/>
        </w:rPr>
        <w:t>Come indicato nel PR, con riferimento alle sfide legate al cambiamento climatico, le azioni oggetto del presente Avviso sono state giudicate compatibili con il principio DNSH, in quanto non si prevede che abbiano un impatto ambientale negativo significativo a causa della loro natura.</w:t>
      </w:r>
    </w:p>
    <w:p w14:paraId="6F48D249" w14:textId="6D0973E9" w:rsidR="00B70F07" w:rsidRPr="00030F27" w:rsidRDefault="00B70F07" w:rsidP="00B70F07">
      <w:pPr>
        <w:pStyle w:val="Titolo1"/>
        <w:shd w:val="clear" w:color="auto" w:fill="B6DDE8" w:themeFill="accent5" w:themeFillTint="66"/>
        <w:rPr>
          <w:rFonts w:ascii="Calibri" w:hAnsi="Calibri"/>
        </w:rPr>
      </w:pPr>
      <w:bookmarkStart w:id="10" w:name="_Toc178590351"/>
      <w:r w:rsidRPr="00030F27">
        <w:rPr>
          <w:rFonts w:ascii="Calibri" w:hAnsi="Calibri"/>
        </w:rPr>
        <w:t>Articolo</w:t>
      </w:r>
      <w:r w:rsidR="00C61FF2">
        <w:rPr>
          <w:rFonts w:ascii="Calibri" w:hAnsi="Calibri"/>
        </w:rPr>
        <w:t xml:space="preserve"> </w:t>
      </w:r>
      <w:r w:rsidR="00735A65">
        <w:rPr>
          <w:rFonts w:ascii="Calibri" w:hAnsi="Calibri"/>
        </w:rPr>
        <w:t>5</w:t>
      </w:r>
      <w:r w:rsidR="004C76E8">
        <w:rPr>
          <w:rFonts w:ascii="Calibri" w:hAnsi="Calibri"/>
        </w:rPr>
        <w:t>-</w:t>
      </w:r>
      <w:r w:rsidRPr="0086441F">
        <w:rPr>
          <w:rFonts w:ascii="Calibri" w:hAnsi="Calibri"/>
        </w:rPr>
        <w:t>Destinatari</w:t>
      </w:r>
      <w:bookmarkEnd w:id="10"/>
    </w:p>
    <w:p w14:paraId="3DFD22A2" w14:textId="3DA901E1" w:rsidR="007A557E" w:rsidRPr="007D4F4B" w:rsidRDefault="00B70F07" w:rsidP="007D4F4B">
      <w:pPr>
        <w:spacing w:before="120" w:after="120"/>
        <w:jc w:val="both"/>
        <w:rPr>
          <w:rFonts w:ascii="Calibri" w:eastAsia="EUAlbertina-Regu" w:hAnsi="Calibri" w:cs="Calibri"/>
        </w:rPr>
      </w:pPr>
      <w:r w:rsidRPr="007D4F4B">
        <w:rPr>
          <w:rFonts w:ascii="Calibri" w:eastAsia="EUAlbertina-Regu" w:hAnsi="Calibri" w:cs="Calibri"/>
        </w:rPr>
        <w:t>Specificare le caratteristiche/requisiti dei destinatari degli interventi tenendo conto degli indicatori previsti dal PR in relazione</w:t>
      </w:r>
      <w:r w:rsidR="00705158" w:rsidRPr="007D4F4B">
        <w:rPr>
          <w:rFonts w:ascii="Calibri" w:eastAsia="EUAlbertina-Regu" w:hAnsi="Calibri" w:cs="Calibri"/>
        </w:rPr>
        <w:t xml:space="preserve"> alle </w:t>
      </w:r>
      <w:r w:rsidR="004377AE" w:rsidRPr="007D4F4B">
        <w:rPr>
          <w:rFonts w:ascii="Calibri" w:eastAsia="EUAlbertina-Regu" w:hAnsi="Calibri" w:cs="Calibri"/>
        </w:rPr>
        <w:t>P</w:t>
      </w:r>
      <w:r w:rsidR="00705158" w:rsidRPr="007D4F4B">
        <w:rPr>
          <w:rFonts w:ascii="Calibri" w:eastAsia="EUAlbertina-Regu" w:hAnsi="Calibri" w:cs="Calibri"/>
        </w:rPr>
        <w:t>riorità</w:t>
      </w:r>
      <w:r w:rsidR="004377AE" w:rsidRPr="007D4F4B">
        <w:rPr>
          <w:rFonts w:ascii="Calibri" w:eastAsia="EUAlbertina-Regu" w:hAnsi="Calibri" w:cs="Calibri"/>
        </w:rPr>
        <w:t>/O</w:t>
      </w:r>
      <w:r w:rsidR="00883765" w:rsidRPr="007D4F4B">
        <w:rPr>
          <w:rFonts w:ascii="Calibri" w:eastAsia="EUAlbertina-Regu" w:hAnsi="Calibri" w:cs="Calibri"/>
        </w:rPr>
        <w:t>biettivi Specifici (</w:t>
      </w:r>
      <w:r w:rsidRPr="007D4F4B">
        <w:rPr>
          <w:rFonts w:ascii="Calibri" w:eastAsia="EUAlbertina-Regu" w:hAnsi="Calibri" w:cs="Calibri"/>
        </w:rPr>
        <w:t>Risultati Attesi</w:t>
      </w:r>
      <w:r w:rsidR="00883765" w:rsidRPr="007D4F4B">
        <w:rPr>
          <w:rFonts w:ascii="Calibri" w:eastAsia="EUAlbertina-Regu" w:hAnsi="Calibri" w:cs="Calibri"/>
        </w:rPr>
        <w:t>)</w:t>
      </w:r>
      <w:r w:rsidRPr="007D4F4B">
        <w:rPr>
          <w:rFonts w:ascii="Calibri" w:eastAsia="EUAlbertina-Regu" w:hAnsi="Calibri" w:cs="Calibri"/>
        </w:rPr>
        <w:t>.</w:t>
      </w:r>
      <w:r w:rsidR="00883765" w:rsidRPr="007D4F4B">
        <w:rPr>
          <w:rFonts w:ascii="Calibri" w:eastAsia="EUAlbertina-Regu" w:hAnsi="Calibri" w:cs="Calibri"/>
        </w:rPr>
        <w:t xml:space="preserve"> </w:t>
      </w:r>
    </w:p>
    <w:p w14:paraId="4F2DB9EC" w14:textId="784B0A1D" w:rsidR="0020300E" w:rsidRPr="004E44BC" w:rsidRDefault="0020300E" w:rsidP="0020300E">
      <w:pPr>
        <w:pStyle w:val="Titolo1"/>
        <w:shd w:val="clear" w:color="auto" w:fill="B6DDE8" w:themeFill="accent5" w:themeFillTint="66"/>
        <w:rPr>
          <w:rFonts w:ascii="Calibri" w:hAnsi="Calibri"/>
          <w:b w:val="0"/>
          <w:i/>
        </w:rPr>
      </w:pPr>
      <w:bookmarkStart w:id="11" w:name="_Toc238867987"/>
      <w:bookmarkStart w:id="12" w:name="_Toc464072143"/>
      <w:bookmarkStart w:id="13" w:name="_Toc178590352"/>
      <w:r w:rsidRPr="004E44BC">
        <w:rPr>
          <w:rFonts w:ascii="Calibri" w:hAnsi="Calibri"/>
        </w:rPr>
        <w:t xml:space="preserve">Articolo </w:t>
      </w:r>
      <w:bookmarkEnd w:id="11"/>
      <w:r w:rsidR="00735A65">
        <w:rPr>
          <w:rFonts w:ascii="Calibri" w:hAnsi="Calibri"/>
        </w:rPr>
        <w:t>6</w:t>
      </w:r>
      <w:r w:rsidR="004C76E8">
        <w:rPr>
          <w:rFonts w:ascii="Calibri" w:hAnsi="Calibri"/>
        </w:rPr>
        <w:t>-</w:t>
      </w:r>
      <w:bookmarkEnd w:id="12"/>
      <w:r w:rsidR="0086441F" w:rsidRPr="0086441F">
        <w:rPr>
          <w:rFonts w:ascii="Calibri" w:hAnsi="Calibri"/>
        </w:rPr>
        <w:t xml:space="preserve">Soggetti </w:t>
      </w:r>
      <w:r w:rsidR="00B96FF1">
        <w:rPr>
          <w:rFonts w:ascii="Calibri" w:hAnsi="Calibri"/>
        </w:rPr>
        <w:t xml:space="preserve">beneficiari </w:t>
      </w:r>
      <w:r w:rsidR="0086441F" w:rsidRPr="0086441F">
        <w:rPr>
          <w:rFonts w:ascii="Calibri" w:hAnsi="Calibri"/>
        </w:rPr>
        <w:t xml:space="preserve">ammessi alla presentazione delle </w:t>
      </w:r>
      <w:r w:rsidR="0086441F">
        <w:rPr>
          <w:rFonts w:ascii="Calibri" w:hAnsi="Calibri"/>
        </w:rPr>
        <w:t>candidature</w:t>
      </w:r>
      <w:bookmarkEnd w:id="13"/>
    </w:p>
    <w:p w14:paraId="2842757E" w14:textId="77777777" w:rsidR="00774E6C" w:rsidRDefault="0020300E" w:rsidP="00B86F7C">
      <w:pPr>
        <w:pStyle w:val="Paragrafoelenco"/>
        <w:numPr>
          <w:ilvl w:val="0"/>
          <w:numId w:val="23"/>
        </w:numPr>
        <w:spacing w:before="120"/>
        <w:jc w:val="both"/>
        <w:rPr>
          <w:rFonts w:ascii="Calibri" w:hAnsi="Calibri" w:cs="Calibri"/>
        </w:rPr>
      </w:pPr>
      <w:r w:rsidRPr="00774E6C">
        <w:rPr>
          <w:rFonts w:ascii="Calibri" w:hAnsi="Calibri" w:cs="Calibri"/>
        </w:rPr>
        <w:t>Inserire i requisiti soggettivi del proponente ossia del soggetto che può presentare l</w:t>
      </w:r>
      <w:r w:rsidR="007871D3">
        <w:rPr>
          <w:rFonts w:ascii="Calibri" w:hAnsi="Calibri" w:cs="Calibri"/>
        </w:rPr>
        <w:t>a</w:t>
      </w:r>
      <w:r w:rsidRPr="00774E6C">
        <w:rPr>
          <w:rFonts w:ascii="Calibri" w:hAnsi="Calibri" w:cs="Calibri"/>
        </w:rPr>
        <w:t xml:space="preserve"> candidatur</w:t>
      </w:r>
      <w:r w:rsidR="007871D3">
        <w:rPr>
          <w:rFonts w:ascii="Calibri" w:hAnsi="Calibri" w:cs="Calibri"/>
        </w:rPr>
        <w:t>a</w:t>
      </w:r>
      <w:r w:rsidRPr="00774E6C">
        <w:rPr>
          <w:rFonts w:ascii="Calibri" w:hAnsi="Calibri" w:cs="Calibri"/>
        </w:rPr>
        <w:t xml:space="preserve">. </w:t>
      </w:r>
    </w:p>
    <w:p w14:paraId="18A225B0" w14:textId="1CE5D013" w:rsidR="00AA0DC8" w:rsidRPr="00AA0DC8" w:rsidRDefault="0020300E" w:rsidP="00AA0DC8">
      <w:pPr>
        <w:pStyle w:val="Paragrafoelenco"/>
        <w:numPr>
          <w:ilvl w:val="0"/>
          <w:numId w:val="23"/>
        </w:numPr>
        <w:jc w:val="both"/>
        <w:rPr>
          <w:rFonts w:ascii="Calibri" w:hAnsi="Calibri" w:cs="Calibri"/>
        </w:rPr>
      </w:pPr>
      <w:r w:rsidRPr="00AA0DC8">
        <w:rPr>
          <w:rFonts w:ascii="Calibri" w:hAnsi="Calibri" w:cs="Calibri"/>
        </w:rPr>
        <w:t xml:space="preserve">In caso di candidature presentate da più soggetti indicare: “Possono presentare domanda anche più soggetti se facenti parte di reti </w:t>
      </w:r>
      <w:r w:rsidR="00E86C37" w:rsidRPr="00685692">
        <w:rPr>
          <w:rFonts w:ascii="Calibri" w:hAnsi="Calibri" w:cs="Calibri"/>
        </w:rPr>
        <w:t>o aggregazioni aventi</w:t>
      </w:r>
      <w:r w:rsidR="00E86C37" w:rsidRPr="00E86C37">
        <w:rPr>
          <w:rFonts w:ascii="Calibri" w:hAnsi="Calibri" w:cs="Calibri"/>
        </w:rPr>
        <w:t xml:space="preserve"> </w:t>
      </w:r>
      <w:r w:rsidRPr="00AA0DC8">
        <w:rPr>
          <w:rFonts w:ascii="Calibri" w:hAnsi="Calibri" w:cs="Calibri"/>
        </w:rPr>
        <w:t xml:space="preserve">qualsiasi forma (ATS, RTI, </w:t>
      </w:r>
      <w:r w:rsidR="00E86C37">
        <w:rPr>
          <w:rFonts w:ascii="Calibri" w:hAnsi="Calibri" w:cs="Calibri"/>
        </w:rPr>
        <w:t xml:space="preserve">ATI) </w:t>
      </w:r>
      <w:r w:rsidRPr="00AA0DC8">
        <w:rPr>
          <w:rFonts w:ascii="Calibri" w:hAnsi="Calibri" w:cs="Calibri"/>
        </w:rPr>
        <w:t>contratti di rete</w:t>
      </w:r>
      <w:r w:rsidR="00AA0DC8">
        <w:rPr>
          <w:rFonts w:ascii="Calibri" w:hAnsi="Calibri" w:cs="Calibri"/>
        </w:rPr>
        <w:t>. Per i</w:t>
      </w:r>
      <w:r w:rsidR="00AA0DC8" w:rsidRPr="00AA0DC8">
        <w:rPr>
          <w:rFonts w:ascii="Calibri" w:hAnsi="Calibri" w:cs="Calibri"/>
        </w:rPr>
        <w:t xml:space="preserve"> raggruppamenti/partenariati devono essere indicate la composizione e i ruoli dei singoli partner</w:t>
      </w:r>
      <w:r w:rsidR="007871D3">
        <w:rPr>
          <w:rFonts w:ascii="Calibri" w:hAnsi="Calibri" w:cs="Calibri"/>
        </w:rPr>
        <w:t>”</w:t>
      </w:r>
      <w:r w:rsidR="00AA0DC8" w:rsidRPr="00AA0DC8">
        <w:rPr>
          <w:rFonts w:ascii="Calibri" w:hAnsi="Calibri" w:cs="Calibri"/>
        </w:rPr>
        <w:t xml:space="preserve">.  </w:t>
      </w:r>
    </w:p>
    <w:p w14:paraId="1F8C8C48" w14:textId="49C03B6C" w:rsidR="00AE5428" w:rsidRPr="000827CB" w:rsidRDefault="00AA0DC8" w:rsidP="00B86F7C">
      <w:pPr>
        <w:pStyle w:val="Paragrafoelenco"/>
        <w:numPr>
          <w:ilvl w:val="0"/>
          <w:numId w:val="23"/>
        </w:numPr>
        <w:spacing w:before="120"/>
        <w:jc w:val="both"/>
        <w:rPr>
          <w:rFonts w:ascii="Calibri" w:eastAsia="EUAlbertina-Regu" w:hAnsi="Calibri" w:cs="Calibri"/>
          <w:i/>
        </w:rPr>
      </w:pPr>
      <w:r w:rsidRPr="00663413">
        <w:rPr>
          <w:rFonts w:ascii="Calibri" w:hAnsi="Calibri" w:cs="Calibri"/>
        </w:rPr>
        <w:t xml:space="preserve">In caso di organismi formativi accreditati è inoltre necessario esplicitare la </w:t>
      </w:r>
      <w:proofErr w:type="spellStart"/>
      <w:r w:rsidR="00F017B9" w:rsidRPr="00663413">
        <w:rPr>
          <w:rFonts w:ascii="Calibri" w:hAnsi="Calibri" w:cs="Calibri"/>
        </w:rPr>
        <w:t>macrotipologia</w:t>
      </w:r>
      <w:proofErr w:type="spellEnd"/>
      <w:r w:rsidRPr="00663413">
        <w:rPr>
          <w:rFonts w:ascii="Calibri" w:hAnsi="Calibri" w:cs="Calibri"/>
        </w:rPr>
        <w:t xml:space="preserve"> formativa di riferimento</w:t>
      </w:r>
      <w:r w:rsidRPr="00AA0DC8">
        <w:rPr>
          <w:rFonts w:ascii="Calibri" w:hAnsi="Calibri" w:cs="Calibri"/>
          <w:i/>
        </w:rPr>
        <w:t>.</w:t>
      </w:r>
    </w:p>
    <w:p w14:paraId="7DD33E8F" w14:textId="48E98288" w:rsidR="00BB420A" w:rsidRPr="0034319A" w:rsidRDefault="005119B5" w:rsidP="008B19F6">
      <w:pPr>
        <w:pStyle w:val="Paragrafoelenco"/>
        <w:numPr>
          <w:ilvl w:val="0"/>
          <w:numId w:val="23"/>
        </w:numPr>
        <w:spacing w:after="120"/>
        <w:ind w:left="357" w:hanging="357"/>
        <w:contextualSpacing w:val="0"/>
        <w:jc w:val="both"/>
        <w:rPr>
          <w:rFonts w:ascii="Calibri" w:eastAsia="EUAlbertina-Regu" w:hAnsi="Calibri" w:cs="Calibri"/>
          <w:i/>
        </w:rPr>
      </w:pPr>
      <w:r>
        <w:rPr>
          <w:rFonts w:ascii="Calibri" w:eastAsia="EUAlbertina-Regu" w:hAnsi="Calibri" w:cs="Calibri"/>
          <w:i/>
        </w:rPr>
        <w:t>O</w:t>
      </w:r>
      <w:r w:rsidRPr="005119B5">
        <w:rPr>
          <w:rFonts w:ascii="Calibri" w:eastAsia="EUAlbertina-Regu" w:hAnsi="Calibri" w:cs="Calibri"/>
          <w:i/>
        </w:rPr>
        <w:t xml:space="preserve">ve pertinente, si applica la c.d. «Clausola </w:t>
      </w:r>
      <w:r w:rsidRPr="005119B5">
        <w:rPr>
          <w:rFonts w:ascii="Calibri" w:eastAsia="EUAlbertina-Regu" w:hAnsi="Calibri" w:cs="Calibri"/>
          <w:i/>
          <w:iCs/>
        </w:rPr>
        <w:t>anti-</w:t>
      </w:r>
      <w:proofErr w:type="spellStart"/>
      <w:r w:rsidRPr="005119B5">
        <w:rPr>
          <w:rFonts w:ascii="Calibri" w:eastAsia="EUAlbertina-Regu" w:hAnsi="Calibri" w:cs="Calibri"/>
          <w:i/>
          <w:iCs/>
        </w:rPr>
        <w:t>pantouflage</w:t>
      </w:r>
      <w:proofErr w:type="spellEnd"/>
      <w:r w:rsidRPr="005119B5">
        <w:rPr>
          <w:rFonts w:ascii="Calibri" w:eastAsia="EUAlbertina-Regu" w:hAnsi="Calibri" w:cs="Calibri"/>
          <w:i/>
        </w:rPr>
        <w:t xml:space="preserve">»: in conformità a quanto  disposto dall’art. 53, comma 16-ter del decreto legislativo n. 165/2001 e </w:t>
      </w:r>
      <w:proofErr w:type="spellStart"/>
      <w:r w:rsidRPr="005119B5">
        <w:rPr>
          <w:rFonts w:ascii="Calibri" w:eastAsia="EUAlbertina-Regu" w:hAnsi="Calibri" w:cs="Calibri"/>
          <w:i/>
        </w:rPr>
        <w:t>smi</w:t>
      </w:r>
      <w:proofErr w:type="spellEnd"/>
      <w:r w:rsidRPr="005119B5">
        <w:rPr>
          <w:rFonts w:ascii="Calibri" w:eastAsia="EUAlbertina-Regu" w:hAnsi="Calibri" w:cs="Calibri"/>
          <w:i/>
        </w:rPr>
        <w:t xml:space="preserve">, il soggetto  proponente attesta (ai sensi del DPR 445/2000 e </w:t>
      </w:r>
      <w:proofErr w:type="spellStart"/>
      <w:r w:rsidRPr="005119B5">
        <w:rPr>
          <w:rFonts w:ascii="Calibri" w:eastAsia="EUAlbertina-Regu" w:hAnsi="Calibri" w:cs="Calibri"/>
          <w:i/>
        </w:rPr>
        <w:t>s.m.i.</w:t>
      </w:r>
      <w:proofErr w:type="spellEnd"/>
      <w:r w:rsidRPr="005119B5">
        <w:rPr>
          <w:rFonts w:ascii="Calibri" w:eastAsia="EUAlbertina-Regu" w:hAnsi="Calibri" w:cs="Calibri"/>
          <w:i/>
        </w:rPr>
        <w:t>) di non aver concluso contratti di lavoro  subordinato o autonomo e comunque di non aver attribuito incarichi, per il triennio successivo  alla cessazione del rapporto, ad ex dipendenti dell’Amministrazione, che abbiano esercitato, nei  suoi confronti, poteri autoritativi o negoziali per conto della stessa.</w:t>
      </w:r>
    </w:p>
    <w:p w14:paraId="57F3DB76" w14:textId="7853F018" w:rsidR="00EB5BBD" w:rsidRPr="004E44BC" w:rsidRDefault="00EB5BBD" w:rsidP="00EB5BBD">
      <w:pPr>
        <w:pStyle w:val="Titolo1"/>
        <w:shd w:val="clear" w:color="auto" w:fill="B6DDE8" w:themeFill="accent5" w:themeFillTint="66"/>
        <w:rPr>
          <w:rFonts w:ascii="Calibri" w:hAnsi="Calibri"/>
          <w:b w:val="0"/>
          <w:i/>
        </w:rPr>
      </w:pPr>
      <w:bookmarkStart w:id="14" w:name="_Toc178590353"/>
      <w:r w:rsidRPr="004E44BC">
        <w:rPr>
          <w:rFonts w:ascii="Calibri" w:hAnsi="Calibri"/>
        </w:rPr>
        <w:t xml:space="preserve">Articolo </w:t>
      </w:r>
      <w:r w:rsidR="00735A65">
        <w:rPr>
          <w:rFonts w:ascii="Calibri" w:hAnsi="Calibri"/>
        </w:rPr>
        <w:t>7</w:t>
      </w:r>
      <w:r>
        <w:rPr>
          <w:rFonts w:ascii="Calibri" w:hAnsi="Calibri"/>
        </w:rPr>
        <w:t>- Disposizioni in materia di aiuti di stato</w:t>
      </w:r>
      <w:bookmarkEnd w:id="14"/>
    </w:p>
    <w:p w14:paraId="39256924" w14:textId="472EC4BA" w:rsidR="00EB5BBD" w:rsidRDefault="00735A65" w:rsidP="00735A65">
      <w:pPr>
        <w:pStyle w:val="Paragrafoelenco"/>
        <w:spacing w:before="120"/>
        <w:ind w:left="357"/>
        <w:contextualSpacing w:val="0"/>
        <w:jc w:val="both"/>
        <w:rPr>
          <w:rFonts w:ascii="Calibri" w:hAnsi="Calibri"/>
          <w:i/>
          <w:iCs/>
        </w:rPr>
      </w:pPr>
      <w:r w:rsidRPr="00735A65">
        <w:rPr>
          <w:rFonts w:ascii="Calibri" w:hAnsi="Calibri"/>
          <w:i/>
          <w:iCs/>
        </w:rPr>
        <w:t>(Eventuale)</w:t>
      </w:r>
    </w:p>
    <w:p w14:paraId="1CF64B6F" w14:textId="65732203" w:rsidR="00735A65" w:rsidRDefault="0095341D" w:rsidP="00EC0BBD">
      <w:pPr>
        <w:pStyle w:val="Paragrafoelenco"/>
        <w:spacing w:before="120" w:after="120"/>
        <w:ind w:left="357"/>
        <w:contextualSpacing w:val="0"/>
        <w:jc w:val="both"/>
        <w:rPr>
          <w:rFonts w:ascii="Calibri" w:eastAsia="EUAlbertina-Regu" w:hAnsi="Calibri" w:cs="Calibri"/>
          <w:iCs/>
        </w:rPr>
      </w:pPr>
      <w:r w:rsidRPr="000827CB">
        <w:rPr>
          <w:rFonts w:ascii="Calibri" w:eastAsia="EUAlbertina-Regu" w:hAnsi="Calibri" w:cs="Calibri"/>
          <w:iCs/>
        </w:rPr>
        <w:t>(……)</w:t>
      </w:r>
    </w:p>
    <w:p w14:paraId="6DEE7A99" w14:textId="41329F85" w:rsidR="009450D5" w:rsidRPr="004E44BC" w:rsidRDefault="009450D5" w:rsidP="00F5562D">
      <w:pPr>
        <w:pStyle w:val="Titolo1"/>
        <w:shd w:val="clear" w:color="auto" w:fill="B6DDE8" w:themeFill="accent5" w:themeFillTint="66"/>
        <w:rPr>
          <w:rFonts w:ascii="Calibri" w:hAnsi="Calibri"/>
        </w:rPr>
      </w:pPr>
      <w:bookmarkStart w:id="15" w:name="_Toc178590354"/>
      <w:r w:rsidRPr="00921433">
        <w:rPr>
          <w:rFonts w:ascii="Calibri" w:hAnsi="Calibri"/>
        </w:rPr>
        <w:t xml:space="preserve">Articolo </w:t>
      </w:r>
      <w:r w:rsidR="00EC0BBD">
        <w:rPr>
          <w:rFonts w:ascii="Calibri" w:hAnsi="Calibri"/>
        </w:rPr>
        <w:t>8</w:t>
      </w:r>
      <w:r w:rsidR="004C76E8" w:rsidRPr="00921433">
        <w:rPr>
          <w:rFonts w:ascii="Calibri" w:hAnsi="Calibri"/>
        </w:rPr>
        <w:t>-</w:t>
      </w:r>
      <w:r w:rsidR="00472A9A" w:rsidRPr="00921433">
        <w:rPr>
          <w:rFonts w:ascii="Calibri" w:hAnsi="Calibri"/>
        </w:rPr>
        <w:t>Modalità e termini per la presentazione delle candidature</w:t>
      </w:r>
      <w:bookmarkEnd w:id="15"/>
    </w:p>
    <w:p w14:paraId="3B057768" w14:textId="6B4C6C7E" w:rsidR="00474639" w:rsidRPr="000827CB" w:rsidRDefault="007632A1" w:rsidP="003D5609">
      <w:pPr>
        <w:pStyle w:val="Paragrafoelenco"/>
        <w:numPr>
          <w:ilvl w:val="0"/>
          <w:numId w:val="35"/>
        </w:numPr>
        <w:spacing w:before="120" w:after="120" w:line="280" w:lineRule="atLeast"/>
        <w:jc w:val="both"/>
        <w:rPr>
          <w:rFonts w:asciiTheme="minorHAnsi" w:hAnsiTheme="minorHAnsi"/>
          <w:b/>
          <w:bCs/>
        </w:rPr>
      </w:pPr>
      <w:r w:rsidRPr="000827CB">
        <w:rPr>
          <w:rFonts w:asciiTheme="minorHAnsi" w:hAnsiTheme="minorHAnsi"/>
          <w:b/>
          <w:bCs/>
        </w:rPr>
        <w:t>La candidatura</w:t>
      </w:r>
      <w:r w:rsidR="006F18F2" w:rsidRPr="000827CB">
        <w:rPr>
          <w:rFonts w:asciiTheme="minorHAnsi" w:hAnsiTheme="minorHAnsi"/>
          <w:b/>
          <w:bCs/>
        </w:rPr>
        <w:t xml:space="preserve"> dovrà</w:t>
      </w:r>
      <w:r w:rsidR="003D5609" w:rsidRPr="000827CB">
        <w:rPr>
          <w:rFonts w:asciiTheme="minorHAnsi" w:hAnsiTheme="minorHAnsi"/>
          <w:b/>
          <w:bCs/>
        </w:rPr>
        <w:t xml:space="preserve"> essere </w:t>
      </w:r>
      <w:r>
        <w:rPr>
          <w:rFonts w:asciiTheme="minorHAnsi" w:hAnsiTheme="minorHAnsi"/>
          <w:b/>
          <w:bCs/>
        </w:rPr>
        <w:t>presentata dal richiedente in modalità telematica</w:t>
      </w:r>
      <w:r w:rsidR="00474639" w:rsidRPr="000827CB">
        <w:rPr>
          <w:rFonts w:asciiTheme="minorHAnsi" w:hAnsiTheme="minorHAnsi"/>
          <w:b/>
          <w:bCs/>
        </w:rPr>
        <w:t>, PENA L’IRRECIVIBILITA’ DELL’ISTANZA,</w:t>
      </w:r>
      <w:r w:rsidR="003D5609" w:rsidRPr="000827CB">
        <w:rPr>
          <w:rFonts w:asciiTheme="minorHAnsi" w:hAnsiTheme="minorHAnsi"/>
          <w:b/>
          <w:bCs/>
        </w:rPr>
        <w:t xml:space="preserve"> </w:t>
      </w:r>
      <w:r>
        <w:rPr>
          <w:rFonts w:asciiTheme="minorHAnsi" w:hAnsiTheme="minorHAnsi"/>
          <w:b/>
          <w:bCs/>
        </w:rPr>
        <w:t>attraverso lo sportello digitale della Regione Abruzzo all’indirizzo</w:t>
      </w:r>
      <w:r w:rsidR="007C0010">
        <w:rPr>
          <w:rFonts w:asciiTheme="minorHAnsi" w:hAnsiTheme="minorHAnsi"/>
          <w:b/>
          <w:bCs/>
        </w:rPr>
        <w:t>:</w:t>
      </w:r>
    </w:p>
    <w:p w14:paraId="0C72C598" w14:textId="6DEB1B47" w:rsidR="00474639" w:rsidRPr="000827CB" w:rsidRDefault="007632A1" w:rsidP="000827CB">
      <w:pPr>
        <w:spacing w:before="120" w:after="120" w:line="280" w:lineRule="atLeast"/>
        <w:jc w:val="center"/>
        <w:rPr>
          <w:rFonts w:asciiTheme="minorHAnsi" w:hAnsiTheme="minorHAnsi"/>
          <w:b/>
          <w:bCs/>
        </w:rPr>
      </w:pPr>
      <w:r>
        <w:rPr>
          <w:rFonts w:asciiTheme="minorHAnsi" w:hAnsiTheme="minorHAnsi"/>
          <w:b/>
          <w:bCs/>
        </w:rPr>
        <w:t>https://</w:t>
      </w:r>
      <w:r w:rsidR="00474639" w:rsidRPr="000827CB">
        <w:rPr>
          <w:rFonts w:asciiTheme="minorHAnsi" w:hAnsiTheme="minorHAnsi"/>
          <w:b/>
          <w:bCs/>
        </w:rPr>
        <w:t>sportello.regione.abruzzo</w:t>
      </w:r>
      <w:r>
        <w:rPr>
          <w:rFonts w:asciiTheme="minorHAnsi" w:hAnsiTheme="minorHAnsi"/>
          <w:b/>
          <w:bCs/>
        </w:rPr>
        <w:t>.it/</w:t>
      </w:r>
    </w:p>
    <w:p w14:paraId="50F4F10C" w14:textId="6EABB2E5" w:rsidR="00474639" w:rsidRPr="002E2CD2" w:rsidRDefault="007C0010" w:rsidP="000827CB">
      <w:pPr>
        <w:spacing w:before="120" w:after="120" w:line="280" w:lineRule="atLeast"/>
        <w:rPr>
          <w:rFonts w:asciiTheme="minorHAnsi" w:hAnsiTheme="minorHAnsi"/>
        </w:rPr>
      </w:pPr>
      <w:r w:rsidRPr="000827CB">
        <w:rPr>
          <w:rFonts w:asciiTheme="minorHAnsi" w:hAnsiTheme="minorHAnsi"/>
        </w:rPr>
        <w:t xml:space="preserve">selezionando la voce “Catalogo Servizi” – Avviso XXX e </w:t>
      </w:r>
      <w:r w:rsidR="00474639" w:rsidRPr="002E2CD2">
        <w:rPr>
          <w:rFonts w:asciiTheme="minorHAnsi" w:hAnsiTheme="minorHAnsi"/>
        </w:rPr>
        <w:t>seguendo scrupolosamente le istruzioni ivi riportate</w:t>
      </w:r>
    </w:p>
    <w:p w14:paraId="41090934" w14:textId="258EAE8E" w:rsidR="00000D4E" w:rsidRPr="000827CB" w:rsidRDefault="003D5609">
      <w:pPr>
        <w:spacing w:before="120" w:after="120" w:line="280" w:lineRule="atLeast"/>
        <w:jc w:val="both"/>
        <w:rPr>
          <w:rFonts w:asciiTheme="minorHAnsi" w:hAnsiTheme="minorHAnsi"/>
        </w:rPr>
      </w:pPr>
      <w:r w:rsidRPr="000827CB">
        <w:rPr>
          <w:rFonts w:asciiTheme="minorHAnsi" w:hAnsiTheme="minorHAnsi"/>
        </w:rPr>
        <w:t>a partire dalle ore XX.XX del giorno XX/XX/20</w:t>
      </w:r>
      <w:r w:rsidR="00850B9F">
        <w:rPr>
          <w:rFonts w:asciiTheme="minorHAnsi" w:hAnsiTheme="minorHAnsi"/>
        </w:rPr>
        <w:t>24</w:t>
      </w:r>
      <w:r w:rsidRPr="000827CB">
        <w:rPr>
          <w:rFonts w:asciiTheme="minorHAnsi" w:hAnsiTheme="minorHAnsi"/>
        </w:rPr>
        <w:t xml:space="preserve"> ed entro e non oltre le ore </w:t>
      </w:r>
      <w:r w:rsidR="00FF2875">
        <w:rPr>
          <w:rFonts w:asciiTheme="minorHAnsi" w:hAnsiTheme="minorHAnsi"/>
        </w:rPr>
        <w:t>XX</w:t>
      </w:r>
      <w:r w:rsidRPr="000827CB">
        <w:rPr>
          <w:rFonts w:asciiTheme="minorHAnsi" w:hAnsiTheme="minorHAnsi"/>
        </w:rPr>
        <w:t>.</w:t>
      </w:r>
      <w:r w:rsidR="00FF2875">
        <w:rPr>
          <w:rFonts w:asciiTheme="minorHAnsi" w:hAnsiTheme="minorHAnsi"/>
        </w:rPr>
        <w:t>XX</w:t>
      </w:r>
      <w:r w:rsidRPr="000827CB">
        <w:rPr>
          <w:rFonts w:asciiTheme="minorHAnsi" w:hAnsiTheme="minorHAnsi"/>
        </w:rPr>
        <w:t xml:space="preserve"> del XX/XX/20</w:t>
      </w:r>
      <w:r w:rsidR="00850B9F">
        <w:rPr>
          <w:rFonts w:asciiTheme="minorHAnsi" w:hAnsiTheme="minorHAnsi"/>
        </w:rPr>
        <w:t>24</w:t>
      </w:r>
      <w:r w:rsidRPr="000827CB">
        <w:rPr>
          <w:rFonts w:asciiTheme="minorHAnsi" w:hAnsiTheme="minorHAnsi"/>
        </w:rPr>
        <w:t xml:space="preserve">. </w:t>
      </w:r>
      <w:r w:rsidR="00000D4E" w:rsidRPr="000827CB">
        <w:rPr>
          <w:rFonts w:asciiTheme="minorHAnsi" w:hAnsiTheme="minorHAnsi"/>
        </w:rPr>
        <w:t>Il sistema</w:t>
      </w:r>
      <w:r w:rsidR="009034AA">
        <w:rPr>
          <w:rFonts w:asciiTheme="minorHAnsi" w:hAnsiTheme="minorHAnsi"/>
        </w:rPr>
        <w:t>,</w:t>
      </w:r>
      <w:r w:rsidR="00000D4E" w:rsidRPr="000827CB">
        <w:rPr>
          <w:rFonts w:asciiTheme="minorHAnsi" w:hAnsiTheme="minorHAnsi"/>
        </w:rPr>
        <w:t xml:space="preserve"> </w:t>
      </w:r>
      <w:r w:rsidR="00000D4E">
        <w:rPr>
          <w:rFonts w:asciiTheme="minorHAnsi" w:hAnsiTheme="minorHAnsi"/>
        </w:rPr>
        <w:t xml:space="preserve">prima ed </w:t>
      </w:r>
      <w:r w:rsidR="00000D4E" w:rsidRPr="000827CB">
        <w:rPr>
          <w:rFonts w:asciiTheme="minorHAnsi" w:hAnsiTheme="minorHAnsi"/>
        </w:rPr>
        <w:t>oltre tale termine</w:t>
      </w:r>
      <w:r w:rsidR="009034AA">
        <w:rPr>
          <w:rFonts w:asciiTheme="minorHAnsi" w:hAnsiTheme="minorHAnsi"/>
        </w:rPr>
        <w:t>,</w:t>
      </w:r>
      <w:r w:rsidR="00000D4E" w:rsidRPr="000827CB">
        <w:rPr>
          <w:rFonts w:asciiTheme="minorHAnsi" w:hAnsiTheme="minorHAnsi"/>
        </w:rPr>
        <w:t xml:space="preserve"> impedisce la presentazione della domanda/progetto. </w:t>
      </w:r>
    </w:p>
    <w:p w14:paraId="73FFDBD9" w14:textId="31D0F632" w:rsidR="00921433" w:rsidRDefault="00921433" w:rsidP="00921433">
      <w:pPr>
        <w:pStyle w:val="Paragrafoelenco"/>
        <w:numPr>
          <w:ilvl w:val="0"/>
          <w:numId w:val="35"/>
        </w:numPr>
        <w:spacing w:before="120" w:after="120" w:line="280" w:lineRule="atLeast"/>
        <w:jc w:val="both"/>
        <w:rPr>
          <w:rFonts w:asciiTheme="minorHAnsi" w:hAnsiTheme="minorHAnsi"/>
          <w:bCs/>
        </w:rPr>
      </w:pPr>
      <w:r w:rsidRPr="000827CB">
        <w:rPr>
          <w:rFonts w:asciiTheme="minorHAnsi" w:hAnsiTheme="minorHAnsi"/>
          <w:bCs/>
        </w:rPr>
        <w:lastRenderedPageBreak/>
        <w:t>Altre modalità di invio comportano l’esclusione della domanda</w:t>
      </w:r>
      <w:r w:rsidR="000A51B4">
        <w:rPr>
          <w:rStyle w:val="Rimandonotaapidipagina"/>
          <w:rFonts w:asciiTheme="minorHAnsi" w:hAnsiTheme="minorHAnsi"/>
          <w:bCs/>
        </w:rPr>
        <w:footnoteReference w:id="2"/>
      </w:r>
      <w:r w:rsidRPr="000827CB">
        <w:rPr>
          <w:rFonts w:asciiTheme="minorHAnsi" w:hAnsiTheme="minorHAnsi"/>
          <w:bCs/>
        </w:rPr>
        <w:t>.</w:t>
      </w:r>
    </w:p>
    <w:p w14:paraId="41A21DE9" w14:textId="54B36A97" w:rsidR="00921433" w:rsidRPr="00134302" w:rsidRDefault="00921433" w:rsidP="00921433">
      <w:pPr>
        <w:pStyle w:val="Paragrafoelenco"/>
        <w:numPr>
          <w:ilvl w:val="0"/>
          <w:numId w:val="35"/>
        </w:numPr>
        <w:spacing w:before="120" w:after="120" w:line="280" w:lineRule="atLeast"/>
        <w:jc w:val="both"/>
        <w:rPr>
          <w:rFonts w:asciiTheme="minorHAnsi" w:hAnsiTheme="minorHAnsi"/>
          <w:bCs/>
        </w:rPr>
      </w:pPr>
      <w:r>
        <w:rPr>
          <w:rFonts w:asciiTheme="minorHAnsi" w:hAnsiTheme="minorHAnsi"/>
          <w:bCs/>
        </w:rPr>
        <w:t xml:space="preserve">Per presentare la candidatura è necessario essere in possesso di un codice SPID di livello 2 </w:t>
      </w:r>
      <w:r w:rsidRPr="00134302">
        <w:rPr>
          <w:rFonts w:asciiTheme="minorHAnsi" w:hAnsiTheme="minorHAnsi"/>
          <w:bCs/>
        </w:rPr>
        <w:t>(</w:t>
      </w:r>
      <w:hyperlink r:id="rId11" w:history="1">
        <w:r w:rsidR="00CE0F02" w:rsidRPr="00134302">
          <w:rPr>
            <w:rStyle w:val="Collegamentoipertestuale"/>
            <w:rFonts w:asciiTheme="minorHAnsi" w:hAnsiTheme="minorHAnsi"/>
            <w:bCs/>
            <w:color w:val="auto"/>
            <w:u w:val="none"/>
          </w:rPr>
          <w:t>https://www.spid.gov.it</w:t>
        </w:r>
      </w:hyperlink>
      <w:r w:rsidRPr="00134302">
        <w:rPr>
          <w:rFonts w:asciiTheme="minorHAnsi" w:hAnsiTheme="minorHAnsi"/>
          <w:bCs/>
        </w:rPr>
        <w:t>).</w:t>
      </w:r>
    </w:p>
    <w:p w14:paraId="77782BFD" w14:textId="6A82B670" w:rsidR="00CE0F02" w:rsidRPr="000827CB" w:rsidRDefault="00CE0F02" w:rsidP="00921433">
      <w:pPr>
        <w:pStyle w:val="Paragrafoelenco"/>
        <w:numPr>
          <w:ilvl w:val="0"/>
          <w:numId w:val="35"/>
        </w:numPr>
        <w:spacing w:before="120" w:after="120" w:line="280" w:lineRule="atLeast"/>
        <w:jc w:val="both"/>
        <w:rPr>
          <w:rFonts w:asciiTheme="minorHAnsi" w:hAnsiTheme="minorHAnsi"/>
          <w:bCs/>
        </w:rPr>
      </w:pPr>
      <w:r>
        <w:rPr>
          <w:rFonts w:asciiTheme="minorHAnsi" w:hAnsiTheme="minorHAnsi"/>
          <w:bCs/>
        </w:rPr>
        <w:t>La domanda dev’essere perfezionata con il pagamento dell’imposta di bollo</w:t>
      </w:r>
      <w:r w:rsidR="0001244B">
        <w:rPr>
          <w:rFonts w:asciiTheme="minorHAnsi" w:hAnsiTheme="minorHAnsi"/>
          <w:bCs/>
        </w:rPr>
        <w:t xml:space="preserve"> di €. 16,00</w:t>
      </w:r>
      <w:r w:rsidR="00B9359D">
        <w:rPr>
          <w:rStyle w:val="Rimandonotaapidipagina"/>
          <w:rFonts w:asciiTheme="minorHAnsi" w:hAnsiTheme="minorHAnsi"/>
          <w:bCs/>
        </w:rPr>
        <w:footnoteReference w:id="3"/>
      </w:r>
      <w:r w:rsidR="0001244B">
        <w:rPr>
          <w:rFonts w:asciiTheme="minorHAnsi" w:hAnsiTheme="minorHAnsi"/>
          <w:bCs/>
        </w:rPr>
        <w:t>.</w:t>
      </w:r>
    </w:p>
    <w:p w14:paraId="559124CC" w14:textId="07DBD0D9" w:rsidR="008E6466" w:rsidRPr="002C6446" w:rsidRDefault="006F18F2" w:rsidP="000827CB">
      <w:pPr>
        <w:spacing w:before="120" w:after="120" w:line="280" w:lineRule="atLeast"/>
        <w:jc w:val="both"/>
        <w:rPr>
          <w:rFonts w:ascii="Calibri" w:hAnsi="Calibri" w:cs="Calibri"/>
        </w:rPr>
      </w:pPr>
      <w:r w:rsidRPr="002C6446">
        <w:rPr>
          <w:rFonts w:asciiTheme="minorHAnsi" w:hAnsiTheme="minorHAnsi"/>
        </w:rPr>
        <w:t>I</w:t>
      </w:r>
      <w:r w:rsidR="001B47EB" w:rsidRPr="002C6446">
        <w:rPr>
          <w:rFonts w:asciiTheme="minorHAnsi" w:hAnsiTheme="minorHAnsi"/>
        </w:rPr>
        <w:t xml:space="preserve"> documenti che compongono </w:t>
      </w:r>
      <w:r w:rsidRPr="002C6446">
        <w:rPr>
          <w:rFonts w:asciiTheme="minorHAnsi" w:hAnsiTheme="minorHAnsi"/>
        </w:rPr>
        <w:t>il Dossier di</w:t>
      </w:r>
      <w:r w:rsidR="001B47EB" w:rsidRPr="002C6446">
        <w:rPr>
          <w:rFonts w:asciiTheme="minorHAnsi" w:hAnsiTheme="minorHAnsi"/>
        </w:rPr>
        <w:t xml:space="preserve"> candidatura </w:t>
      </w:r>
      <w:r w:rsidRPr="002C6446">
        <w:rPr>
          <w:rFonts w:asciiTheme="minorHAnsi" w:hAnsiTheme="minorHAnsi"/>
        </w:rPr>
        <w:t>sono i seguenti:</w:t>
      </w:r>
    </w:p>
    <w:p w14:paraId="3C3D87F7" w14:textId="6DA0DAB8" w:rsidR="006F18F2" w:rsidRDefault="006F18F2" w:rsidP="00E00E4A">
      <w:pPr>
        <w:pStyle w:val="Paragrafoelenco"/>
        <w:numPr>
          <w:ilvl w:val="0"/>
          <w:numId w:val="36"/>
        </w:numPr>
        <w:spacing w:before="120"/>
        <w:jc w:val="both"/>
        <w:rPr>
          <w:rFonts w:ascii="Calibri" w:hAnsi="Calibri" w:cs="Calibri"/>
        </w:rPr>
      </w:pPr>
      <w:r w:rsidRPr="002C6446">
        <w:rPr>
          <w:rFonts w:ascii="Calibri" w:hAnsi="Calibri" w:cs="Calibri"/>
        </w:rPr>
        <w:t xml:space="preserve">Allegato </w:t>
      </w:r>
      <w:r w:rsidR="0000120B" w:rsidRPr="00C86DAF">
        <w:rPr>
          <w:rFonts w:ascii="Calibri" w:hAnsi="Calibri" w:cs="Calibri"/>
          <w:b/>
          <w:bCs/>
        </w:rPr>
        <w:t>X</w:t>
      </w:r>
      <w:r w:rsidRPr="002C6446">
        <w:rPr>
          <w:rFonts w:ascii="Calibri" w:hAnsi="Calibri" w:cs="Calibri"/>
        </w:rPr>
        <w:t xml:space="preserve"> – Istanza (</w:t>
      </w:r>
      <w:r w:rsidRPr="000827CB">
        <w:rPr>
          <w:rFonts w:ascii="Calibri" w:hAnsi="Calibri" w:cs="Calibri"/>
          <w:b/>
          <w:bCs/>
        </w:rPr>
        <w:t>comprensiva del Piano finanziario</w:t>
      </w:r>
      <w:r w:rsidR="00E00E4A" w:rsidRPr="002C6446">
        <w:rPr>
          <w:rFonts w:ascii="Calibri" w:hAnsi="Calibri" w:cs="Calibri"/>
        </w:rPr>
        <w:t>/prospetto di calcolo</w:t>
      </w:r>
      <w:r w:rsidR="002C6446" w:rsidRPr="002C6446">
        <w:rPr>
          <w:rFonts w:ascii="Calibri" w:hAnsi="Calibri" w:cs="Calibri"/>
        </w:rPr>
        <w:t xml:space="preserve"> della sovvenzione</w:t>
      </w:r>
      <w:r w:rsidR="00C016EE">
        <w:rPr>
          <w:rFonts w:ascii="Calibri" w:hAnsi="Calibri" w:cs="Calibri"/>
        </w:rPr>
        <w:t>/dati per il Registro Nazionale Aiuti di Stato</w:t>
      </w:r>
      <w:r w:rsidRPr="002C6446">
        <w:rPr>
          <w:rFonts w:ascii="Calibri" w:hAnsi="Calibri" w:cs="Calibri"/>
        </w:rPr>
        <w:t>)</w:t>
      </w:r>
    </w:p>
    <w:p w14:paraId="682180AD" w14:textId="2FE12EE8" w:rsidR="00E02BDE" w:rsidRPr="00D6770B" w:rsidRDefault="00E02BDE" w:rsidP="00E00E4A">
      <w:pPr>
        <w:pStyle w:val="Paragrafoelenco"/>
        <w:numPr>
          <w:ilvl w:val="0"/>
          <w:numId w:val="36"/>
        </w:numPr>
        <w:spacing w:before="120"/>
        <w:jc w:val="both"/>
        <w:rPr>
          <w:rFonts w:ascii="Calibri" w:hAnsi="Calibri" w:cs="Calibri"/>
        </w:rPr>
      </w:pPr>
      <w:r w:rsidRPr="00D6770B">
        <w:rPr>
          <w:rFonts w:ascii="Calibri" w:hAnsi="Calibri" w:cs="Calibri"/>
        </w:rPr>
        <w:t xml:space="preserve">Allegato </w:t>
      </w:r>
      <w:r w:rsidRPr="00C86DAF">
        <w:rPr>
          <w:rFonts w:ascii="Calibri" w:hAnsi="Calibri" w:cs="Calibri"/>
          <w:b/>
          <w:bCs/>
        </w:rPr>
        <w:t>3</w:t>
      </w:r>
      <w:r w:rsidR="0047226B" w:rsidRPr="00C86DAF">
        <w:rPr>
          <w:rFonts w:ascii="Calibri" w:hAnsi="Calibri" w:cs="Calibri"/>
          <w:b/>
          <w:bCs/>
        </w:rPr>
        <w:t>a</w:t>
      </w:r>
      <w:r w:rsidRPr="00D6770B">
        <w:rPr>
          <w:rFonts w:ascii="Calibri" w:hAnsi="Calibri" w:cs="Calibri"/>
        </w:rPr>
        <w:t xml:space="preserve"> – Titolare effettivo</w:t>
      </w:r>
      <w:r w:rsidR="00374656">
        <w:rPr>
          <w:rFonts w:ascii="Calibri" w:hAnsi="Calibri" w:cs="Calibri"/>
        </w:rPr>
        <w:t xml:space="preserve"> </w:t>
      </w:r>
      <w:r w:rsidR="00374656" w:rsidRPr="00012187">
        <w:rPr>
          <w:rStyle w:val="Rimandonotaapidipagina"/>
          <w:rFonts w:ascii="Calibri" w:hAnsi="Calibri" w:cs="Calibri"/>
          <w:b/>
          <w:bCs/>
          <w:highlight w:val="yellow"/>
        </w:rPr>
        <w:footnoteReference w:id="4"/>
      </w:r>
    </w:p>
    <w:p w14:paraId="606032DF" w14:textId="0CFB89DC" w:rsidR="00847846" w:rsidRPr="00D42D2A" w:rsidRDefault="00882BC1" w:rsidP="00D42D2A">
      <w:pPr>
        <w:pStyle w:val="Paragrafoelenco"/>
        <w:widowControl/>
        <w:numPr>
          <w:ilvl w:val="0"/>
          <w:numId w:val="36"/>
        </w:numPr>
        <w:suppressAutoHyphens/>
        <w:autoSpaceDE/>
        <w:autoSpaceDN/>
        <w:adjustRightInd/>
        <w:spacing w:before="120"/>
        <w:rPr>
          <w:rFonts w:ascii="Calibri" w:hAnsi="Calibri" w:cs="Calibri"/>
        </w:rPr>
      </w:pPr>
      <w:r w:rsidRPr="00D6770B">
        <w:rPr>
          <w:rFonts w:ascii="Calibri" w:hAnsi="Calibri" w:cs="Calibri"/>
        </w:rPr>
        <w:t xml:space="preserve">Allegato </w:t>
      </w:r>
      <w:r w:rsidR="00E02BDE" w:rsidRPr="00C86DAF">
        <w:rPr>
          <w:rFonts w:ascii="Calibri" w:hAnsi="Calibri" w:cs="Calibri"/>
          <w:b/>
          <w:bCs/>
        </w:rPr>
        <w:t>3b</w:t>
      </w:r>
      <w:r w:rsidRPr="00D6770B">
        <w:rPr>
          <w:rFonts w:ascii="Calibri" w:hAnsi="Calibri" w:cs="Calibri"/>
        </w:rPr>
        <w:t xml:space="preserve"> - Informativa sulla </w:t>
      </w:r>
      <w:r w:rsidR="00E02BDE" w:rsidRPr="00D6770B">
        <w:rPr>
          <w:rFonts w:ascii="Calibri" w:hAnsi="Calibri" w:cs="Calibri"/>
        </w:rPr>
        <w:t>privacy</w:t>
      </w:r>
      <w:r w:rsidR="0089527C">
        <w:rPr>
          <w:rFonts w:ascii="Calibri" w:hAnsi="Calibri" w:cs="Calibri"/>
        </w:rPr>
        <w:t xml:space="preserve"> </w:t>
      </w:r>
      <w:bookmarkStart w:id="16" w:name="_GoBack"/>
      <w:bookmarkEnd w:id="16"/>
      <w:r w:rsidR="00E963E7" w:rsidRPr="00D42D2A">
        <w:rPr>
          <w:rFonts w:ascii="Calibri" w:hAnsi="Calibri" w:cs="Calibri"/>
        </w:rPr>
        <w:t xml:space="preserve"> </w:t>
      </w:r>
    </w:p>
    <w:p w14:paraId="4538EADF" w14:textId="7873B3C2" w:rsidR="00E67119" w:rsidRDefault="00E67119" w:rsidP="00E67119">
      <w:pPr>
        <w:pStyle w:val="Paragrafoelenco"/>
        <w:numPr>
          <w:ilvl w:val="0"/>
          <w:numId w:val="36"/>
        </w:numPr>
        <w:spacing w:before="120"/>
        <w:jc w:val="both"/>
        <w:rPr>
          <w:rFonts w:ascii="Calibri" w:hAnsi="Calibri" w:cs="Calibri"/>
        </w:rPr>
      </w:pPr>
      <w:r w:rsidRPr="00F03B2C">
        <w:rPr>
          <w:rFonts w:ascii="Calibri" w:hAnsi="Calibri" w:cs="Calibri"/>
        </w:rPr>
        <w:t xml:space="preserve">Allegato </w:t>
      </w:r>
      <w:r w:rsidR="0000120B" w:rsidRPr="00C86DAF">
        <w:rPr>
          <w:rFonts w:ascii="Calibri" w:hAnsi="Calibri" w:cs="Calibri"/>
          <w:b/>
          <w:bCs/>
        </w:rPr>
        <w:t>X</w:t>
      </w:r>
      <w:r w:rsidRPr="00F03B2C">
        <w:rPr>
          <w:rFonts w:ascii="Calibri" w:hAnsi="Calibri" w:cs="Calibri"/>
        </w:rPr>
        <w:t xml:space="preserve"> ………….</w:t>
      </w:r>
    </w:p>
    <w:p w14:paraId="71D2A168" w14:textId="2DFA60B0" w:rsidR="00847846" w:rsidRPr="003D3DE5" w:rsidRDefault="00847846" w:rsidP="00847846">
      <w:pPr>
        <w:pStyle w:val="Paragrafoelenco"/>
        <w:numPr>
          <w:ilvl w:val="0"/>
          <w:numId w:val="36"/>
        </w:numPr>
        <w:spacing w:before="120"/>
        <w:jc w:val="both"/>
        <w:rPr>
          <w:rFonts w:ascii="Calibri" w:hAnsi="Calibri" w:cs="Calibri"/>
        </w:rPr>
      </w:pPr>
      <w:r w:rsidRPr="003D3DE5">
        <w:rPr>
          <w:rFonts w:ascii="Calibri" w:hAnsi="Calibri" w:cs="Calibri"/>
          <w:b/>
          <w:bCs/>
          <w:highlight w:val="yellow"/>
        </w:rPr>
        <w:t xml:space="preserve">Nel caso di richiesta di Dichiarazione sostitutiva di certificazione (art. 46 DPR 445/2000) attestante il possesso dei requisiti richiesti dall’Avviso fare ATTENZIONE a richiedere SOLO fatti, stati o qualità personali contenuti in pubblici elenchi o registri agevolmente consultabili </w:t>
      </w:r>
      <w:r w:rsidR="00270932" w:rsidRPr="003D3DE5">
        <w:rPr>
          <w:rFonts w:ascii="Calibri" w:hAnsi="Calibri" w:cs="Calibri"/>
          <w:b/>
          <w:bCs/>
          <w:highlight w:val="yellow"/>
        </w:rPr>
        <w:t xml:space="preserve">sia in sede di </w:t>
      </w:r>
      <w:r w:rsidR="005574D2">
        <w:rPr>
          <w:rFonts w:ascii="Calibri" w:hAnsi="Calibri" w:cs="Calibri"/>
          <w:b/>
          <w:bCs/>
          <w:highlight w:val="yellow"/>
        </w:rPr>
        <w:t>verifica dell’</w:t>
      </w:r>
      <w:r w:rsidR="00270932" w:rsidRPr="003D3DE5">
        <w:rPr>
          <w:rFonts w:ascii="Calibri" w:hAnsi="Calibri" w:cs="Calibri"/>
          <w:b/>
          <w:bCs/>
          <w:highlight w:val="yellow"/>
        </w:rPr>
        <w:t>ammissibilità al finanziamento delle candidature</w:t>
      </w:r>
      <w:r w:rsidR="001F24A3">
        <w:rPr>
          <w:rFonts w:ascii="Calibri" w:hAnsi="Calibri" w:cs="Calibri"/>
          <w:b/>
          <w:bCs/>
          <w:highlight w:val="yellow"/>
        </w:rPr>
        <w:t xml:space="preserve"> (VERIFICA AL 100%)</w:t>
      </w:r>
      <w:r w:rsidR="00270932" w:rsidRPr="003D3DE5">
        <w:rPr>
          <w:rFonts w:ascii="Calibri" w:hAnsi="Calibri" w:cs="Calibri"/>
          <w:b/>
          <w:bCs/>
          <w:highlight w:val="yellow"/>
        </w:rPr>
        <w:t xml:space="preserve"> e sia </w:t>
      </w:r>
      <w:r w:rsidRPr="003D3DE5">
        <w:rPr>
          <w:rFonts w:ascii="Calibri" w:hAnsi="Calibri" w:cs="Calibri"/>
          <w:b/>
          <w:bCs/>
          <w:highlight w:val="yellow"/>
        </w:rPr>
        <w:t xml:space="preserve">in sede di verifica a campione </w:t>
      </w:r>
      <w:r w:rsidR="0011674F" w:rsidRPr="003D3DE5">
        <w:rPr>
          <w:rFonts w:ascii="Calibri" w:hAnsi="Calibri" w:cs="Calibri"/>
          <w:b/>
          <w:bCs/>
          <w:highlight w:val="yellow"/>
        </w:rPr>
        <w:t xml:space="preserve">sulla documentazione </w:t>
      </w:r>
      <w:proofErr w:type="spellStart"/>
      <w:r w:rsidR="0011674F" w:rsidRPr="003D3DE5">
        <w:rPr>
          <w:rFonts w:ascii="Calibri" w:hAnsi="Calibri" w:cs="Calibri"/>
          <w:b/>
          <w:bCs/>
          <w:highlight w:val="yellow"/>
        </w:rPr>
        <w:t>autodichiarata</w:t>
      </w:r>
      <w:proofErr w:type="spellEnd"/>
      <w:r w:rsidR="0011674F" w:rsidRPr="003D3DE5">
        <w:rPr>
          <w:rFonts w:ascii="Calibri" w:hAnsi="Calibri" w:cs="Calibri"/>
          <w:b/>
          <w:bCs/>
          <w:highlight w:val="yellow"/>
        </w:rPr>
        <w:t xml:space="preserve"> (</w:t>
      </w:r>
      <w:r w:rsidR="00E030FF">
        <w:rPr>
          <w:rFonts w:ascii="Calibri" w:hAnsi="Calibri" w:cs="Calibri"/>
          <w:b/>
          <w:bCs/>
          <w:highlight w:val="yellow"/>
        </w:rPr>
        <w:t xml:space="preserve">5% - </w:t>
      </w:r>
      <w:r w:rsidR="0011674F" w:rsidRPr="003D3DE5">
        <w:rPr>
          <w:rFonts w:ascii="Calibri" w:hAnsi="Calibri" w:cs="Calibri"/>
          <w:b/>
          <w:bCs/>
          <w:highlight w:val="yellow"/>
        </w:rPr>
        <w:t>par</w:t>
      </w:r>
      <w:r w:rsidR="00270932" w:rsidRPr="003D3DE5">
        <w:rPr>
          <w:rFonts w:ascii="Calibri" w:hAnsi="Calibri" w:cs="Calibri"/>
          <w:b/>
          <w:bCs/>
          <w:highlight w:val="yellow"/>
        </w:rPr>
        <w:t>.</w:t>
      </w:r>
      <w:r w:rsidR="0011674F" w:rsidRPr="003D3DE5">
        <w:rPr>
          <w:rFonts w:ascii="Calibri" w:hAnsi="Calibri" w:cs="Calibri"/>
          <w:b/>
          <w:bCs/>
          <w:highlight w:val="yellow"/>
        </w:rPr>
        <w:t xml:space="preserve"> 1.14 del Manuale).</w:t>
      </w:r>
    </w:p>
    <w:p w14:paraId="121E8D92" w14:textId="65F946A5" w:rsidR="00430EAC" w:rsidRPr="000827CB" w:rsidRDefault="00AB388A" w:rsidP="00134302">
      <w:pPr>
        <w:pStyle w:val="Paragrafoelenco"/>
        <w:numPr>
          <w:ilvl w:val="0"/>
          <w:numId w:val="35"/>
        </w:numPr>
        <w:spacing w:before="120" w:line="280" w:lineRule="atLeast"/>
        <w:ind w:left="357" w:hanging="357"/>
        <w:contextualSpacing w:val="0"/>
        <w:jc w:val="both"/>
        <w:rPr>
          <w:rFonts w:ascii="Calibri" w:hAnsi="Calibri"/>
          <w:bCs/>
          <w:iCs/>
        </w:rPr>
      </w:pPr>
      <w:bookmarkStart w:id="17" w:name="_Toc238867990"/>
      <w:r>
        <w:rPr>
          <w:rFonts w:ascii="Calibri" w:hAnsi="Calibri"/>
          <w:bCs/>
          <w:iCs/>
        </w:rPr>
        <w:t>È</w:t>
      </w:r>
      <w:r w:rsidR="002C6446">
        <w:rPr>
          <w:rFonts w:ascii="Calibri" w:hAnsi="Calibri"/>
          <w:bCs/>
          <w:iCs/>
        </w:rPr>
        <w:t xml:space="preserve"> obbligatorio </w:t>
      </w:r>
      <w:r w:rsidR="006F18F2" w:rsidRPr="00F03B2C">
        <w:rPr>
          <w:rFonts w:ascii="Calibri" w:hAnsi="Calibri"/>
          <w:bCs/>
          <w:iCs/>
        </w:rPr>
        <w:t xml:space="preserve">utilizzare i modelli allegati al presente Avviso presenti sul </w:t>
      </w:r>
      <w:r w:rsidR="00430EAC" w:rsidRPr="00F03B2C">
        <w:rPr>
          <w:rFonts w:asciiTheme="minorHAnsi" w:hAnsiTheme="minorHAnsi"/>
        </w:rPr>
        <w:t>sistema informativo</w:t>
      </w:r>
      <w:r w:rsidR="00DB764E">
        <w:rPr>
          <w:rFonts w:asciiTheme="minorHAnsi" w:hAnsiTheme="minorHAnsi"/>
        </w:rPr>
        <w:t>.</w:t>
      </w:r>
    </w:p>
    <w:p w14:paraId="207492CE" w14:textId="0F07321F" w:rsidR="00DB764E" w:rsidRPr="007D602F" w:rsidRDefault="00DB764E" w:rsidP="00B86F7C">
      <w:pPr>
        <w:pStyle w:val="Paragrafoelenco"/>
        <w:numPr>
          <w:ilvl w:val="0"/>
          <w:numId w:val="35"/>
        </w:numPr>
        <w:spacing w:before="120" w:after="120" w:line="280" w:lineRule="atLeast"/>
        <w:jc w:val="both"/>
        <w:rPr>
          <w:rFonts w:ascii="Calibri" w:hAnsi="Calibri"/>
          <w:bCs/>
          <w:iCs/>
        </w:rPr>
      </w:pPr>
      <w:r>
        <w:rPr>
          <w:rFonts w:ascii="Calibri" w:hAnsi="Calibri"/>
          <w:bCs/>
          <w:iCs/>
        </w:rPr>
        <w:t>Non sono ammesse integrazione di documenti, se non richieste dagli uffici della Regione Abruzzo.</w:t>
      </w:r>
    </w:p>
    <w:p w14:paraId="07E72A1F" w14:textId="4129A358" w:rsidR="00A45FD6" w:rsidRDefault="00430EAC" w:rsidP="00A45FD6">
      <w:pPr>
        <w:pStyle w:val="Paragrafoelenco"/>
        <w:numPr>
          <w:ilvl w:val="0"/>
          <w:numId w:val="35"/>
        </w:numPr>
        <w:spacing w:before="120" w:after="120" w:line="280" w:lineRule="atLeast"/>
        <w:jc w:val="both"/>
        <w:rPr>
          <w:rFonts w:ascii="Calibri" w:hAnsi="Calibri"/>
          <w:bCs/>
          <w:iCs/>
        </w:rPr>
      </w:pPr>
      <w:r w:rsidRPr="00F03B2C">
        <w:rPr>
          <w:rFonts w:ascii="Calibri" w:hAnsi="Calibri"/>
          <w:bCs/>
          <w:i/>
          <w:iCs/>
        </w:rPr>
        <w:t>Eventuale specifica:</w:t>
      </w:r>
      <w:r w:rsidRPr="00F03B2C">
        <w:rPr>
          <w:rFonts w:ascii="Calibri" w:hAnsi="Calibri"/>
          <w:bCs/>
          <w:iCs/>
        </w:rPr>
        <w:t xml:space="preserve"> </w:t>
      </w:r>
      <w:r w:rsidR="003D5609" w:rsidRPr="00F03B2C">
        <w:rPr>
          <w:rFonts w:ascii="Calibri" w:hAnsi="Calibri"/>
          <w:bCs/>
          <w:iCs/>
        </w:rPr>
        <w:t>Per ogni candidato è ammessa una sola domanda a valere sul presente Avviso pubblico. Nel caso di più domande inviate, sarà presa in considerazione l'ultima domanda inviata telematicamente prima della scadenza del termine.</w:t>
      </w:r>
    </w:p>
    <w:p w14:paraId="5E2B7D88" w14:textId="2432B772" w:rsidR="00A45FD6" w:rsidRPr="00082AFF" w:rsidRDefault="00DA3B10" w:rsidP="00082AFF">
      <w:pPr>
        <w:pStyle w:val="Paragrafoelenco"/>
        <w:numPr>
          <w:ilvl w:val="0"/>
          <w:numId w:val="35"/>
        </w:numPr>
        <w:spacing w:before="120" w:after="120" w:line="280" w:lineRule="atLeast"/>
        <w:ind w:left="357" w:hanging="357"/>
        <w:contextualSpacing w:val="0"/>
        <w:jc w:val="both"/>
        <w:rPr>
          <w:rFonts w:ascii="Calibri" w:hAnsi="Calibri"/>
          <w:bCs/>
        </w:rPr>
      </w:pPr>
      <w:r w:rsidRPr="000827CB">
        <w:rPr>
          <w:rFonts w:ascii="Calibri" w:hAnsi="Calibri"/>
          <w:bCs/>
        </w:rPr>
        <w:t>La presentazione della domanda/progetto e della relativa documentazione costituisce presunzione di conoscenza e di accettazione senza riserva delle specifiche indicazioni formulate nel presente Avviso e</w:t>
      </w:r>
      <w:r w:rsidRPr="00DA1DEF">
        <w:rPr>
          <w:rFonts w:ascii="Calibri" w:hAnsi="Calibri"/>
          <w:bCs/>
        </w:rPr>
        <w:t xml:space="preserve"> d</w:t>
      </w:r>
      <w:r w:rsidRPr="000827CB">
        <w:rPr>
          <w:rFonts w:ascii="Calibri" w:hAnsi="Calibri"/>
          <w:bCs/>
        </w:rPr>
        <w:t>elle disposizioni regionali, nazionali e comunitarie riguardanti la materia.</w:t>
      </w:r>
    </w:p>
    <w:p w14:paraId="0984F01D" w14:textId="37EA12A3" w:rsidR="0092461D" w:rsidRPr="00F03B2C" w:rsidRDefault="0092461D" w:rsidP="00F5562D">
      <w:pPr>
        <w:pStyle w:val="Titolo1"/>
        <w:shd w:val="clear" w:color="auto" w:fill="B6DDE8" w:themeFill="accent5" w:themeFillTint="66"/>
        <w:rPr>
          <w:rFonts w:ascii="Calibri" w:hAnsi="Calibri"/>
        </w:rPr>
      </w:pPr>
      <w:bookmarkStart w:id="18" w:name="_Toc405893645"/>
      <w:bookmarkStart w:id="19" w:name="_Toc178590355"/>
      <w:r w:rsidRPr="00F03B2C">
        <w:rPr>
          <w:rFonts w:ascii="Calibri" w:hAnsi="Calibri"/>
        </w:rPr>
        <w:t xml:space="preserve">Articolo </w:t>
      </w:r>
      <w:r w:rsidR="00EC0BBD">
        <w:rPr>
          <w:rFonts w:ascii="Calibri" w:hAnsi="Calibri"/>
        </w:rPr>
        <w:t>9</w:t>
      </w:r>
      <w:r w:rsidR="004C76E8" w:rsidRPr="00F03B2C">
        <w:rPr>
          <w:rFonts w:ascii="Calibri" w:hAnsi="Calibri"/>
        </w:rPr>
        <w:t>-</w:t>
      </w:r>
      <w:bookmarkEnd w:id="17"/>
      <w:bookmarkEnd w:id="18"/>
      <w:r w:rsidR="00014583">
        <w:rPr>
          <w:rFonts w:ascii="Calibri" w:hAnsi="Calibri"/>
        </w:rPr>
        <w:t>Esame delle candidature e c</w:t>
      </w:r>
      <w:r w:rsidR="00870A4F" w:rsidRPr="00F03B2C">
        <w:rPr>
          <w:rFonts w:ascii="Calibri" w:hAnsi="Calibri"/>
        </w:rPr>
        <w:t>ause di inammissibilità delle domande</w:t>
      </w:r>
      <w:bookmarkEnd w:id="19"/>
    </w:p>
    <w:p w14:paraId="4BFC509E" w14:textId="1D3190AD" w:rsidR="00430EAC" w:rsidRPr="00F03B2C" w:rsidRDefault="00430EAC" w:rsidP="00B86F7C">
      <w:pPr>
        <w:pStyle w:val="Paragrafoelenco"/>
        <w:numPr>
          <w:ilvl w:val="0"/>
          <w:numId w:val="28"/>
        </w:numPr>
        <w:spacing w:before="120"/>
        <w:jc w:val="both"/>
        <w:rPr>
          <w:rFonts w:ascii="Calibri" w:hAnsi="Calibri"/>
        </w:rPr>
      </w:pPr>
      <w:bookmarkStart w:id="20" w:name="_Toc238867992"/>
      <w:r w:rsidRPr="00F03B2C">
        <w:rPr>
          <w:rFonts w:ascii="Calibri" w:hAnsi="Calibri"/>
        </w:rPr>
        <w:t xml:space="preserve">La verifica dei criteri di </w:t>
      </w:r>
      <w:r w:rsidRPr="000827CB">
        <w:rPr>
          <w:rFonts w:ascii="Calibri" w:hAnsi="Calibri"/>
          <w:b/>
          <w:bCs/>
        </w:rPr>
        <w:t>ricevibilità</w:t>
      </w:r>
      <w:r w:rsidRPr="00F03B2C">
        <w:rPr>
          <w:rFonts w:ascii="Calibri" w:hAnsi="Calibri"/>
        </w:rPr>
        <w:t xml:space="preserve"> della candidatura avviene automaticamente tramite la piattaforma </w:t>
      </w:r>
      <w:r w:rsidR="001F1F0C">
        <w:rPr>
          <w:rFonts w:ascii="Calibri" w:hAnsi="Calibri"/>
        </w:rPr>
        <w:t>sportello.regione.abruzzo.it</w:t>
      </w:r>
      <w:r w:rsidR="001F1F0C" w:rsidRPr="00F03B2C">
        <w:rPr>
          <w:rFonts w:ascii="Calibri" w:hAnsi="Calibri"/>
        </w:rPr>
        <w:t xml:space="preserve"> </w:t>
      </w:r>
      <w:r w:rsidRPr="00F03B2C">
        <w:rPr>
          <w:rFonts w:ascii="Calibri" w:hAnsi="Calibri"/>
        </w:rPr>
        <w:t>e rigua</w:t>
      </w:r>
      <w:r w:rsidR="00B0295B">
        <w:rPr>
          <w:rFonts w:ascii="Calibri" w:hAnsi="Calibri"/>
        </w:rPr>
        <w:t>rda</w:t>
      </w:r>
      <w:r w:rsidRPr="00F03B2C">
        <w:rPr>
          <w:rFonts w:ascii="Calibri" w:hAnsi="Calibri"/>
        </w:rPr>
        <w:t xml:space="preserve"> i seguenti elementi:</w:t>
      </w:r>
    </w:p>
    <w:p w14:paraId="29AD8D33" w14:textId="77777777" w:rsidR="00430EAC" w:rsidRPr="00F03B2C" w:rsidRDefault="00430EAC" w:rsidP="00430EAC">
      <w:pPr>
        <w:pStyle w:val="Paragrafoelenco"/>
        <w:numPr>
          <w:ilvl w:val="0"/>
          <w:numId w:val="37"/>
        </w:numPr>
        <w:spacing w:before="120"/>
        <w:jc w:val="both"/>
        <w:rPr>
          <w:rFonts w:ascii="Calibri" w:hAnsi="Calibri"/>
        </w:rPr>
      </w:pPr>
      <w:r w:rsidRPr="00F03B2C">
        <w:rPr>
          <w:rFonts w:ascii="Calibri" w:hAnsi="Calibri"/>
        </w:rPr>
        <w:t>Rispetto dei termini di presentazione della candidatura;</w:t>
      </w:r>
    </w:p>
    <w:p w14:paraId="37611A46" w14:textId="1187F13A" w:rsidR="0093282D" w:rsidRPr="000827CB" w:rsidRDefault="00430EAC" w:rsidP="00DB764E">
      <w:pPr>
        <w:pStyle w:val="Paragrafoelenco"/>
        <w:numPr>
          <w:ilvl w:val="0"/>
          <w:numId w:val="37"/>
        </w:numPr>
        <w:spacing w:before="120"/>
        <w:jc w:val="both"/>
        <w:rPr>
          <w:rFonts w:ascii="Calibri" w:hAnsi="Calibri"/>
        </w:rPr>
      </w:pPr>
      <w:r w:rsidRPr="00F03B2C">
        <w:rPr>
          <w:rFonts w:ascii="Calibri" w:hAnsi="Calibri"/>
        </w:rPr>
        <w:t>Rispetto delle modalità di trasmissione della candidatura</w:t>
      </w:r>
      <w:r w:rsidR="0093282D">
        <w:rPr>
          <w:rFonts w:ascii="Calibri" w:hAnsi="Calibri"/>
        </w:rPr>
        <w:t>.</w:t>
      </w:r>
    </w:p>
    <w:p w14:paraId="56D36758" w14:textId="0E377BBC" w:rsidR="00BE5C7C" w:rsidRPr="000827CB" w:rsidRDefault="00430EAC" w:rsidP="00BE5C7C">
      <w:pPr>
        <w:pStyle w:val="Paragrafoelenco"/>
        <w:numPr>
          <w:ilvl w:val="0"/>
          <w:numId w:val="28"/>
        </w:numPr>
        <w:spacing w:before="120"/>
        <w:jc w:val="both"/>
        <w:rPr>
          <w:rFonts w:ascii="Calibri" w:hAnsi="Calibri"/>
        </w:rPr>
      </w:pPr>
      <w:r w:rsidRPr="00F03B2C">
        <w:rPr>
          <w:rFonts w:ascii="Calibri" w:hAnsi="Calibri"/>
        </w:rPr>
        <w:t xml:space="preserve">L’istruttoria di </w:t>
      </w:r>
      <w:r w:rsidRPr="000827CB">
        <w:rPr>
          <w:rFonts w:ascii="Calibri" w:hAnsi="Calibri"/>
          <w:b/>
          <w:bCs/>
        </w:rPr>
        <w:t>ammissibilità</w:t>
      </w:r>
      <w:r w:rsidRPr="00F03B2C">
        <w:rPr>
          <w:rFonts w:ascii="Calibri" w:hAnsi="Calibri"/>
        </w:rPr>
        <w:t xml:space="preserve"> delle candidature è affidata al</w:t>
      </w:r>
      <w:r w:rsidR="00EE6C02">
        <w:rPr>
          <w:rFonts w:ascii="Calibri" w:hAnsi="Calibri"/>
        </w:rPr>
        <w:t>la</w:t>
      </w:r>
      <w:r w:rsidRPr="00F03B2C">
        <w:rPr>
          <w:rFonts w:ascii="Calibri" w:hAnsi="Calibri"/>
        </w:rPr>
        <w:t xml:space="preserve"> </w:t>
      </w:r>
      <w:r w:rsidR="004955E5">
        <w:rPr>
          <w:rFonts w:ascii="Calibri" w:hAnsi="Calibri"/>
        </w:rPr>
        <w:t>SRA XXXX</w:t>
      </w:r>
      <w:r w:rsidR="00BE5C7C">
        <w:rPr>
          <w:rFonts w:ascii="Calibri" w:hAnsi="Calibri"/>
        </w:rPr>
        <w:t>.</w:t>
      </w:r>
    </w:p>
    <w:p w14:paraId="1F9A4B51" w14:textId="176A852A" w:rsidR="00560FD6" w:rsidRDefault="00560FD6" w:rsidP="00560FD6">
      <w:pPr>
        <w:pStyle w:val="Paragrafoelenco"/>
        <w:spacing w:before="120"/>
        <w:ind w:left="360"/>
        <w:jc w:val="both"/>
        <w:rPr>
          <w:rFonts w:ascii="Calibri" w:hAnsi="Calibri"/>
        </w:rPr>
      </w:pPr>
      <w:r>
        <w:rPr>
          <w:rFonts w:ascii="Calibri" w:hAnsi="Calibri"/>
        </w:rPr>
        <w:t>Per la valutazione di ammissibilità si terrà conto, a titolo esemplificativo, dei seguenti requisiti:</w:t>
      </w:r>
    </w:p>
    <w:p w14:paraId="77FF9C81" w14:textId="77777777" w:rsidR="008E3893" w:rsidRDefault="008E3893" w:rsidP="00560FD6">
      <w:pPr>
        <w:pStyle w:val="Paragrafoelenco"/>
        <w:spacing w:before="120"/>
        <w:ind w:left="360"/>
        <w:jc w:val="both"/>
        <w:rPr>
          <w:rFonts w:ascii="Calibri" w:hAnsi="Calibri"/>
        </w:rPr>
      </w:pPr>
    </w:p>
    <w:tbl>
      <w:tblPr>
        <w:tblStyle w:val="Grigliatabella"/>
        <w:tblW w:w="0" w:type="auto"/>
        <w:tblInd w:w="360" w:type="dxa"/>
        <w:tblLook w:val="04A0" w:firstRow="1" w:lastRow="0" w:firstColumn="1" w:lastColumn="0" w:noHBand="0" w:noVBand="1"/>
      </w:tblPr>
      <w:tblGrid>
        <w:gridCol w:w="2470"/>
        <w:gridCol w:w="6400"/>
      </w:tblGrid>
      <w:tr w:rsidR="008E3893" w14:paraId="1F2D643E" w14:textId="77777777" w:rsidTr="000827CB">
        <w:tc>
          <w:tcPr>
            <w:tcW w:w="2470" w:type="dxa"/>
          </w:tcPr>
          <w:p w14:paraId="1F86FD32" w14:textId="044618C7" w:rsidR="008E3893" w:rsidRDefault="008E3893" w:rsidP="00560FD6">
            <w:pPr>
              <w:pStyle w:val="Paragrafoelenco"/>
              <w:spacing w:before="120"/>
              <w:ind w:left="0"/>
              <w:jc w:val="both"/>
              <w:rPr>
                <w:rFonts w:ascii="Calibri" w:hAnsi="Calibri"/>
              </w:rPr>
            </w:pPr>
            <w:r>
              <w:rPr>
                <w:rFonts w:ascii="Calibri" w:hAnsi="Calibri"/>
              </w:rPr>
              <w:t>Documentazione</w:t>
            </w:r>
          </w:p>
        </w:tc>
        <w:tc>
          <w:tcPr>
            <w:tcW w:w="6400" w:type="dxa"/>
          </w:tcPr>
          <w:p w14:paraId="18AC25A8" w14:textId="386F7CE9" w:rsidR="008E3893" w:rsidRDefault="008E3893" w:rsidP="00560FD6">
            <w:pPr>
              <w:pStyle w:val="Paragrafoelenco"/>
              <w:spacing w:before="120"/>
              <w:ind w:left="0"/>
              <w:jc w:val="both"/>
              <w:rPr>
                <w:rFonts w:ascii="Calibri" w:hAnsi="Calibri"/>
              </w:rPr>
            </w:pPr>
            <w:r>
              <w:rPr>
                <w:rFonts w:ascii="Calibri" w:hAnsi="Calibri"/>
              </w:rPr>
              <w:t>Completa e corretta redazione della documentazione richiesta</w:t>
            </w:r>
          </w:p>
        </w:tc>
      </w:tr>
      <w:tr w:rsidR="008E3893" w14:paraId="5869B5D4" w14:textId="77777777" w:rsidTr="000827CB">
        <w:tc>
          <w:tcPr>
            <w:tcW w:w="2470" w:type="dxa"/>
          </w:tcPr>
          <w:p w14:paraId="2B6B5992" w14:textId="7C2864BB" w:rsidR="008E3893" w:rsidRDefault="00576A1D" w:rsidP="00560FD6">
            <w:pPr>
              <w:pStyle w:val="Paragrafoelenco"/>
              <w:spacing w:before="120"/>
              <w:ind w:left="0"/>
              <w:jc w:val="both"/>
              <w:rPr>
                <w:rFonts w:ascii="Calibri" w:hAnsi="Calibri"/>
              </w:rPr>
            </w:pPr>
            <w:r>
              <w:rPr>
                <w:rFonts w:ascii="Calibri" w:hAnsi="Calibri"/>
              </w:rPr>
              <w:t xml:space="preserve">Requisiti soggettivi del </w:t>
            </w:r>
            <w:r>
              <w:rPr>
                <w:rFonts w:ascii="Calibri" w:hAnsi="Calibri"/>
              </w:rPr>
              <w:lastRenderedPageBreak/>
              <w:t>soggetto proponente</w:t>
            </w:r>
          </w:p>
        </w:tc>
        <w:tc>
          <w:tcPr>
            <w:tcW w:w="6400" w:type="dxa"/>
          </w:tcPr>
          <w:p w14:paraId="5057EE9C" w14:textId="40B76E62" w:rsidR="008E3893" w:rsidRDefault="00576A1D" w:rsidP="00576A1D">
            <w:pPr>
              <w:pStyle w:val="Paragrafoelenco"/>
              <w:spacing w:before="120"/>
              <w:ind w:left="0"/>
              <w:jc w:val="both"/>
              <w:rPr>
                <w:rFonts w:ascii="Calibri" w:hAnsi="Calibri"/>
              </w:rPr>
            </w:pPr>
            <w:r>
              <w:rPr>
                <w:rFonts w:ascii="Calibri" w:hAnsi="Calibri"/>
              </w:rPr>
              <w:lastRenderedPageBreak/>
              <w:t>Sussistenza dei requisiti giuridici soggettivi del Beneficiario previsti dall’Avviso</w:t>
            </w:r>
            <w:r w:rsidR="00EA7A5F">
              <w:rPr>
                <w:rFonts w:ascii="Calibri" w:hAnsi="Calibri"/>
              </w:rPr>
              <w:t xml:space="preserve"> all’art. X</w:t>
            </w:r>
          </w:p>
        </w:tc>
      </w:tr>
      <w:tr w:rsidR="008E3893" w14:paraId="2C47448F" w14:textId="77777777" w:rsidTr="000827CB">
        <w:tc>
          <w:tcPr>
            <w:tcW w:w="2470" w:type="dxa"/>
          </w:tcPr>
          <w:p w14:paraId="6A717A14" w14:textId="2E30EC7C" w:rsidR="008E3893" w:rsidRDefault="00576A1D" w:rsidP="00560FD6">
            <w:pPr>
              <w:pStyle w:val="Paragrafoelenco"/>
              <w:spacing w:before="120"/>
              <w:ind w:left="0"/>
              <w:jc w:val="both"/>
              <w:rPr>
                <w:rFonts w:ascii="Calibri" w:hAnsi="Calibri"/>
              </w:rPr>
            </w:pPr>
            <w:r>
              <w:rPr>
                <w:rFonts w:ascii="Calibri" w:hAnsi="Calibri"/>
              </w:rPr>
              <w:lastRenderedPageBreak/>
              <w:t>Destinatari</w:t>
            </w:r>
          </w:p>
        </w:tc>
        <w:tc>
          <w:tcPr>
            <w:tcW w:w="6400" w:type="dxa"/>
          </w:tcPr>
          <w:p w14:paraId="1E6538F8" w14:textId="6B41653C" w:rsidR="008E3893" w:rsidRDefault="00576A1D" w:rsidP="00560FD6">
            <w:pPr>
              <w:pStyle w:val="Paragrafoelenco"/>
              <w:spacing w:before="120"/>
              <w:ind w:left="0"/>
              <w:jc w:val="both"/>
              <w:rPr>
                <w:rFonts w:ascii="Calibri" w:hAnsi="Calibri"/>
              </w:rPr>
            </w:pPr>
            <w:r>
              <w:rPr>
                <w:rFonts w:ascii="Calibri" w:hAnsi="Calibri"/>
              </w:rPr>
              <w:t>Corrispondenza con le caratteristiche/numero dei destinatari previsti dall’avviso</w:t>
            </w:r>
            <w:r w:rsidR="00EA7A5F">
              <w:rPr>
                <w:rFonts w:ascii="Calibri" w:hAnsi="Calibri"/>
              </w:rPr>
              <w:t xml:space="preserve"> all’art. X</w:t>
            </w:r>
          </w:p>
        </w:tc>
      </w:tr>
      <w:tr w:rsidR="008E3893" w14:paraId="68600001" w14:textId="77777777" w:rsidTr="000827CB">
        <w:tc>
          <w:tcPr>
            <w:tcW w:w="2470" w:type="dxa"/>
          </w:tcPr>
          <w:p w14:paraId="451DD9D9" w14:textId="299F2A98" w:rsidR="008E3893" w:rsidRDefault="00CB5376" w:rsidP="00560FD6">
            <w:pPr>
              <w:pStyle w:val="Paragrafoelenco"/>
              <w:spacing w:before="120"/>
              <w:ind w:left="0"/>
              <w:jc w:val="both"/>
              <w:rPr>
                <w:rFonts w:ascii="Calibri" w:hAnsi="Calibri"/>
              </w:rPr>
            </w:pPr>
            <w:r>
              <w:rPr>
                <w:rFonts w:ascii="Calibri" w:hAnsi="Calibri"/>
              </w:rPr>
              <w:t>Durata e impostazione</w:t>
            </w:r>
          </w:p>
        </w:tc>
        <w:tc>
          <w:tcPr>
            <w:tcW w:w="6400" w:type="dxa"/>
          </w:tcPr>
          <w:p w14:paraId="253B20A4" w14:textId="314252DB" w:rsidR="008E3893" w:rsidRDefault="00CB5376" w:rsidP="00560FD6">
            <w:pPr>
              <w:pStyle w:val="Paragrafoelenco"/>
              <w:spacing w:before="120"/>
              <w:ind w:left="0"/>
              <w:jc w:val="both"/>
              <w:rPr>
                <w:rFonts w:ascii="Calibri" w:hAnsi="Calibri"/>
              </w:rPr>
            </w:pPr>
            <w:r>
              <w:rPr>
                <w:rFonts w:ascii="Calibri" w:hAnsi="Calibri"/>
              </w:rPr>
              <w:t>Coerenza del progetto con l’articolazione delle azioni indicate nell’Avviso</w:t>
            </w:r>
            <w:r w:rsidR="00EA7A5F">
              <w:rPr>
                <w:rFonts w:ascii="Calibri" w:hAnsi="Calibri"/>
              </w:rPr>
              <w:t xml:space="preserve"> all’art. X</w:t>
            </w:r>
          </w:p>
        </w:tc>
      </w:tr>
      <w:tr w:rsidR="008E3893" w14:paraId="2F5E0265" w14:textId="77777777" w:rsidTr="000827CB">
        <w:tc>
          <w:tcPr>
            <w:tcW w:w="2470" w:type="dxa"/>
          </w:tcPr>
          <w:p w14:paraId="45ED0AB1" w14:textId="0E18EE7A" w:rsidR="008E3893" w:rsidRDefault="00CB5376" w:rsidP="00560FD6">
            <w:pPr>
              <w:pStyle w:val="Paragrafoelenco"/>
              <w:spacing w:before="120"/>
              <w:ind w:left="0"/>
              <w:jc w:val="both"/>
              <w:rPr>
                <w:rFonts w:ascii="Calibri" w:hAnsi="Calibri"/>
              </w:rPr>
            </w:pPr>
            <w:r>
              <w:rPr>
                <w:rFonts w:ascii="Calibri" w:hAnsi="Calibri"/>
              </w:rPr>
              <w:t>Parametri di costo</w:t>
            </w:r>
          </w:p>
        </w:tc>
        <w:tc>
          <w:tcPr>
            <w:tcW w:w="6400" w:type="dxa"/>
          </w:tcPr>
          <w:p w14:paraId="31C00A75" w14:textId="00490334" w:rsidR="008E3893" w:rsidRDefault="00CB5376" w:rsidP="00560FD6">
            <w:pPr>
              <w:pStyle w:val="Paragrafoelenco"/>
              <w:spacing w:before="120"/>
              <w:ind w:left="0"/>
              <w:jc w:val="both"/>
              <w:rPr>
                <w:rFonts w:ascii="Calibri" w:hAnsi="Calibri"/>
              </w:rPr>
            </w:pPr>
            <w:r>
              <w:rPr>
                <w:rFonts w:ascii="Calibri" w:hAnsi="Calibri"/>
              </w:rPr>
              <w:t>Rispetto dei parametri di costo indicati nell’Avviso</w:t>
            </w:r>
            <w:r w:rsidR="00EA7A5F">
              <w:rPr>
                <w:rFonts w:ascii="Calibri" w:hAnsi="Calibri"/>
              </w:rPr>
              <w:t xml:space="preserve"> all’art. X</w:t>
            </w:r>
          </w:p>
        </w:tc>
      </w:tr>
      <w:tr w:rsidR="008E3893" w14:paraId="152FEC0D" w14:textId="77777777" w:rsidTr="000827CB">
        <w:tc>
          <w:tcPr>
            <w:tcW w:w="2470" w:type="dxa"/>
          </w:tcPr>
          <w:p w14:paraId="448EB901" w14:textId="35225F36" w:rsidR="008E3893" w:rsidRDefault="008A5114" w:rsidP="00560FD6">
            <w:pPr>
              <w:pStyle w:val="Paragrafoelenco"/>
              <w:spacing w:before="120"/>
              <w:ind w:left="0"/>
              <w:jc w:val="both"/>
              <w:rPr>
                <w:rFonts w:ascii="Calibri" w:hAnsi="Calibri"/>
              </w:rPr>
            </w:pPr>
            <w:r>
              <w:rPr>
                <w:rFonts w:ascii="Calibri" w:hAnsi="Calibri"/>
              </w:rPr>
              <w:t>Ulteriori requisiti</w:t>
            </w:r>
          </w:p>
        </w:tc>
        <w:tc>
          <w:tcPr>
            <w:tcW w:w="6400" w:type="dxa"/>
          </w:tcPr>
          <w:p w14:paraId="0D079DBD" w14:textId="77777777" w:rsidR="008E3893" w:rsidRDefault="008A5114" w:rsidP="00560FD6">
            <w:pPr>
              <w:pStyle w:val="Paragrafoelenco"/>
              <w:spacing w:before="120"/>
              <w:ind w:left="0"/>
              <w:jc w:val="both"/>
              <w:rPr>
                <w:rFonts w:ascii="Calibri" w:hAnsi="Calibri"/>
              </w:rPr>
            </w:pPr>
            <w:r>
              <w:rPr>
                <w:rFonts w:ascii="Calibri" w:hAnsi="Calibri"/>
              </w:rPr>
              <w:t>(ove applicabile):</w:t>
            </w:r>
          </w:p>
          <w:p w14:paraId="1D1FD1FE" w14:textId="77777777" w:rsidR="008A5114" w:rsidRDefault="008A5114" w:rsidP="008A5114">
            <w:pPr>
              <w:pStyle w:val="Paragrafoelenco"/>
              <w:numPr>
                <w:ilvl w:val="0"/>
                <w:numId w:val="59"/>
              </w:numPr>
              <w:spacing w:before="120"/>
              <w:jc w:val="both"/>
              <w:rPr>
                <w:rFonts w:ascii="Calibri" w:hAnsi="Calibri"/>
              </w:rPr>
            </w:pPr>
            <w:r>
              <w:rPr>
                <w:rFonts w:ascii="Calibri" w:hAnsi="Calibri"/>
              </w:rPr>
              <w:t>Conformità con i sistemi di accreditamento per la formazione e/o per i servizi al lavoro</w:t>
            </w:r>
          </w:p>
          <w:p w14:paraId="01AFF1D6" w14:textId="77777777" w:rsidR="008A5114" w:rsidRDefault="008A5114" w:rsidP="008A5114">
            <w:pPr>
              <w:pStyle w:val="Paragrafoelenco"/>
              <w:numPr>
                <w:ilvl w:val="0"/>
                <w:numId w:val="59"/>
              </w:numPr>
              <w:spacing w:before="120"/>
              <w:jc w:val="both"/>
              <w:rPr>
                <w:rFonts w:ascii="Calibri" w:hAnsi="Calibri"/>
              </w:rPr>
            </w:pPr>
            <w:r>
              <w:rPr>
                <w:rFonts w:ascii="Calibri" w:hAnsi="Calibri"/>
              </w:rPr>
              <w:t>Conformità alle disposizioni in materia di aiuti di stato</w:t>
            </w:r>
          </w:p>
          <w:p w14:paraId="325C2CD0" w14:textId="341619AE" w:rsidR="008A5114" w:rsidRDefault="008A5114" w:rsidP="000827CB">
            <w:pPr>
              <w:pStyle w:val="Paragrafoelenco"/>
              <w:numPr>
                <w:ilvl w:val="0"/>
                <w:numId w:val="59"/>
              </w:numPr>
              <w:spacing w:before="120"/>
              <w:jc w:val="both"/>
              <w:rPr>
                <w:rFonts w:ascii="Calibri" w:hAnsi="Calibri"/>
              </w:rPr>
            </w:pPr>
            <w:r>
              <w:rPr>
                <w:rFonts w:ascii="Calibri" w:hAnsi="Calibri"/>
              </w:rPr>
              <w:t>(…)</w:t>
            </w:r>
          </w:p>
        </w:tc>
      </w:tr>
      <w:tr w:rsidR="008E3893" w14:paraId="112570D4" w14:textId="77777777" w:rsidTr="000827CB">
        <w:tc>
          <w:tcPr>
            <w:tcW w:w="2470" w:type="dxa"/>
          </w:tcPr>
          <w:p w14:paraId="6A7F62F2" w14:textId="770535AF" w:rsidR="008E3893" w:rsidRDefault="008A5114" w:rsidP="00560FD6">
            <w:pPr>
              <w:pStyle w:val="Paragrafoelenco"/>
              <w:spacing w:before="120"/>
              <w:ind w:left="0"/>
              <w:jc w:val="both"/>
              <w:rPr>
                <w:rFonts w:ascii="Calibri" w:hAnsi="Calibri"/>
              </w:rPr>
            </w:pPr>
            <w:r>
              <w:rPr>
                <w:rFonts w:ascii="Calibri" w:hAnsi="Calibri"/>
              </w:rPr>
              <w:t>(…)</w:t>
            </w:r>
          </w:p>
        </w:tc>
        <w:tc>
          <w:tcPr>
            <w:tcW w:w="6400" w:type="dxa"/>
          </w:tcPr>
          <w:p w14:paraId="3403CEE8" w14:textId="77777777" w:rsidR="008E3893" w:rsidRDefault="008E3893" w:rsidP="00560FD6">
            <w:pPr>
              <w:pStyle w:val="Paragrafoelenco"/>
              <w:spacing w:before="120"/>
              <w:ind w:left="0"/>
              <w:jc w:val="both"/>
              <w:rPr>
                <w:rFonts w:ascii="Calibri" w:hAnsi="Calibri"/>
              </w:rPr>
            </w:pPr>
          </w:p>
        </w:tc>
      </w:tr>
      <w:tr w:rsidR="008E3893" w14:paraId="070FEF4A" w14:textId="77777777" w:rsidTr="000827CB">
        <w:tc>
          <w:tcPr>
            <w:tcW w:w="2470" w:type="dxa"/>
          </w:tcPr>
          <w:p w14:paraId="6466209F" w14:textId="4F3BE405" w:rsidR="008E3893" w:rsidRDefault="008A5114" w:rsidP="00560FD6">
            <w:pPr>
              <w:pStyle w:val="Paragrafoelenco"/>
              <w:spacing w:before="120"/>
              <w:ind w:left="0"/>
              <w:jc w:val="both"/>
              <w:rPr>
                <w:rFonts w:ascii="Calibri" w:hAnsi="Calibri"/>
              </w:rPr>
            </w:pPr>
            <w:r>
              <w:rPr>
                <w:rFonts w:ascii="Calibri" w:hAnsi="Calibri"/>
              </w:rPr>
              <w:t>(…)</w:t>
            </w:r>
          </w:p>
        </w:tc>
        <w:tc>
          <w:tcPr>
            <w:tcW w:w="6400" w:type="dxa"/>
          </w:tcPr>
          <w:p w14:paraId="3CFE6906" w14:textId="77777777" w:rsidR="008E3893" w:rsidRDefault="008E3893" w:rsidP="00560FD6">
            <w:pPr>
              <w:pStyle w:val="Paragrafoelenco"/>
              <w:spacing w:before="120"/>
              <w:ind w:left="0"/>
              <w:jc w:val="both"/>
              <w:rPr>
                <w:rFonts w:ascii="Calibri" w:hAnsi="Calibri"/>
              </w:rPr>
            </w:pPr>
          </w:p>
        </w:tc>
      </w:tr>
    </w:tbl>
    <w:p w14:paraId="0ED46202" w14:textId="77777777" w:rsidR="00560FD6" w:rsidRPr="00F03B2C" w:rsidRDefault="00560FD6" w:rsidP="000827CB">
      <w:pPr>
        <w:pStyle w:val="Paragrafoelenco"/>
        <w:spacing w:before="120"/>
        <w:ind w:left="360"/>
        <w:jc w:val="both"/>
        <w:rPr>
          <w:rFonts w:ascii="Calibri" w:hAnsi="Calibri"/>
        </w:rPr>
      </w:pPr>
    </w:p>
    <w:p w14:paraId="0E0DDCA0" w14:textId="3CE788B9" w:rsidR="00430EAC" w:rsidRPr="00F03B2C" w:rsidRDefault="00430EAC" w:rsidP="00B86F7C">
      <w:pPr>
        <w:pStyle w:val="Paragrafoelenco"/>
        <w:numPr>
          <w:ilvl w:val="0"/>
          <w:numId w:val="28"/>
        </w:numPr>
        <w:spacing w:before="120"/>
        <w:jc w:val="both"/>
        <w:rPr>
          <w:rFonts w:ascii="Calibri" w:hAnsi="Calibri"/>
        </w:rPr>
      </w:pPr>
      <w:r w:rsidRPr="00F03B2C">
        <w:rPr>
          <w:rFonts w:ascii="Calibri" w:hAnsi="Calibri"/>
          <w:b/>
        </w:rPr>
        <w:t>Sono considerate inammissibili le domande</w:t>
      </w:r>
      <w:r w:rsidR="00C931A1">
        <w:rPr>
          <w:rFonts w:ascii="Calibri" w:hAnsi="Calibri"/>
          <w:b/>
        </w:rPr>
        <w:t xml:space="preserve"> </w:t>
      </w:r>
      <w:r w:rsidR="00C931A1">
        <w:rPr>
          <w:rFonts w:ascii="Calibri" w:hAnsi="Calibri"/>
        </w:rPr>
        <w:t>a titolo esemplificativo</w:t>
      </w:r>
      <w:r w:rsidRPr="00F03B2C">
        <w:rPr>
          <w:rFonts w:ascii="Calibri" w:hAnsi="Calibri"/>
        </w:rPr>
        <w:t xml:space="preserve"> (elencare</w:t>
      </w:r>
      <w:r w:rsidR="00870A4F" w:rsidRPr="00F03B2C">
        <w:rPr>
          <w:rFonts w:ascii="Calibri" w:hAnsi="Calibri"/>
        </w:rPr>
        <w:t>,</w:t>
      </w:r>
      <w:r w:rsidRPr="00F03B2C">
        <w:rPr>
          <w:rFonts w:ascii="Calibri" w:hAnsi="Calibri"/>
        </w:rPr>
        <w:t xml:space="preserve"> facendo riferimento agli articoli/comma dell’Avviso</w:t>
      </w:r>
      <w:r w:rsidR="00870A4F" w:rsidRPr="00F03B2C">
        <w:rPr>
          <w:rFonts w:ascii="Calibri" w:hAnsi="Calibri"/>
        </w:rPr>
        <w:t xml:space="preserve"> </w:t>
      </w:r>
      <w:r w:rsidRPr="00F03B2C">
        <w:rPr>
          <w:rFonts w:ascii="Calibri" w:hAnsi="Calibri"/>
        </w:rPr>
        <w:t>le cause di inammissibilità):</w:t>
      </w:r>
    </w:p>
    <w:p w14:paraId="44D5AE0C" w14:textId="1FD79087" w:rsidR="00430EAC" w:rsidRPr="00F03B2C" w:rsidRDefault="00430EAC" w:rsidP="00B86F7C">
      <w:pPr>
        <w:pStyle w:val="Paragrafoelenco"/>
        <w:numPr>
          <w:ilvl w:val="0"/>
          <w:numId w:val="38"/>
        </w:numPr>
        <w:spacing w:before="120"/>
        <w:jc w:val="both"/>
        <w:rPr>
          <w:rFonts w:ascii="Calibri" w:hAnsi="Calibri"/>
        </w:rPr>
      </w:pPr>
      <w:r w:rsidRPr="00F03B2C">
        <w:rPr>
          <w:rFonts w:ascii="Calibri" w:hAnsi="Calibri"/>
        </w:rPr>
        <w:t xml:space="preserve">presentate da soggetti diversi da quelli indicati all’art. </w:t>
      </w:r>
      <w:r w:rsidR="0026540C">
        <w:rPr>
          <w:rFonts w:ascii="Calibri" w:hAnsi="Calibri"/>
        </w:rPr>
        <w:t>X</w:t>
      </w:r>
      <w:r w:rsidRPr="00F03B2C">
        <w:rPr>
          <w:rFonts w:ascii="Calibri" w:hAnsi="Calibri"/>
        </w:rPr>
        <w:t xml:space="preserve"> </w:t>
      </w:r>
      <w:r w:rsidR="00C937B3" w:rsidRPr="00F03B2C">
        <w:rPr>
          <w:rFonts w:ascii="Calibri" w:hAnsi="Calibri"/>
        </w:rPr>
        <w:t>del</w:t>
      </w:r>
      <w:r w:rsidR="00C937B3">
        <w:rPr>
          <w:rFonts w:ascii="Calibri" w:hAnsi="Calibri"/>
        </w:rPr>
        <w:t>l’Avviso</w:t>
      </w:r>
      <w:r w:rsidRPr="00F03B2C">
        <w:rPr>
          <w:rFonts w:ascii="Calibri" w:hAnsi="Calibri"/>
        </w:rPr>
        <w:t xml:space="preserve"> e non in possesso dei requisiti richiesti</w:t>
      </w:r>
      <w:r w:rsidR="007C5347">
        <w:rPr>
          <w:rFonts w:ascii="Calibri" w:hAnsi="Calibri"/>
        </w:rPr>
        <w:t>;</w:t>
      </w:r>
      <w:r w:rsidR="00E86C37">
        <w:rPr>
          <w:rFonts w:ascii="Calibri" w:hAnsi="Calibri"/>
        </w:rPr>
        <w:t xml:space="preserve"> </w:t>
      </w:r>
    </w:p>
    <w:p w14:paraId="255DCDB3" w14:textId="77777777" w:rsidR="005119B5" w:rsidRPr="005119B5" w:rsidRDefault="005119B5" w:rsidP="005119B5">
      <w:pPr>
        <w:pStyle w:val="Paragrafoelenco"/>
        <w:numPr>
          <w:ilvl w:val="0"/>
          <w:numId w:val="38"/>
        </w:numPr>
        <w:spacing w:before="120"/>
        <w:jc w:val="both"/>
        <w:rPr>
          <w:rFonts w:ascii="Calibri" w:hAnsi="Calibri"/>
        </w:rPr>
      </w:pPr>
      <w:r w:rsidRPr="005119B5">
        <w:rPr>
          <w:rFonts w:ascii="Calibri" w:hAnsi="Calibri"/>
        </w:rPr>
        <w:t>la mancata sottoscrizione della domanda;</w:t>
      </w:r>
    </w:p>
    <w:p w14:paraId="3EA3CB21" w14:textId="6151796E" w:rsidR="0007792B" w:rsidRDefault="005119B5" w:rsidP="005119B5">
      <w:pPr>
        <w:pStyle w:val="Paragrafoelenco"/>
        <w:numPr>
          <w:ilvl w:val="0"/>
          <w:numId w:val="38"/>
        </w:numPr>
        <w:spacing w:before="120"/>
        <w:jc w:val="both"/>
        <w:rPr>
          <w:rFonts w:ascii="Calibri" w:hAnsi="Calibri"/>
        </w:rPr>
      </w:pPr>
      <w:r w:rsidRPr="005119B5">
        <w:rPr>
          <w:rFonts w:ascii="Calibri" w:hAnsi="Calibri"/>
        </w:rPr>
        <w:t>la mancata sottoscrizione delle autocertificazioni richieste dall’Avviso/</w:t>
      </w:r>
      <w:r w:rsidR="00C212E2" w:rsidRPr="005119B5">
        <w:rPr>
          <w:rFonts w:ascii="Calibri" w:hAnsi="Calibri"/>
        </w:rPr>
        <w:t xml:space="preserve">bando; </w:t>
      </w:r>
    </w:p>
    <w:p w14:paraId="7FEB640E" w14:textId="0DAC64EA" w:rsidR="0007792B" w:rsidRDefault="00C212E2" w:rsidP="005119B5">
      <w:pPr>
        <w:pStyle w:val="Paragrafoelenco"/>
        <w:numPr>
          <w:ilvl w:val="0"/>
          <w:numId w:val="38"/>
        </w:numPr>
        <w:spacing w:before="120"/>
        <w:jc w:val="both"/>
        <w:rPr>
          <w:rFonts w:ascii="Calibri" w:hAnsi="Calibri"/>
        </w:rPr>
      </w:pPr>
      <w:r w:rsidRPr="005119B5">
        <w:rPr>
          <w:rFonts w:ascii="Calibri" w:hAnsi="Calibri"/>
        </w:rPr>
        <w:t>la</w:t>
      </w:r>
      <w:r w:rsidR="005119B5" w:rsidRPr="005119B5">
        <w:rPr>
          <w:rFonts w:ascii="Calibri" w:hAnsi="Calibri"/>
        </w:rPr>
        <w:t xml:space="preserve"> mancanza della documentazione obbligatoria a corredo della </w:t>
      </w:r>
      <w:r w:rsidR="00E544F8" w:rsidRPr="005119B5">
        <w:rPr>
          <w:rFonts w:ascii="Calibri" w:hAnsi="Calibri"/>
        </w:rPr>
        <w:t xml:space="preserve">domanda; </w:t>
      </w:r>
    </w:p>
    <w:p w14:paraId="1AA9189B" w14:textId="5BDE72EA" w:rsidR="005119B5" w:rsidRPr="005119B5" w:rsidRDefault="00E544F8" w:rsidP="005119B5">
      <w:pPr>
        <w:pStyle w:val="Paragrafoelenco"/>
        <w:numPr>
          <w:ilvl w:val="0"/>
          <w:numId w:val="38"/>
        </w:numPr>
        <w:spacing w:before="120"/>
        <w:jc w:val="both"/>
        <w:rPr>
          <w:rFonts w:ascii="Calibri" w:hAnsi="Calibri"/>
        </w:rPr>
      </w:pPr>
      <w:r w:rsidRPr="005119B5">
        <w:rPr>
          <w:rFonts w:ascii="Calibri" w:hAnsi="Calibri"/>
        </w:rPr>
        <w:t>l’assenza</w:t>
      </w:r>
      <w:r w:rsidR="005119B5" w:rsidRPr="005119B5">
        <w:rPr>
          <w:rFonts w:ascii="Calibri" w:hAnsi="Calibri"/>
        </w:rPr>
        <w:t xml:space="preserve"> anche di uno solo dei requisiti di ammissibilità previsti;</w:t>
      </w:r>
    </w:p>
    <w:p w14:paraId="6421BE36" w14:textId="33E7D7FE" w:rsidR="005119B5" w:rsidRDefault="005119B5" w:rsidP="005119B5">
      <w:pPr>
        <w:pStyle w:val="Paragrafoelenco"/>
        <w:numPr>
          <w:ilvl w:val="0"/>
          <w:numId w:val="38"/>
        </w:numPr>
        <w:spacing w:before="120"/>
        <w:jc w:val="both"/>
        <w:rPr>
          <w:rFonts w:ascii="Calibri" w:hAnsi="Calibri"/>
        </w:rPr>
      </w:pPr>
      <w:r w:rsidRPr="005119B5">
        <w:rPr>
          <w:rFonts w:ascii="Calibri" w:hAnsi="Calibri"/>
        </w:rPr>
        <w:t>l’assenza del progetto</w:t>
      </w:r>
      <w:r w:rsidR="00CF363D">
        <w:rPr>
          <w:rFonts w:ascii="Calibri" w:hAnsi="Calibri"/>
        </w:rPr>
        <w:t>/piano finanziario</w:t>
      </w:r>
      <w:r>
        <w:rPr>
          <w:rFonts w:ascii="Calibri" w:hAnsi="Calibri"/>
        </w:rPr>
        <w:t>;</w:t>
      </w:r>
    </w:p>
    <w:p w14:paraId="123D26CB" w14:textId="7D498ACF" w:rsidR="005119B5" w:rsidRPr="005119B5" w:rsidRDefault="00C937B3" w:rsidP="005119B5">
      <w:pPr>
        <w:pStyle w:val="Paragrafoelenco"/>
        <w:numPr>
          <w:ilvl w:val="0"/>
          <w:numId w:val="38"/>
        </w:numPr>
        <w:spacing w:before="120"/>
        <w:jc w:val="both"/>
        <w:rPr>
          <w:rFonts w:ascii="Calibri" w:hAnsi="Calibri"/>
        </w:rPr>
      </w:pPr>
      <w:r>
        <w:rPr>
          <w:rFonts w:ascii="Calibri" w:hAnsi="Calibri"/>
        </w:rPr>
        <w:t>(</w:t>
      </w:r>
      <w:r w:rsidR="005119B5">
        <w:rPr>
          <w:rFonts w:ascii="Calibri" w:hAnsi="Calibri"/>
        </w:rPr>
        <w:t>….</w:t>
      </w:r>
      <w:r>
        <w:rPr>
          <w:rFonts w:ascii="Calibri" w:hAnsi="Calibri"/>
        </w:rPr>
        <w:t>)</w:t>
      </w:r>
    </w:p>
    <w:p w14:paraId="4DC5D9A8" w14:textId="25CBFBF5" w:rsidR="00BE5C7C" w:rsidRDefault="00BE5C7C" w:rsidP="00C34597">
      <w:pPr>
        <w:pStyle w:val="Paragrafoelenco"/>
        <w:numPr>
          <w:ilvl w:val="0"/>
          <w:numId w:val="28"/>
        </w:numPr>
        <w:spacing w:before="120"/>
        <w:jc w:val="both"/>
        <w:rPr>
          <w:rFonts w:ascii="Calibri" w:hAnsi="Calibri"/>
        </w:rPr>
      </w:pPr>
      <w:r>
        <w:rPr>
          <w:rFonts w:ascii="Calibri" w:hAnsi="Calibri"/>
        </w:rPr>
        <w:t xml:space="preserve">Al fine di ridurre i casi di esclusione per vizi formali si favorisce, ove ne ricorrano i presupposti, l’applicazione del principio del soccorso istruttorio richiedendo chiarimenti e/o integrazioni documentali che si rendessero necessari in relazione ai documenti richiesti dall’Avviso </w:t>
      </w:r>
      <w:r w:rsidR="00B95D2D">
        <w:rPr>
          <w:rFonts w:ascii="Calibri" w:hAnsi="Calibri"/>
        </w:rPr>
        <w:t>che</w:t>
      </w:r>
      <w:r>
        <w:rPr>
          <w:rFonts w:ascii="Calibri" w:hAnsi="Calibri"/>
        </w:rPr>
        <w:t xml:space="preserve"> non costituiscano causa di inammissibilità.</w:t>
      </w:r>
      <w:r w:rsidR="00B63F85">
        <w:rPr>
          <w:rFonts w:ascii="Calibri" w:hAnsi="Calibri"/>
        </w:rPr>
        <w:t xml:space="preserve"> </w:t>
      </w:r>
    </w:p>
    <w:p w14:paraId="16061C71" w14:textId="0C297078" w:rsidR="00B63F85" w:rsidRDefault="00B63F85" w:rsidP="00C34597">
      <w:pPr>
        <w:pStyle w:val="Paragrafoelenco"/>
        <w:numPr>
          <w:ilvl w:val="0"/>
          <w:numId w:val="28"/>
        </w:numPr>
        <w:spacing w:before="120"/>
        <w:jc w:val="both"/>
        <w:rPr>
          <w:rFonts w:ascii="Calibri" w:hAnsi="Calibri"/>
        </w:rPr>
      </w:pPr>
      <w:r>
        <w:rPr>
          <w:rFonts w:ascii="Calibri" w:hAnsi="Calibri"/>
        </w:rPr>
        <w:t xml:space="preserve">La richiesta di integrazione avviene </w:t>
      </w:r>
      <w:r w:rsidRPr="0041282F">
        <w:rPr>
          <w:rFonts w:ascii="Calibri" w:hAnsi="Calibri"/>
        </w:rPr>
        <w:t xml:space="preserve">tramite </w:t>
      </w:r>
      <w:r w:rsidR="0041282F">
        <w:rPr>
          <w:rFonts w:ascii="Calibri" w:hAnsi="Calibri" w:cs="Calibri"/>
          <w:color w:val="000000"/>
          <w:sz w:val="22"/>
          <w:szCs w:val="22"/>
        </w:rPr>
        <w:t>la piattaforma sportello.regione.abruzzo.it</w:t>
      </w:r>
      <w:r w:rsidR="0041282F">
        <w:rPr>
          <w:rFonts w:ascii="Calibri" w:hAnsi="Calibri"/>
        </w:rPr>
        <w:t xml:space="preserve"> </w:t>
      </w:r>
      <w:r>
        <w:rPr>
          <w:rFonts w:ascii="Calibri" w:hAnsi="Calibri"/>
        </w:rPr>
        <w:t xml:space="preserve">e la risposta dovrà pervenire entro </w:t>
      </w:r>
      <w:r w:rsidRPr="007A06CB">
        <w:rPr>
          <w:rFonts w:ascii="Calibri" w:hAnsi="Calibri"/>
          <w:b/>
          <w:bCs/>
        </w:rPr>
        <w:t>XX giorni</w:t>
      </w:r>
      <w:r>
        <w:rPr>
          <w:rFonts w:ascii="Calibri" w:hAnsi="Calibri"/>
        </w:rPr>
        <w:t xml:space="preserve"> solari dalla richiesta. </w:t>
      </w:r>
    </w:p>
    <w:p w14:paraId="5B9C6A2B" w14:textId="787E27DB" w:rsidR="00D53547" w:rsidRDefault="00D53547" w:rsidP="00C34597">
      <w:pPr>
        <w:pStyle w:val="Paragrafoelenco"/>
        <w:numPr>
          <w:ilvl w:val="0"/>
          <w:numId w:val="28"/>
        </w:numPr>
        <w:spacing w:before="120"/>
        <w:jc w:val="both"/>
        <w:rPr>
          <w:rFonts w:ascii="Calibri" w:hAnsi="Calibri"/>
        </w:rPr>
      </w:pPr>
      <w:r>
        <w:rPr>
          <w:rFonts w:ascii="Calibri" w:hAnsi="Calibri" w:cs="Calibri"/>
          <w:sz w:val="22"/>
          <w:szCs w:val="22"/>
        </w:rPr>
        <w:t xml:space="preserve">Con riferimento alle candidature pervenute, l’istruttoria di ammissibilità sarà conclusa entro i successivi 90 giorni, salvo che il numero e la complessità delle candidature pervenute non giustifichino tempi più lunghi. </w:t>
      </w:r>
      <w:r w:rsidR="00346938">
        <w:rPr>
          <w:rFonts w:ascii="Calibri" w:hAnsi="Calibri" w:cs="Calibri"/>
          <w:sz w:val="22"/>
          <w:szCs w:val="22"/>
        </w:rPr>
        <w:t xml:space="preserve">In caso di richiesta di documentazione documentale, </w:t>
      </w:r>
      <w:r w:rsidR="00BE171C">
        <w:rPr>
          <w:rFonts w:ascii="Calibri" w:hAnsi="Calibri" w:cs="Calibri"/>
          <w:sz w:val="22"/>
          <w:szCs w:val="22"/>
        </w:rPr>
        <w:t>i</w:t>
      </w:r>
      <w:r>
        <w:rPr>
          <w:rFonts w:ascii="Calibri" w:hAnsi="Calibri" w:cs="Calibri"/>
          <w:sz w:val="22"/>
          <w:szCs w:val="22"/>
        </w:rPr>
        <w:t xml:space="preserve"> termini temporali dell’istruttoria della domanda si intendono interrotti sino alla data di ricevimento della documentazione integrativa</w:t>
      </w:r>
      <w:r w:rsidR="00BE171C">
        <w:rPr>
          <w:rFonts w:ascii="Calibri" w:hAnsi="Calibri" w:cs="Calibri"/>
          <w:sz w:val="22"/>
          <w:szCs w:val="22"/>
        </w:rPr>
        <w:t>.</w:t>
      </w:r>
    </w:p>
    <w:p w14:paraId="5D49F5D6" w14:textId="207D3A83" w:rsidR="00850B9F" w:rsidRDefault="00294842" w:rsidP="00C34597">
      <w:pPr>
        <w:pStyle w:val="Paragrafoelenco"/>
        <w:numPr>
          <w:ilvl w:val="0"/>
          <w:numId w:val="28"/>
        </w:numPr>
        <w:spacing w:before="120"/>
        <w:jc w:val="both"/>
        <w:rPr>
          <w:rFonts w:ascii="Calibri" w:hAnsi="Calibri"/>
        </w:rPr>
      </w:pPr>
      <w:r>
        <w:rPr>
          <w:rFonts w:ascii="Calibri" w:hAnsi="Calibri"/>
        </w:rPr>
        <w:t>L</w:t>
      </w:r>
      <w:r w:rsidR="000D258E" w:rsidRPr="00C34597">
        <w:rPr>
          <w:rFonts w:ascii="Calibri" w:hAnsi="Calibri"/>
        </w:rPr>
        <w:t>’inammissibilità delle proposte progettuali è comunicata agli interessati tramite pubblicazion</w:t>
      </w:r>
      <w:r w:rsidR="00C61FF2" w:rsidRPr="00C34597">
        <w:rPr>
          <w:rFonts w:ascii="Calibri" w:hAnsi="Calibri"/>
        </w:rPr>
        <w:t xml:space="preserve">e della </w:t>
      </w:r>
      <w:r w:rsidR="00C61FF2" w:rsidRPr="000827CB">
        <w:rPr>
          <w:rFonts w:ascii="Calibri" w:hAnsi="Calibri"/>
          <w:i/>
          <w:iCs/>
        </w:rPr>
        <w:t>graduatoria provvisoria</w:t>
      </w:r>
      <w:r w:rsidR="00C61FF2" w:rsidRPr="00C34597">
        <w:rPr>
          <w:rFonts w:ascii="Calibri" w:hAnsi="Calibri"/>
        </w:rPr>
        <w:t xml:space="preserve"> </w:t>
      </w:r>
      <w:r w:rsidR="000D258E" w:rsidRPr="00C34597">
        <w:rPr>
          <w:rFonts w:ascii="Calibri" w:hAnsi="Calibri"/>
        </w:rPr>
        <w:t xml:space="preserve">sul sito della Regione </w:t>
      </w:r>
      <w:hyperlink r:id="rId12" w:history="1">
        <w:r w:rsidR="00425EC2" w:rsidRPr="00C34597">
          <w:rPr>
            <w:rStyle w:val="Collegamentoipertestuale"/>
            <w:rFonts w:ascii="Calibri" w:hAnsi="Calibri"/>
            <w:color w:val="auto"/>
          </w:rPr>
          <w:t>https://coesione.regione.abruzzo.it</w:t>
        </w:r>
      </w:hyperlink>
      <w:r w:rsidR="00C34597" w:rsidRPr="00C34597">
        <w:rPr>
          <w:rFonts w:ascii="Calibri" w:hAnsi="Calibri"/>
        </w:rPr>
        <w:t xml:space="preserve"> e</w:t>
      </w:r>
      <w:r w:rsidR="000D258E" w:rsidRPr="00C34597">
        <w:rPr>
          <w:rFonts w:ascii="Calibri" w:hAnsi="Calibri"/>
        </w:rPr>
        <w:t xml:space="preserve"> sul BURAT</w:t>
      </w:r>
      <w:r w:rsidR="00C34597">
        <w:rPr>
          <w:rFonts w:ascii="Calibri" w:hAnsi="Calibri"/>
        </w:rPr>
        <w:t>.</w:t>
      </w:r>
    </w:p>
    <w:p w14:paraId="3A091175" w14:textId="77777777" w:rsidR="00A455C1" w:rsidRDefault="00A455C1" w:rsidP="00A455C1">
      <w:pPr>
        <w:pStyle w:val="Paragrafoelenco"/>
        <w:widowControl/>
        <w:numPr>
          <w:ilvl w:val="0"/>
          <w:numId w:val="28"/>
        </w:numPr>
        <w:suppressAutoHyphens/>
        <w:autoSpaceDE/>
        <w:autoSpaceDN/>
        <w:adjustRightInd/>
        <w:jc w:val="both"/>
        <w:rPr>
          <w:rFonts w:ascii="Calibri" w:hAnsi="Calibri" w:cs="Calibri"/>
          <w:color w:val="000000"/>
          <w:sz w:val="22"/>
          <w:szCs w:val="22"/>
        </w:rPr>
      </w:pPr>
      <w:r>
        <w:rPr>
          <w:rFonts w:ascii="Calibri" w:hAnsi="Calibri" w:cs="Calibri"/>
          <w:color w:val="000000"/>
          <w:sz w:val="22"/>
          <w:szCs w:val="22"/>
        </w:rPr>
        <w:t xml:space="preserve">Per i candidati esclusi dalla data di pubblicazione decorrono 10 giorni per la presentazione di eventuali controdeduzioni, ai sensi dell’art. 10-bis della L.241/1990 e </w:t>
      </w:r>
      <w:proofErr w:type="spellStart"/>
      <w:r>
        <w:rPr>
          <w:rFonts w:ascii="Calibri" w:hAnsi="Calibri" w:cs="Calibri"/>
          <w:color w:val="000000"/>
          <w:sz w:val="22"/>
          <w:szCs w:val="22"/>
        </w:rPr>
        <w:t>ss.mm.ii</w:t>
      </w:r>
      <w:proofErr w:type="spellEnd"/>
      <w:r>
        <w:rPr>
          <w:rFonts w:ascii="Calibri" w:hAnsi="Calibri" w:cs="Calibri"/>
          <w:color w:val="000000"/>
          <w:sz w:val="22"/>
          <w:szCs w:val="22"/>
        </w:rPr>
        <w:t>.; le controdeduzioni vengono acquisite esclusivamente tramite la piattaforma sportello.regione.abruzzo.it.</w:t>
      </w:r>
    </w:p>
    <w:p w14:paraId="5BCAF929" w14:textId="389C9812" w:rsidR="00294842" w:rsidRPr="001A7D41" w:rsidRDefault="00A455C1" w:rsidP="00A455C1">
      <w:pPr>
        <w:pStyle w:val="Paragrafoelenco"/>
        <w:numPr>
          <w:ilvl w:val="0"/>
          <w:numId w:val="28"/>
        </w:numPr>
        <w:spacing w:before="120"/>
        <w:jc w:val="both"/>
        <w:rPr>
          <w:rStyle w:val="Collegamentoipertestuale"/>
          <w:rFonts w:ascii="Calibri" w:hAnsi="Calibri"/>
          <w:color w:val="auto"/>
          <w:u w:val="none"/>
        </w:rPr>
      </w:pPr>
      <w:r>
        <w:rPr>
          <w:rFonts w:ascii="Calibri" w:hAnsi="Calibri" w:cs="Calibri"/>
          <w:color w:val="000000"/>
          <w:sz w:val="22"/>
          <w:szCs w:val="22"/>
        </w:rPr>
        <w:t xml:space="preserve">Decorsi i termini previsti dall’art. 10-bis della L.241/1990 e </w:t>
      </w:r>
      <w:proofErr w:type="spellStart"/>
      <w:r>
        <w:rPr>
          <w:rFonts w:ascii="Calibri" w:hAnsi="Calibri" w:cs="Calibri"/>
          <w:color w:val="000000"/>
          <w:sz w:val="22"/>
          <w:szCs w:val="22"/>
        </w:rPr>
        <w:t>ss.mm.ii</w:t>
      </w:r>
      <w:proofErr w:type="spellEnd"/>
      <w:r>
        <w:rPr>
          <w:rFonts w:ascii="Calibri" w:hAnsi="Calibri" w:cs="Calibri"/>
          <w:color w:val="000000"/>
          <w:sz w:val="22"/>
          <w:szCs w:val="22"/>
        </w:rPr>
        <w:t xml:space="preserve">., la Regione Abruzzo provvede alla pubblicazione della </w:t>
      </w:r>
      <w:r w:rsidRPr="000827CB">
        <w:rPr>
          <w:rFonts w:ascii="Calibri" w:hAnsi="Calibri" w:cs="Calibri"/>
          <w:i/>
          <w:iCs/>
          <w:color w:val="000000"/>
          <w:sz w:val="22"/>
          <w:szCs w:val="22"/>
        </w:rPr>
        <w:t>graduatoria definitiva</w:t>
      </w:r>
      <w:r>
        <w:rPr>
          <w:rFonts w:ascii="Calibri" w:hAnsi="Calibri" w:cs="Calibri"/>
          <w:color w:val="000000"/>
          <w:sz w:val="22"/>
          <w:szCs w:val="22"/>
        </w:rPr>
        <w:t xml:space="preserve"> dei beneficiari ammessi e finanziati, dei beneficiari ammessi e non finanziati e dei candidati non ammessi con motivo di esclusione, sul sito della Regione</w:t>
      </w:r>
      <w:r w:rsidR="00D0784D">
        <w:rPr>
          <w:rFonts w:ascii="Calibri" w:hAnsi="Calibri" w:cs="Calibri"/>
          <w:color w:val="000000"/>
          <w:sz w:val="22"/>
          <w:szCs w:val="22"/>
        </w:rPr>
        <w:t xml:space="preserve"> </w:t>
      </w:r>
      <w:hyperlink r:id="rId13" w:history="1">
        <w:r w:rsidR="00D0784D" w:rsidRPr="001A7D41">
          <w:rPr>
            <w:rStyle w:val="Collegamentoipertestuale"/>
            <w:rFonts w:ascii="Calibri" w:hAnsi="Calibri"/>
            <w:color w:val="auto"/>
            <w:u w:val="none"/>
          </w:rPr>
          <w:t>https://coesione.regione.abruzzo.it</w:t>
        </w:r>
      </w:hyperlink>
      <w:r w:rsidR="00782EAE" w:rsidRPr="000827CB">
        <w:rPr>
          <w:rStyle w:val="Collegamentoipertestuale"/>
          <w:rFonts w:ascii="Calibri" w:hAnsi="Calibri"/>
          <w:color w:val="auto"/>
          <w:u w:val="none"/>
        </w:rPr>
        <w:t>.</w:t>
      </w:r>
    </w:p>
    <w:p w14:paraId="7D6DD398" w14:textId="48CB35F4" w:rsidR="00A07061" w:rsidRPr="000827CB" w:rsidRDefault="00893CF1" w:rsidP="000827CB">
      <w:pPr>
        <w:pStyle w:val="Paragrafoelenco"/>
        <w:widowControl/>
        <w:numPr>
          <w:ilvl w:val="0"/>
          <w:numId w:val="28"/>
        </w:numPr>
        <w:suppressAutoHyphens/>
        <w:autoSpaceDE/>
        <w:autoSpaceDN/>
        <w:adjustRightInd/>
        <w:jc w:val="both"/>
        <w:rPr>
          <w:rStyle w:val="Collegamentoipertestuale"/>
          <w:rFonts w:ascii="Calibri" w:hAnsi="Calibri" w:cs="Calibri"/>
          <w:color w:val="000000"/>
          <w:sz w:val="22"/>
          <w:szCs w:val="22"/>
        </w:rPr>
      </w:pPr>
      <w:r w:rsidRPr="000827CB">
        <w:rPr>
          <w:rFonts w:ascii="Calibri" w:hAnsi="Calibri" w:cs="Calibri"/>
          <w:b/>
          <w:bCs/>
          <w:color w:val="000000"/>
          <w:sz w:val="22"/>
          <w:szCs w:val="22"/>
          <w:u w:val="single"/>
        </w:rPr>
        <w:lastRenderedPageBreak/>
        <w:t>NB:</w:t>
      </w:r>
      <w:r w:rsidR="000B4795" w:rsidRPr="000827CB">
        <w:rPr>
          <w:rFonts w:ascii="Calibri" w:hAnsi="Calibri" w:cs="Calibri"/>
          <w:color w:val="000000"/>
          <w:sz w:val="22"/>
          <w:szCs w:val="22"/>
          <w:u w:val="single"/>
        </w:rPr>
        <w:t xml:space="preserve"> la SRA chiarisce se </w:t>
      </w:r>
      <w:r w:rsidRPr="000827CB">
        <w:rPr>
          <w:rFonts w:ascii="Calibri" w:hAnsi="Calibri" w:cs="Calibri"/>
          <w:color w:val="000000"/>
          <w:sz w:val="22"/>
          <w:szCs w:val="22"/>
          <w:u w:val="single"/>
        </w:rPr>
        <w:t>la graduatoria definitiva</w:t>
      </w:r>
      <w:r w:rsidR="000B4795" w:rsidRPr="000827CB">
        <w:rPr>
          <w:rFonts w:ascii="Calibri" w:hAnsi="Calibri" w:cs="Calibri"/>
          <w:color w:val="000000"/>
          <w:sz w:val="22"/>
          <w:szCs w:val="22"/>
          <w:u w:val="single"/>
        </w:rPr>
        <w:t xml:space="preserve"> costituisce concessione del beneficio, con valore di notifica agli interessati</w:t>
      </w:r>
      <w:r w:rsidR="005F074A">
        <w:rPr>
          <w:rStyle w:val="Rimandonotaapidipagina"/>
          <w:rFonts w:ascii="Calibri" w:hAnsi="Calibri" w:cs="Calibri"/>
          <w:color w:val="000000"/>
          <w:sz w:val="22"/>
          <w:szCs w:val="22"/>
          <w:u w:val="single"/>
        </w:rPr>
        <w:footnoteReference w:id="5"/>
      </w:r>
      <w:r w:rsidR="000B4795" w:rsidRPr="000827CB">
        <w:rPr>
          <w:rFonts w:ascii="Calibri" w:hAnsi="Calibri" w:cs="Calibri"/>
          <w:color w:val="000000"/>
          <w:sz w:val="22"/>
          <w:szCs w:val="22"/>
          <w:u w:val="single"/>
        </w:rPr>
        <w:t>, ovvero se si rinvia ad altri provvedimenti di concessione nei casi in cui sia necessario fornire al beneficiario un documento che dettaglia le condizioni per il sostegno, nel rispetto delle disposizioni di cui all’art. 73, co. 3, del RDC</w:t>
      </w:r>
      <w:r w:rsidR="00BD7249">
        <w:rPr>
          <w:rFonts w:ascii="Calibri" w:hAnsi="Calibri" w:cs="Calibri"/>
          <w:color w:val="000000"/>
          <w:sz w:val="22"/>
          <w:szCs w:val="22"/>
          <w:u w:val="single"/>
        </w:rPr>
        <w:t>.</w:t>
      </w:r>
    </w:p>
    <w:p w14:paraId="2397424D" w14:textId="77777777" w:rsidR="00316EB1" w:rsidRDefault="00316EB1" w:rsidP="00316EB1">
      <w:pPr>
        <w:pStyle w:val="Paragrafoelenco"/>
        <w:widowControl/>
        <w:numPr>
          <w:ilvl w:val="0"/>
          <w:numId w:val="28"/>
        </w:numPr>
        <w:suppressAutoHyphens/>
        <w:autoSpaceDE/>
        <w:autoSpaceDN/>
        <w:adjustRightInd/>
        <w:jc w:val="both"/>
        <w:rPr>
          <w:rFonts w:ascii="Calibri" w:hAnsi="Calibri" w:cs="Calibri"/>
          <w:color w:val="000000"/>
          <w:sz w:val="22"/>
          <w:szCs w:val="22"/>
        </w:rPr>
      </w:pPr>
      <w:r>
        <w:rPr>
          <w:rFonts w:ascii="Calibri" w:hAnsi="Calibri" w:cs="Calibri"/>
          <w:color w:val="000000"/>
          <w:sz w:val="22"/>
          <w:szCs w:val="22"/>
        </w:rPr>
        <w:t>Ai sensi del D.P.R. 445/2000 la Regione Abruzzo sottopone a controlli e verifiche il contenuto delle dichiarazioni secondo le modalità e le condizioni previste dagli artt. 71 e 72 del D.P.R. 445/2000 e dal vigente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25A46FC1" w14:textId="77777777" w:rsidR="00951B8A" w:rsidRDefault="00951B8A" w:rsidP="00C937B3">
      <w:pPr>
        <w:pStyle w:val="Paragrafoelenco"/>
        <w:widowControl/>
        <w:numPr>
          <w:ilvl w:val="0"/>
          <w:numId w:val="28"/>
        </w:numPr>
        <w:suppressAutoHyphens/>
        <w:autoSpaceDE/>
        <w:autoSpaceDN/>
        <w:adjustRightInd/>
        <w:spacing w:after="120"/>
        <w:ind w:left="357" w:hanging="357"/>
        <w:contextualSpacing w:val="0"/>
        <w:jc w:val="both"/>
        <w:rPr>
          <w:rFonts w:ascii="Calibri" w:hAnsi="Calibri" w:cs="Calibri"/>
          <w:color w:val="000000"/>
          <w:sz w:val="22"/>
          <w:szCs w:val="22"/>
        </w:rPr>
      </w:pPr>
      <w:r>
        <w:rPr>
          <w:rFonts w:ascii="Calibri" w:hAnsi="Calibri" w:cs="Calibri"/>
          <w:color w:val="000000"/>
          <w:sz w:val="22"/>
          <w:szCs w:val="22"/>
        </w:rPr>
        <w:t xml:space="preserve">Per le attività di ammissibilità, di controllo, di gestione, liquidazione e pagamento la Regione Abruzzo potrebbe avvalersi della società in </w:t>
      </w:r>
      <w:proofErr w:type="spellStart"/>
      <w:r>
        <w:rPr>
          <w:rFonts w:ascii="Calibri" w:hAnsi="Calibri" w:cs="Calibri"/>
          <w:color w:val="000000"/>
          <w:sz w:val="22"/>
          <w:szCs w:val="22"/>
        </w:rPr>
        <w:t>house</w:t>
      </w:r>
      <w:proofErr w:type="spellEnd"/>
      <w:r>
        <w:rPr>
          <w:rFonts w:ascii="Calibri" w:hAnsi="Calibri" w:cs="Calibri"/>
          <w:color w:val="000000"/>
          <w:sz w:val="22"/>
          <w:szCs w:val="22"/>
        </w:rPr>
        <w:t xml:space="preserve"> FIRA.</w:t>
      </w:r>
    </w:p>
    <w:p w14:paraId="2206E63E" w14:textId="2577C946" w:rsidR="00870A4F" w:rsidRPr="00F03B2C" w:rsidRDefault="00870A4F" w:rsidP="00870A4F">
      <w:pPr>
        <w:pStyle w:val="Titolo1"/>
        <w:shd w:val="clear" w:color="auto" w:fill="B6DDE8" w:themeFill="accent5" w:themeFillTint="66"/>
        <w:rPr>
          <w:rFonts w:ascii="Calibri" w:hAnsi="Calibri"/>
        </w:rPr>
      </w:pPr>
      <w:bookmarkStart w:id="21" w:name="_Toc178590356"/>
      <w:r w:rsidRPr="00F03B2C">
        <w:rPr>
          <w:rFonts w:ascii="Calibri" w:hAnsi="Calibri"/>
        </w:rPr>
        <w:t xml:space="preserve">Articolo </w:t>
      </w:r>
      <w:r w:rsidR="006B32BE">
        <w:rPr>
          <w:rFonts w:ascii="Calibri" w:hAnsi="Calibri"/>
        </w:rPr>
        <w:t>1</w:t>
      </w:r>
      <w:r w:rsidR="00EC0BBD">
        <w:rPr>
          <w:rFonts w:ascii="Calibri" w:hAnsi="Calibri"/>
        </w:rPr>
        <w:t>0</w:t>
      </w:r>
      <w:r w:rsidR="002768C1" w:rsidRPr="00F03B2C">
        <w:rPr>
          <w:rFonts w:ascii="Calibri" w:hAnsi="Calibri"/>
        </w:rPr>
        <w:t>-</w:t>
      </w:r>
      <w:r w:rsidRPr="00F03B2C">
        <w:rPr>
          <w:rFonts w:ascii="Calibri" w:hAnsi="Calibri"/>
        </w:rPr>
        <w:t>Valutazione di merito delle domande</w:t>
      </w:r>
      <w:bookmarkEnd w:id="21"/>
    </w:p>
    <w:p w14:paraId="737AA3EE" w14:textId="512F86AD" w:rsidR="00735A65" w:rsidRDefault="00735A65" w:rsidP="00C020BC">
      <w:pPr>
        <w:spacing w:before="120"/>
        <w:jc w:val="both"/>
        <w:rPr>
          <w:rFonts w:ascii="Calibri" w:hAnsi="Calibri"/>
        </w:rPr>
      </w:pPr>
      <w:r>
        <w:rPr>
          <w:rFonts w:ascii="Calibri" w:hAnsi="Calibri"/>
        </w:rPr>
        <w:t>(</w:t>
      </w:r>
      <w:r>
        <w:rPr>
          <w:rFonts w:ascii="Calibri" w:hAnsi="Calibri"/>
          <w:i/>
        </w:rPr>
        <w:t>E</w:t>
      </w:r>
      <w:r w:rsidRPr="000827CB">
        <w:rPr>
          <w:rFonts w:ascii="Calibri" w:hAnsi="Calibri"/>
          <w:i/>
        </w:rPr>
        <w:t>ventuale</w:t>
      </w:r>
      <w:r>
        <w:rPr>
          <w:rFonts w:ascii="Calibri" w:hAnsi="Calibri"/>
        </w:rPr>
        <w:t>)</w:t>
      </w:r>
    </w:p>
    <w:p w14:paraId="08658BF5" w14:textId="1482A82E" w:rsidR="00C020BC" w:rsidRDefault="00C020BC" w:rsidP="00C020BC">
      <w:pPr>
        <w:spacing w:before="120"/>
        <w:jc w:val="both"/>
        <w:rPr>
          <w:rFonts w:ascii="Calibri" w:hAnsi="Calibri"/>
        </w:rPr>
      </w:pPr>
      <w:r>
        <w:rPr>
          <w:rFonts w:ascii="Calibri" w:hAnsi="Calibri"/>
        </w:rPr>
        <w:t>S</w:t>
      </w:r>
      <w:r w:rsidR="00756C40" w:rsidRPr="000827CB">
        <w:rPr>
          <w:rFonts w:ascii="Calibri" w:hAnsi="Calibri"/>
        </w:rPr>
        <w:t>ono ammessi all</w:t>
      </w:r>
      <w:r w:rsidR="00112C66">
        <w:rPr>
          <w:rFonts w:ascii="Calibri" w:hAnsi="Calibri"/>
        </w:rPr>
        <w:t>’eventuale</w:t>
      </w:r>
      <w:r w:rsidR="00756C40" w:rsidRPr="000827CB">
        <w:rPr>
          <w:rFonts w:ascii="Calibri" w:hAnsi="Calibri"/>
        </w:rPr>
        <w:t xml:space="preserve"> </w:t>
      </w:r>
      <w:r w:rsidR="00756C40" w:rsidRPr="000827CB">
        <w:rPr>
          <w:rFonts w:ascii="Calibri" w:hAnsi="Calibri"/>
          <w:b/>
          <w:bCs/>
        </w:rPr>
        <w:t>valutazione di merito</w:t>
      </w:r>
      <w:r w:rsidR="00756C40" w:rsidRPr="000827CB">
        <w:rPr>
          <w:rFonts w:ascii="Calibri" w:hAnsi="Calibri"/>
        </w:rPr>
        <w:t xml:space="preserve"> </w:t>
      </w:r>
      <w:r w:rsidRPr="008553E4">
        <w:rPr>
          <w:rFonts w:ascii="Calibri" w:hAnsi="Calibri"/>
        </w:rPr>
        <w:t>i progetti che hanno superato la fase di ammissibilità</w:t>
      </w:r>
      <w:r w:rsidR="00112C66">
        <w:rPr>
          <w:rFonts w:ascii="Calibri" w:hAnsi="Calibri"/>
        </w:rPr>
        <w:t>.</w:t>
      </w:r>
    </w:p>
    <w:p w14:paraId="7DBB9151" w14:textId="3B9E7625" w:rsidR="00430EAC" w:rsidRPr="00324C5B" w:rsidRDefault="00430EAC" w:rsidP="00870A4F">
      <w:pPr>
        <w:pStyle w:val="Paragrafoelenco"/>
        <w:numPr>
          <w:ilvl w:val="0"/>
          <w:numId w:val="39"/>
        </w:numPr>
        <w:spacing w:before="120"/>
        <w:jc w:val="both"/>
        <w:rPr>
          <w:rFonts w:ascii="Calibri" w:hAnsi="Calibri"/>
        </w:rPr>
      </w:pPr>
      <w:r w:rsidRPr="00324C5B">
        <w:rPr>
          <w:rFonts w:ascii="Calibri" w:hAnsi="Calibri"/>
        </w:rPr>
        <w:t xml:space="preserve">Le domande ritenute ammissibili </w:t>
      </w:r>
      <w:r w:rsidR="00C61FF2" w:rsidRPr="00324C5B">
        <w:rPr>
          <w:rFonts w:ascii="Calibri" w:hAnsi="Calibri"/>
        </w:rPr>
        <w:t>sono</w:t>
      </w:r>
      <w:r w:rsidRPr="00324C5B">
        <w:rPr>
          <w:rFonts w:ascii="Calibri" w:hAnsi="Calibri"/>
        </w:rPr>
        <w:t xml:space="preserve"> valutate da un’apposita Commissione di </w:t>
      </w:r>
      <w:r w:rsidR="00A44959">
        <w:rPr>
          <w:rFonts w:ascii="Calibri" w:hAnsi="Calibri"/>
        </w:rPr>
        <w:t>V</w:t>
      </w:r>
      <w:r w:rsidRPr="00324C5B">
        <w:rPr>
          <w:rFonts w:ascii="Calibri" w:hAnsi="Calibri"/>
        </w:rPr>
        <w:t>alutazione nominata formalmente dal Direttore del Dipartimento XXXXXXXXX</w:t>
      </w:r>
      <w:r w:rsidR="00870A4F" w:rsidRPr="00324C5B">
        <w:rPr>
          <w:rFonts w:ascii="Calibri" w:hAnsi="Calibri"/>
        </w:rPr>
        <w:t>.</w:t>
      </w:r>
    </w:p>
    <w:p w14:paraId="36C8AE64" w14:textId="0B7BC8E3" w:rsidR="00D13077" w:rsidRPr="000827CB" w:rsidRDefault="00D13077" w:rsidP="00D13077">
      <w:pPr>
        <w:pStyle w:val="Paragrafoelenco"/>
        <w:numPr>
          <w:ilvl w:val="0"/>
          <w:numId w:val="39"/>
        </w:numPr>
        <w:spacing w:before="120"/>
        <w:jc w:val="both"/>
        <w:rPr>
          <w:rFonts w:ascii="Calibri" w:hAnsi="Calibri"/>
          <w:b/>
        </w:rPr>
      </w:pPr>
      <w:r w:rsidRPr="000827CB">
        <w:rPr>
          <w:rFonts w:ascii="Calibri" w:hAnsi="Calibri"/>
          <w:b/>
        </w:rPr>
        <w:t>Le procedure e i criteri di valutazione dei progetti presentati vengono individuati in coerenza con i criteri di selezione esaminati ed approvati dal Comitato di Sorveglianza nella seduta del 7 marzo 2023 del PR Abruzzo FSE + 2021-2027</w:t>
      </w:r>
      <w:r w:rsidR="004207B0" w:rsidRPr="000827CB">
        <w:rPr>
          <w:rStyle w:val="Rimandonotaapidipagina"/>
          <w:rFonts w:ascii="Calibri" w:hAnsi="Calibri"/>
          <w:b/>
        </w:rPr>
        <w:footnoteReference w:id="6"/>
      </w:r>
      <w:r w:rsidRPr="000827CB">
        <w:rPr>
          <w:rFonts w:ascii="Calibri" w:hAnsi="Calibri"/>
          <w:b/>
        </w:rPr>
        <w:t>.</w:t>
      </w:r>
    </w:p>
    <w:p w14:paraId="6E7B4F72" w14:textId="29732EB9" w:rsidR="00FF4DFD" w:rsidRPr="00A31904" w:rsidRDefault="003565CC">
      <w:pPr>
        <w:pStyle w:val="Paragrafoelenco"/>
        <w:widowControl/>
        <w:numPr>
          <w:ilvl w:val="0"/>
          <w:numId w:val="39"/>
        </w:numPr>
        <w:autoSpaceDE/>
        <w:autoSpaceDN/>
        <w:adjustRightInd/>
        <w:spacing w:before="120" w:line="280" w:lineRule="atLeast"/>
        <w:jc w:val="both"/>
        <w:rPr>
          <w:rFonts w:ascii="Calibri" w:hAnsi="Calibri" w:cs="Calibri"/>
          <w:i/>
        </w:rPr>
      </w:pPr>
      <w:r>
        <w:rPr>
          <w:rFonts w:ascii="Calibri" w:hAnsi="Calibri"/>
        </w:rPr>
        <w:t>L</w:t>
      </w:r>
      <w:r w:rsidR="00FF4DFD" w:rsidRPr="008553E4">
        <w:rPr>
          <w:rFonts w:ascii="Calibri" w:hAnsi="Calibri"/>
        </w:rPr>
        <w:t>a valutazione di merito sarà effettuata sulla base dei parametri illustrati nella seguente griglia di</w:t>
      </w:r>
      <w:r w:rsidR="00FF4DFD">
        <w:rPr>
          <w:rFonts w:ascii="Calibri" w:hAnsi="Calibri"/>
        </w:rPr>
        <w:t xml:space="preserve"> </w:t>
      </w:r>
      <w:r w:rsidR="00FF4DFD" w:rsidRPr="008553E4">
        <w:rPr>
          <w:rFonts w:ascii="Calibri" w:hAnsi="Calibri"/>
        </w:rPr>
        <w:t>valutazione</w:t>
      </w:r>
      <w:r w:rsidR="006605A5">
        <w:rPr>
          <w:rFonts w:ascii="Calibri" w:hAnsi="Calibri"/>
        </w:rPr>
        <w:t xml:space="preserve"> </w:t>
      </w:r>
      <w:r w:rsidR="006912A7">
        <w:rPr>
          <w:rFonts w:ascii="Calibri" w:hAnsi="Calibri"/>
        </w:rPr>
        <w:t>(</w:t>
      </w:r>
      <w:r w:rsidR="006605A5" w:rsidRPr="000827CB">
        <w:rPr>
          <w:rFonts w:ascii="Calibri" w:hAnsi="Calibri"/>
          <w:i/>
          <w:iCs/>
        </w:rPr>
        <w:t xml:space="preserve">I punteggi sono assegnati agli indicatori di dettaglio secondo le seguenti modalità: </w:t>
      </w:r>
      <w:r w:rsidR="006605A5">
        <w:rPr>
          <w:rFonts w:ascii="Calibri" w:hAnsi="Calibri"/>
          <w:i/>
          <w:iCs/>
        </w:rPr>
        <w:t>v</w:t>
      </w:r>
      <w:r w:rsidR="006605A5" w:rsidRPr="006605A5">
        <w:rPr>
          <w:rFonts w:ascii="Calibri" w:hAnsi="Calibri"/>
          <w:i/>
          <w:iCs/>
        </w:rPr>
        <w:t>anno precisati gli item impiegati per la valutazione</w:t>
      </w:r>
      <w:r w:rsidR="006605A5" w:rsidRPr="00F03B2C">
        <w:rPr>
          <w:rFonts w:ascii="Calibri" w:hAnsi="Calibri"/>
          <w:i/>
        </w:rPr>
        <w:t xml:space="preserve"> di merito con esplicitazione dei relativi pesi</w:t>
      </w:r>
      <w:r w:rsidR="006912A7">
        <w:rPr>
          <w:rFonts w:ascii="Calibri" w:hAnsi="Calibri"/>
          <w:i/>
        </w:rPr>
        <w:t>).</w:t>
      </w:r>
    </w:p>
    <w:p w14:paraId="519B3BF1" w14:textId="42D4491F" w:rsidR="005119B5" w:rsidRPr="000827CB" w:rsidRDefault="005119B5" w:rsidP="000827CB">
      <w:pPr>
        <w:widowControl/>
        <w:autoSpaceDE/>
        <w:autoSpaceDN/>
        <w:adjustRightInd/>
        <w:rPr>
          <w:rFonts w:ascii="Calibri" w:hAnsi="Calibri"/>
        </w:rPr>
      </w:pPr>
    </w:p>
    <w:tbl>
      <w:tblPr>
        <w:tblStyle w:val="Grigliatabella"/>
        <w:tblW w:w="0" w:type="auto"/>
        <w:tblInd w:w="360" w:type="dxa"/>
        <w:tblLook w:val="04A0" w:firstRow="1" w:lastRow="0" w:firstColumn="1" w:lastColumn="0" w:noHBand="0" w:noVBand="1"/>
      </w:tblPr>
      <w:tblGrid>
        <w:gridCol w:w="486"/>
        <w:gridCol w:w="3956"/>
        <w:gridCol w:w="2270"/>
        <w:gridCol w:w="2158"/>
      </w:tblGrid>
      <w:tr w:rsidR="005119B5" w:rsidRPr="005119B5" w14:paraId="3E756F91" w14:textId="77777777" w:rsidTr="000827CB">
        <w:tc>
          <w:tcPr>
            <w:tcW w:w="4442" w:type="dxa"/>
            <w:gridSpan w:val="2"/>
            <w:vAlign w:val="center"/>
          </w:tcPr>
          <w:p w14:paraId="1E6415DF" w14:textId="519C51DF" w:rsidR="005119B5" w:rsidRPr="000827CB" w:rsidRDefault="005119B5" w:rsidP="000827CB">
            <w:pPr>
              <w:pStyle w:val="Paragrafoelenco"/>
              <w:widowControl/>
              <w:autoSpaceDE/>
              <w:autoSpaceDN/>
              <w:adjustRightInd/>
              <w:ind w:left="0"/>
              <w:jc w:val="center"/>
              <w:rPr>
                <w:rFonts w:ascii="Calibri" w:hAnsi="Calibri"/>
                <w:b/>
                <w:sz w:val="20"/>
                <w:szCs w:val="20"/>
              </w:rPr>
            </w:pPr>
            <w:r w:rsidRPr="000827CB">
              <w:rPr>
                <w:rFonts w:ascii="Calibri" w:hAnsi="Calibri"/>
                <w:b/>
                <w:sz w:val="20"/>
                <w:szCs w:val="20"/>
              </w:rPr>
              <w:t>Criteri</w:t>
            </w:r>
            <w:r>
              <w:rPr>
                <w:rFonts w:ascii="Calibri" w:hAnsi="Calibri"/>
                <w:b/>
                <w:sz w:val="20"/>
                <w:szCs w:val="20"/>
              </w:rPr>
              <w:t xml:space="preserve"> di selezione</w:t>
            </w:r>
          </w:p>
        </w:tc>
        <w:tc>
          <w:tcPr>
            <w:tcW w:w="2270" w:type="dxa"/>
          </w:tcPr>
          <w:p w14:paraId="65EFF318" w14:textId="77777777" w:rsidR="005119B5" w:rsidRPr="005119B5" w:rsidRDefault="005119B5" w:rsidP="00870A4F">
            <w:pPr>
              <w:pStyle w:val="Paragrafoelenco"/>
              <w:widowControl/>
              <w:autoSpaceDE/>
              <w:autoSpaceDN/>
              <w:adjustRightInd/>
              <w:ind w:left="0"/>
              <w:jc w:val="both"/>
              <w:rPr>
                <w:rFonts w:ascii="Calibri" w:hAnsi="Calibri"/>
                <w:b/>
                <w:sz w:val="20"/>
                <w:szCs w:val="20"/>
              </w:rPr>
            </w:pPr>
          </w:p>
        </w:tc>
        <w:tc>
          <w:tcPr>
            <w:tcW w:w="2158" w:type="dxa"/>
            <w:vAlign w:val="center"/>
          </w:tcPr>
          <w:p w14:paraId="00A7BFCB" w14:textId="49052883" w:rsidR="005119B5" w:rsidRPr="000827CB" w:rsidRDefault="005119B5" w:rsidP="00870A4F">
            <w:pPr>
              <w:pStyle w:val="Paragrafoelenco"/>
              <w:widowControl/>
              <w:autoSpaceDE/>
              <w:autoSpaceDN/>
              <w:adjustRightInd/>
              <w:ind w:left="0"/>
              <w:jc w:val="both"/>
              <w:rPr>
                <w:rFonts w:ascii="Calibri" w:hAnsi="Calibri"/>
                <w:b/>
                <w:sz w:val="20"/>
                <w:szCs w:val="20"/>
              </w:rPr>
            </w:pPr>
            <w:r w:rsidRPr="000827CB">
              <w:rPr>
                <w:rFonts w:ascii="Calibri" w:hAnsi="Calibri"/>
                <w:b/>
                <w:sz w:val="20"/>
                <w:szCs w:val="20"/>
              </w:rPr>
              <w:t xml:space="preserve">Punteggio </w:t>
            </w:r>
          </w:p>
        </w:tc>
      </w:tr>
      <w:tr w:rsidR="005119B5" w:rsidRPr="007D719E" w14:paraId="16EC5CA1" w14:textId="77777777" w:rsidTr="000827CB">
        <w:tc>
          <w:tcPr>
            <w:tcW w:w="486" w:type="dxa"/>
            <w:vAlign w:val="center"/>
          </w:tcPr>
          <w:p w14:paraId="3A45D695"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A</w:t>
            </w:r>
          </w:p>
        </w:tc>
        <w:tc>
          <w:tcPr>
            <w:tcW w:w="3956" w:type="dxa"/>
            <w:vAlign w:val="center"/>
          </w:tcPr>
          <w:p w14:paraId="2445ED52"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Efficacia degli interventi</w:t>
            </w:r>
          </w:p>
        </w:tc>
        <w:tc>
          <w:tcPr>
            <w:tcW w:w="2270" w:type="dxa"/>
          </w:tcPr>
          <w:p w14:paraId="5EEB4813"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p>
        </w:tc>
        <w:tc>
          <w:tcPr>
            <w:tcW w:w="2158" w:type="dxa"/>
            <w:vAlign w:val="center"/>
          </w:tcPr>
          <w:p w14:paraId="29AE1870" w14:textId="17E3C828" w:rsidR="005119B5" w:rsidRPr="000827CB" w:rsidRDefault="00432B16" w:rsidP="00870A4F">
            <w:pPr>
              <w:pStyle w:val="Paragrafoelenco"/>
              <w:widowControl/>
              <w:autoSpaceDE/>
              <w:autoSpaceDN/>
              <w:adjustRightInd/>
              <w:ind w:left="0"/>
              <w:jc w:val="both"/>
              <w:rPr>
                <w:rFonts w:ascii="Calibri" w:hAnsi="Calibri"/>
                <w:b/>
                <w:bCs/>
                <w:sz w:val="20"/>
                <w:szCs w:val="20"/>
              </w:rPr>
            </w:pPr>
            <w:r>
              <w:rPr>
                <w:rFonts w:ascii="Calibri" w:hAnsi="Calibri"/>
                <w:b/>
                <w:bCs/>
                <w:sz w:val="20"/>
                <w:szCs w:val="20"/>
              </w:rPr>
              <w:t>Da 40 a 80 punti</w:t>
            </w:r>
          </w:p>
        </w:tc>
      </w:tr>
      <w:tr w:rsidR="005119B5" w:rsidRPr="005119B5" w14:paraId="26930E44" w14:textId="77777777" w:rsidTr="000827CB">
        <w:tc>
          <w:tcPr>
            <w:tcW w:w="486" w:type="dxa"/>
            <w:vAlign w:val="center"/>
          </w:tcPr>
          <w:p w14:paraId="44023899" w14:textId="7DD81C01" w:rsidR="005119B5" w:rsidRPr="000827CB" w:rsidRDefault="005119B5" w:rsidP="00870A4F">
            <w:pPr>
              <w:pStyle w:val="Paragrafoelenco"/>
              <w:widowControl/>
              <w:autoSpaceDE/>
              <w:autoSpaceDN/>
              <w:adjustRightInd/>
              <w:ind w:left="0"/>
              <w:jc w:val="both"/>
              <w:rPr>
                <w:rFonts w:ascii="Calibri" w:hAnsi="Calibri"/>
                <w:sz w:val="20"/>
                <w:szCs w:val="20"/>
              </w:rPr>
            </w:pPr>
            <w:r w:rsidRPr="000827CB">
              <w:rPr>
                <w:rFonts w:ascii="Calibri" w:hAnsi="Calibri"/>
                <w:sz w:val="20"/>
                <w:szCs w:val="20"/>
              </w:rPr>
              <w:t>A.1</w:t>
            </w:r>
          </w:p>
        </w:tc>
        <w:tc>
          <w:tcPr>
            <w:tcW w:w="3956" w:type="dxa"/>
            <w:vAlign w:val="center"/>
          </w:tcPr>
          <w:p w14:paraId="24422112" w14:textId="615EFDC3" w:rsidR="005119B5" w:rsidRPr="000827CB" w:rsidRDefault="005119B5" w:rsidP="000827CB">
            <w:pPr>
              <w:pStyle w:val="Paragrafoelenco"/>
              <w:ind w:left="0"/>
              <w:contextualSpacing w:val="0"/>
              <w:rPr>
                <w:rFonts w:ascii="Calibri" w:hAnsi="Calibri"/>
                <w:sz w:val="20"/>
                <w:szCs w:val="20"/>
              </w:rPr>
            </w:pPr>
          </w:p>
        </w:tc>
        <w:tc>
          <w:tcPr>
            <w:tcW w:w="2270" w:type="dxa"/>
          </w:tcPr>
          <w:p w14:paraId="3A70F710" w14:textId="14C1AA0A" w:rsidR="005119B5" w:rsidRPr="005119B5" w:rsidRDefault="005119B5" w:rsidP="000827CB">
            <w:pPr>
              <w:pStyle w:val="Paragrafoelenco"/>
              <w:ind w:left="0"/>
              <w:jc w:val="both"/>
              <w:rPr>
                <w:rFonts w:ascii="Calibri" w:hAnsi="Calibri"/>
                <w:sz w:val="20"/>
                <w:szCs w:val="20"/>
              </w:rPr>
            </w:pPr>
          </w:p>
        </w:tc>
        <w:tc>
          <w:tcPr>
            <w:tcW w:w="2158" w:type="dxa"/>
            <w:vAlign w:val="center"/>
          </w:tcPr>
          <w:p w14:paraId="17FB8110" w14:textId="0338F08D"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5119B5" w14:paraId="5ED358D6" w14:textId="77777777" w:rsidTr="000827CB">
        <w:tc>
          <w:tcPr>
            <w:tcW w:w="486" w:type="dxa"/>
            <w:vAlign w:val="center"/>
          </w:tcPr>
          <w:p w14:paraId="28A0033F" w14:textId="2BD3BB73" w:rsidR="005119B5" w:rsidRPr="000827CB" w:rsidRDefault="005119B5"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A.2</w:t>
            </w:r>
          </w:p>
        </w:tc>
        <w:tc>
          <w:tcPr>
            <w:tcW w:w="3956" w:type="dxa"/>
            <w:vAlign w:val="center"/>
          </w:tcPr>
          <w:p w14:paraId="1DA9470E" w14:textId="250744E4" w:rsidR="005119B5" w:rsidRPr="000827CB" w:rsidRDefault="005119B5" w:rsidP="000827CB">
            <w:pPr>
              <w:pStyle w:val="Paragrafoelenco"/>
              <w:ind w:left="0"/>
              <w:contextualSpacing w:val="0"/>
              <w:rPr>
                <w:rFonts w:ascii="Calibri" w:hAnsi="Calibri"/>
                <w:sz w:val="20"/>
                <w:szCs w:val="20"/>
              </w:rPr>
            </w:pPr>
          </w:p>
        </w:tc>
        <w:tc>
          <w:tcPr>
            <w:tcW w:w="2270" w:type="dxa"/>
          </w:tcPr>
          <w:p w14:paraId="43873352" w14:textId="02EDE64C" w:rsidR="005119B5" w:rsidRPr="005119B5" w:rsidRDefault="005119B5" w:rsidP="000827CB">
            <w:pPr>
              <w:pStyle w:val="Paragrafoelenco"/>
              <w:ind w:left="0"/>
              <w:rPr>
                <w:rFonts w:ascii="Calibri" w:hAnsi="Calibri"/>
                <w:sz w:val="20"/>
                <w:szCs w:val="20"/>
              </w:rPr>
            </w:pPr>
          </w:p>
        </w:tc>
        <w:tc>
          <w:tcPr>
            <w:tcW w:w="2158" w:type="dxa"/>
            <w:vAlign w:val="center"/>
          </w:tcPr>
          <w:p w14:paraId="02179C49" w14:textId="1AC2F03E"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5119B5" w14:paraId="30A320F1" w14:textId="77777777" w:rsidTr="000827CB">
        <w:tc>
          <w:tcPr>
            <w:tcW w:w="486" w:type="dxa"/>
            <w:vAlign w:val="center"/>
          </w:tcPr>
          <w:p w14:paraId="7F3DD0AB" w14:textId="20FEE169" w:rsidR="005119B5" w:rsidRPr="000827CB" w:rsidRDefault="005119B5"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A.3</w:t>
            </w:r>
          </w:p>
        </w:tc>
        <w:tc>
          <w:tcPr>
            <w:tcW w:w="3956" w:type="dxa"/>
            <w:vAlign w:val="center"/>
          </w:tcPr>
          <w:p w14:paraId="017B39FE" w14:textId="121F5428" w:rsidR="005119B5" w:rsidRPr="000827CB" w:rsidRDefault="005119B5" w:rsidP="000827CB">
            <w:pPr>
              <w:pStyle w:val="Paragrafoelenco"/>
              <w:ind w:left="0"/>
              <w:rPr>
                <w:rFonts w:ascii="Calibri" w:hAnsi="Calibri"/>
                <w:sz w:val="20"/>
                <w:szCs w:val="20"/>
              </w:rPr>
            </w:pPr>
          </w:p>
        </w:tc>
        <w:tc>
          <w:tcPr>
            <w:tcW w:w="2270" w:type="dxa"/>
          </w:tcPr>
          <w:p w14:paraId="0F75091D" w14:textId="77777777" w:rsidR="005119B5" w:rsidRPr="005119B5" w:rsidRDefault="005119B5" w:rsidP="00870A4F">
            <w:pPr>
              <w:pStyle w:val="Paragrafoelenco"/>
              <w:widowControl/>
              <w:autoSpaceDE/>
              <w:autoSpaceDN/>
              <w:adjustRightInd/>
              <w:ind w:left="0"/>
              <w:jc w:val="both"/>
              <w:rPr>
                <w:rFonts w:ascii="Calibri" w:hAnsi="Calibri"/>
                <w:sz w:val="20"/>
                <w:szCs w:val="20"/>
              </w:rPr>
            </w:pPr>
          </w:p>
        </w:tc>
        <w:tc>
          <w:tcPr>
            <w:tcW w:w="2158" w:type="dxa"/>
            <w:vAlign w:val="center"/>
          </w:tcPr>
          <w:p w14:paraId="6F6C8123" w14:textId="34C89E7E"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5119B5" w14:paraId="7E31C184" w14:textId="77777777" w:rsidTr="000827CB">
        <w:tc>
          <w:tcPr>
            <w:tcW w:w="486" w:type="dxa"/>
            <w:vAlign w:val="center"/>
          </w:tcPr>
          <w:p w14:paraId="06B90FC6" w14:textId="77777777" w:rsidR="005119B5" w:rsidRPr="000827CB" w:rsidRDefault="005119B5" w:rsidP="00870A4F">
            <w:pPr>
              <w:pStyle w:val="Paragrafoelenco"/>
              <w:widowControl/>
              <w:autoSpaceDE/>
              <w:autoSpaceDN/>
              <w:adjustRightInd/>
              <w:ind w:left="0"/>
              <w:jc w:val="both"/>
              <w:rPr>
                <w:rFonts w:ascii="Calibri" w:hAnsi="Calibri"/>
                <w:sz w:val="20"/>
                <w:szCs w:val="20"/>
              </w:rPr>
            </w:pPr>
          </w:p>
        </w:tc>
        <w:tc>
          <w:tcPr>
            <w:tcW w:w="3956" w:type="dxa"/>
            <w:vAlign w:val="center"/>
          </w:tcPr>
          <w:p w14:paraId="049EDB53" w14:textId="741502DD" w:rsidR="005119B5" w:rsidRPr="000827CB" w:rsidRDefault="005119B5" w:rsidP="000827CB">
            <w:pPr>
              <w:pStyle w:val="Paragrafoelenco"/>
              <w:ind w:left="0"/>
              <w:rPr>
                <w:rFonts w:ascii="Calibri" w:hAnsi="Calibri"/>
                <w:sz w:val="20"/>
                <w:szCs w:val="20"/>
              </w:rPr>
            </w:pPr>
          </w:p>
        </w:tc>
        <w:tc>
          <w:tcPr>
            <w:tcW w:w="2270" w:type="dxa"/>
          </w:tcPr>
          <w:p w14:paraId="3BCE97E6" w14:textId="71AD1FAF" w:rsidR="005119B5" w:rsidRPr="005119B5" w:rsidRDefault="005119B5" w:rsidP="000827CB">
            <w:pPr>
              <w:pStyle w:val="Paragrafoelenco"/>
              <w:ind w:left="0"/>
              <w:rPr>
                <w:rFonts w:ascii="Calibri" w:hAnsi="Calibri"/>
                <w:sz w:val="20"/>
                <w:szCs w:val="20"/>
              </w:rPr>
            </w:pPr>
          </w:p>
        </w:tc>
        <w:tc>
          <w:tcPr>
            <w:tcW w:w="2158" w:type="dxa"/>
            <w:vAlign w:val="center"/>
          </w:tcPr>
          <w:p w14:paraId="5D50C210" w14:textId="17EB6000"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7D719E" w14:paraId="65AE163E" w14:textId="77777777" w:rsidTr="000827CB">
        <w:tc>
          <w:tcPr>
            <w:tcW w:w="486" w:type="dxa"/>
            <w:vAlign w:val="center"/>
          </w:tcPr>
          <w:p w14:paraId="04AA3B19"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B</w:t>
            </w:r>
          </w:p>
        </w:tc>
        <w:tc>
          <w:tcPr>
            <w:tcW w:w="3956" w:type="dxa"/>
            <w:vAlign w:val="center"/>
          </w:tcPr>
          <w:p w14:paraId="11A9E0D0" w14:textId="77777777" w:rsidR="005119B5" w:rsidRPr="000827CB" w:rsidRDefault="005119B5" w:rsidP="000827CB">
            <w:pPr>
              <w:pStyle w:val="Paragrafoelenco"/>
              <w:widowControl/>
              <w:autoSpaceDE/>
              <w:autoSpaceDN/>
              <w:adjustRightInd/>
              <w:ind w:left="0"/>
              <w:contextualSpacing w:val="0"/>
              <w:rPr>
                <w:rFonts w:ascii="Calibri" w:hAnsi="Calibri"/>
                <w:b/>
                <w:bCs/>
                <w:sz w:val="20"/>
                <w:szCs w:val="20"/>
              </w:rPr>
            </w:pPr>
            <w:r w:rsidRPr="000827CB">
              <w:rPr>
                <w:rFonts w:ascii="Calibri" w:hAnsi="Calibri"/>
                <w:b/>
                <w:bCs/>
                <w:sz w:val="20"/>
                <w:szCs w:val="20"/>
              </w:rPr>
              <w:t>Qualità dei servizi/attività proposti</w:t>
            </w:r>
          </w:p>
        </w:tc>
        <w:tc>
          <w:tcPr>
            <w:tcW w:w="2270" w:type="dxa"/>
          </w:tcPr>
          <w:p w14:paraId="34A26E12"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p>
        </w:tc>
        <w:tc>
          <w:tcPr>
            <w:tcW w:w="2158" w:type="dxa"/>
            <w:vAlign w:val="center"/>
          </w:tcPr>
          <w:p w14:paraId="3D223DEA" w14:textId="5A02442D" w:rsidR="005119B5" w:rsidRPr="000827CB" w:rsidRDefault="00432B16" w:rsidP="00870A4F">
            <w:pPr>
              <w:pStyle w:val="Paragrafoelenco"/>
              <w:widowControl/>
              <w:autoSpaceDE/>
              <w:autoSpaceDN/>
              <w:adjustRightInd/>
              <w:ind w:left="0"/>
              <w:jc w:val="both"/>
              <w:rPr>
                <w:rFonts w:ascii="Calibri" w:hAnsi="Calibri"/>
                <w:b/>
                <w:bCs/>
                <w:sz w:val="20"/>
                <w:szCs w:val="20"/>
              </w:rPr>
            </w:pPr>
            <w:r>
              <w:rPr>
                <w:rFonts w:ascii="Calibri" w:hAnsi="Calibri"/>
                <w:b/>
                <w:bCs/>
                <w:sz w:val="20"/>
                <w:szCs w:val="20"/>
              </w:rPr>
              <w:t>Da 20 a 40 punti</w:t>
            </w:r>
          </w:p>
        </w:tc>
      </w:tr>
      <w:tr w:rsidR="007D719E" w:rsidRPr="005119B5" w14:paraId="331DA517" w14:textId="77777777" w:rsidTr="005119B5">
        <w:tc>
          <w:tcPr>
            <w:tcW w:w="486" w:type="dxa"/>
            <w:vAlign w:val="center"/>
          </w:tcPr>
          <w:p w14:paraId="05FA185F" w14:textId="58BFFD96" w:rsidR="007D719E" w:rsidRPr="007D719E" w:rsidRDefault="007D719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B.1</w:t>
            </w:r>
          </w:p>
        </w:tc>
        <w:tc>
          <w:tcPr>
            <w:tcW w:w="3956" w:type="dxa"/>
            <w:vAlign w:val="center"/>
          </w:tcPr>
          <w:p w14:paraId="6685B16D" w14:textId="049F82AB" w:rsidR="007D719E" w:rsidRPr="007D719E" w:rsidRDefault="007D719E" w:rsidP="000827CB">
            <w:pPr>
              <w:pStyle w:val="Paragrafoelenco"/>
              <w:ind w:left="0"/>
              <w:rPr>
                <w:rFonts w:ascii="Calibri" w:hAnsi="Calibri"/>
                <w:sz w:val="20"/>
                <w:szCs w:val="20"/>
              </w:rPr>
            </w:pPr>
          </w:p>
        </w:tc>
        <w:tc>
          <w:tcPr>
            <w:tcW w:w="2270" w:type="dxa"/>
          </w:tcPr>
          <w:p w14:paraId="31F4964A" w14:textId="1FC65812" w:rsidR="007D719E" w:rsidRPr="005119B5" w:rsidRDefault="007D719E" w:rsidP="000827CB">
            <w:pPr>
              <w:pStyle w:val="Paragrafoelenco"/>
              <w:ind w:left="0"/>
              <w:rPr>
                <w:rFonts w:ascii="Calibri" w:hAnsi="Calibri"/>
                <w:sz w:val="20"/>
                <w:szCs w:val="20"/>
              </w:rPr>
            </w:pPr>
          </w:p>
        </w:tc>
        <w:tc>
          <w:tcPr>
            <w:tcW w:w="2158" w:type="dxa"/>
            <w:vAlign w:val="center"/>
          </w:tcPr>
          <w:p w14:paraId="0F3659BF" w14:textId="77777777" w:rsidR="007D719E" w:rsidRPr="007D719E" w:rsidRDefault="007D719E" w:rsidP="00870A4F">
            <w:pPr>
              <w:pStyle w:val="Paragrafoelenco"/>
              <w:widowControl/>
              <w:autoSpaceDE/>
              <w:autoSpaceDN/>
              <w:adjustRightInd/>
              <w:ind w:left="0"/>
              <w:jc w:val="both"/>
              <w:rPr>
                <w:rFonts w:ascii="Calibri" w:hAnsi="Calibri"/>
                <w:sz w:val="20"/>
                <w:szCs w:val="20"/>
              </w:rPr>
            </w:pPr>
          </w:p>
        </w:tc>
      </w:tr>
      <w:tr w:rsidR="007D719E" w:rsidRPr="005119B5" w14:paraId="640A82BE" w14:textId="77777777" w:rsidTr="005119B5">
        <w:tc>
          <w:tcPr>
            <w:tcW w:w="486" w:type="dxa"/>
            <w:vAlign w:val="center"/>
          </w:tcPr>
          <w:p w14:paraId="2A84BC88" w14:textId="25995767" w:rsidR="007D719E" w:rsidRPr="007D719E" w:rsidRDefault="007D719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B.2</w:t>
            </w:r>
          </w:p>
        </w:tc>
        <w:tc>
          <w:tcPr>
            <w:tcW w:w="3956" w:type="dxa"/>
            <w:vAlign w:val="center"/>
          </w:tcPr>
          <w:p w14:paraId="41417F74" w14:textId="630D4404" w:rsidR="007D719E" w:rsidRPr="007D719E" w:rsidRDefault="007D719E" w:rsidP="000827CB">
            <w:pPr>
              <w:pStyle w:val="Paragrafoelenco"/>
              <w:ind w:left="0"/>
              <w:rPr>
                <w:rFonts w:ascii="Calibri" w:hAnsi="Calibri"/>
                <w:sz w:val="20"/>
                <w:szCs w:val="20"/>
              </w:rPr>
            </w:pPr>
          </w:p>
        </w:tc>
        <w:tc>
          <w:tcPr>
            <w:tcW w:w="2270" w:type="dxa"/>
          </w:tcPr>
          <w:p w14:paraId="08C35B03" w14:textId="414062BB" w:rsidR="007D719E" w:rsidRPr="005119B5" w:rsidRDefault="007D719E" w:rsidP="000827CB">
            <w:pPr>
              <w:pStyle w:val="Paragrafoelenco"/>
              <w:ind w:left="0"/>
              <w:jc w:val="both"/>
              <w:rPr>
                <w:rFonts w:ascii="Calibri" w:hAnsi="Calibri"/>
                <w:sz w:val="20"/>
                <w:szCs w:val="20"/>
              </w:rPr>
            </w:pPr>
          </w:p>
        </w:tc>
        <w:tc>
          <w:tcPr>
            <w:tcW w:w="2158" w:type="dxa"/>
            <w:vAlign w:val="center"/>
          </w:tcPr>
          <w:p w14:paraId="49873BB6" w14:textId="77777777" w:rsidR="007D719E" w:rsidRPr="007D719E" w:rsidRDefault="007D719E" w:rsidP="00870A4F">
            <w:pPr>
              <w:pStyle w:val="Paragrafoelenco"/>
              <w:widowControl/>
              <w:autoSpaceDE/>
              <w:autoSpaceDN/>
              <w:adjustRightInd/>
              <w:ind w:left="0"/>
              <w:jc w:val="both"/>
              <w:rPr>
                <w:rFonts w:ascii="Calibri" w:hAnsi="Calibri"/>
                <w:sz w:val="20"/>
                <w:szCs w:val="20"/>
              </w:rPr>
            </w:pPr>
          </w:p>
        </w:tc>
      </w:tr>
      <w:tr w:rsidR="007D719E" w:rsidRPr="005119B5" w14:paraId="58827B88" w14:textId="77777777" w:rsidTr="005119B5">
        <w:tc>
          <w:tcPr>
            <w:tcW w:w="486" w:type="dxa"/>
            <w:vAlign w:val="center"/>
          </w:tcPr>
          <w:p w14:paraId="55361AA6" w14:textId="2800474A" w:rsidR="007D719E" w:rsidRPr="007D719E" w:rsidRDefault="007D719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B.3</w:t>
            </w:r>
          </w:p>
        </w:tc>
        <w:tc>
          <w:tcPr>
            <w:tcW w:w="3956" w:type="dxa"/>
            <w:vAlign w:val="center"/>
          </w:tcPr>
          <w:p w14:paraId="17A94207" w14:textId="368C0723" w:rsidR="007D719E" w:rsidRPr="007D719E" w:rsidRDefault="007D719E" w:rsidP="000827CB">
            <w:pPr>
              <w:pStyle w:val="Paragrafoelenco"/>
              <w:ind w:left="0"/>
              <w:rPr>
                <w:rFonts w:ascii="Calibri" w:hAnsi="Calibri"/>
                <w:sz w:val="20"/>
                <w:szCs w:val="20"/>
              </w:rPr>
            </w:pPr>
          </w:p>
        </w:tc>
        <w:tc>
          <w:tcPr>
            <w:tcW w:w="2270" w:type="dxa"/>
          </w:tcPr>
          <w:p w14:paraId="5356B359" w14:textId="34FA886E" w:rsidR="007D719E" w:rsidRPr="005119B5" w:rsidRDefault="007D719E" w:rsidP="000827CB">
            <w:pPr>
              <w:pStyle w:val="Paragrafoelenco"/>
              <w:ind w:left="0"/>
              <w:jc w:val="both"/>
              <w:rPr>
                <w:rFonts w:ascii="Calibri" w:hAnsi="Calibri"/>
                <w:sz w:val="20"/>
                <w:szCs w:val="20"/>
              </w:rPr>
            </w:pPr>
          </w:p>
        </w:tc>
        <w:tc>
          <w:tcPr>
            <w:tcW w:w="2158" w:type="dxa"/>
            <w:vAlign w:val="center"/>
          </w:tcPr>
          <w:p w14:paraId="402B4F00" w14:textId="77777777" w:rsidR="007D719E" w:rsidRPr="007D719E" w:rsidRDefault="007D719E" w:rsidP="00870A4F">
            <w:pPr>
              <w:pStyle w:val="Paragrafoelenco"/>
              <w:widowControl/>
              <w:autoSpaceDE/>
              <w:autoSpaceDN/>
              <w:adjustRightInd/>
              <w:ind w:left="0"/>
              <w:jc w:val="both"/>
              <w:rPr>
                <w:rFonts w:ascii="Calibri" w:hAnsi="Calibri"/>
                <w:sz w:val="20"/>
                <w:szCs w:val="20"/>
              </w:rPr>
            </w:pPr>
          </w:p>
        </w:tc>
      </w:tr>
      <w:tr w:rsidR="005119B5" w:rsidRPr="00432258" w14:paraId="4129BDAB" w14:textId="77777777" w:rsidTr="000827CB">
        <w:tc>
          <w:tcPr>
            <w:tcW w:w="486" w:type="dxa"/>
            <w:vAlign w:val="center"/>
          </w:tcPr>
          <w:p w14:paraId="6298395D"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C</w:t>
            </w:r>
          </w:p>
        </w:tc>
        <w:tc>
          <w:tcPr>
            <w:tcW w:w="3956" w:type="dxa"/>
            <w:vAlign w:val="center"/>
          </w:tcPr>
          <w:p w14:paraId="04DD93C2" w14:textId="77777777" w:rsidR="005119B5" w:rsidRPr="000827CB" w:rsidRDefault="005119B5" w:rsidP="000827CB">
            <w:pPr>
              <w:pStyle w:val="Paragrafoelenco"/>
              <w:widowControl/>
              <w:autoSpaceDE/>
              <w:autoSpaceDN/>
              <w:adjustRightInd/>
              <w:ind w:left="0"/>
              <w:contextualSpacing w:val="0"/>
              <w:rPr>
                <w:rFonts w:ascii="Calibri" w:hAnsi="Calibri"/>
                <w:b/>
                <w:bCs/>
                <w:sz w:val="20"/>
                <w:szCs w:val="20"/>
              </w:rPr>
            </w:pPr>
            <w:r w:rsidRPr="000827CB">
              <w:rPr>
                <w:rFonts w:ascii="Calibri" w:hAnsi="Calibri"/>
                <w:b/>
                <w:bCs/>
                <w:sz w:val="20"/>
                <w:szCs w:val="20"/>
              </w:rPr>
              <w:t>Efficienza della spesa</w:t>
            </w:r>
          </w:p>
        </w:tc>
        <w:tc>
          <w:tcPr>
            <w:tcW w:w="2270" w:type="dxa"/>
          </w:tcPr>
          <w:p w14:paraId="0F029804"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p>
        </w:tc>
        <w:tc>
          <w:tcPr>
            <w:tcW w:w="2158" w:type="dxa"/>
            <w:vAlign w:val="center"/>
          </w:tcPr>
          <w:p w14:paraId="437A2D54" w14:textId="413C5C1E" w:rsidR="005119B5" w:rsidRPr="000827CB" w:rsidRDefault="00432B16" w:rsidP="00870A4F">
            <w:pPr>
              <w:pStyle w:val="Paragrafoelenco"/>
              <w:widowControl/>
              <w:autoSpaceDE/>
              <w:autoSpaceDN/>
              <w:adjustRightInd/>
              <w:ind w:left="0"/>
              <w:jc w:val="both"/>
              <w:rPr>
                <w:rFonts w:ascii="Calibri" w:hAnsi="Calibri"/>
                <w:b/>
                <w:bCs/>
                <w:sz w:val="20"/>
                <w:szCs w:val="20"/>
              </w:rPr>
            </w:pPr>
            <w:r>
              <w:rPr>
                <w:rFonts w:ascii="Calibri" w:hAnsi="Calibri"/>
                <w:b/>
                <w:bCs/>
                <w:sz w:val="20"/>
                <w:szCs w:val="20"/>
              </w:rPr>
              <w:t>Da 20 a 40 punti</w:t>
            </w:r>
          </w:p>
        </w:tc>
      </w:tr>
      <w:tr w:rsidR="008C74EE" w:rsidRPr="005119B5" w14:paraId="7346BB5D" w14:textId="77777777" w:rsidTr="005119B5">
        <w:tc>
          <w:tcPr>
            <w:tcW w:w="486" w:type="dxa"/>
            <w:vAlign w:val="center"/>
          </w:tcPr>
          <w:p w14:paraId="546F63E9" w14:textId="43A66038" w:rsidR="008C74EE" w:rsidRPr="008C74EE" w:rsidRDefault="008C74E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C.1</w:t>
            </w:r>
          </w:p>
        </w:tc>
        <w:tc>
          <w:tcPr>
            <w:tcW w:w="3956" w:type="dxa"/>
            <w:vAlign w:val="center"/>
          </w:tcPr>
          <w:p w14:paraId="5058B7E3" w14:textId="516B0B69" w:rsidR="008C74EE" w:rsidRPr="000827CB" w:rsidRDefault="008C74EE" w:rsidP="000827CB">
            <w:pPr>
              <w:pStyle w:val="Paragrafoelenco"/>
              <w:ind w:left="0"/>
              <w:rPr>
                <w:rFonts w:ascii="Calibri" w:hAnsi="Calibri"/>
                <w:iCs/>
                <w:sz w:val="20"/>
                <w:szCs w:val="20"/>
              </w:rPr>
            </w:pPr>
          </w:p>
        </w:tc>
        <w:tc>
          <w:tcPr>
            <w:tcW w:w="2270" w:type="dxa"/>
          </w:tcPr>
          <w:p w14:paraId="76935BEC" w14:textId="57F8CE1E" w:rsidR="008C74EE" w:rsidRPr="005119B5" w:rsidRDefault="008C74EE" w:rsidP="000827CB">
            <w:pPr>
              <w:pStyle w:val="Paragrafoelenco"/>
              <w:ind w:left="0"/>
              <w:jc w:val="both"/>
              <w:rPr>
                <w:rFonts w:ascii="Calibri" w:hAnsi="Calibri"/>
                <w:sz w:val="20"/>
                <w:szCs w:val="20"/>
              </w:rPr>
            </w:pPr>
          </w:p>
        </w:tc>
        <w:tc>
          <w:tcPr>
            <w:tcW w:w="2158" w:type="dxa"/>
            <w:vAlign w:val="center"/>
          </w:tcPr>
          <w:p w14:paraId="0E3A727C" w14:textId="77777777" w:rsidR="008C74EE" w:rsidRPr="008C74EE" w:rsidRDefault="008C74EE" w:rsidP="00870A4F">
            <w:pPr>
              <w:pStyle w:val="Paragrafoelenco"/>
              <w:widowControl/>
              <w:autoSpaceDE/>
              <w:autoSpaceDN/>
              <w:adjustRightInd/>
              <w:ind w:left="0"/>
              <w:jc w:val="both"/>
              <w:rPr>
                <w:rFonts w:ascii="Calibri" w:hAnsi="Calibri"/>
                <w:sz w:val="20"/>
                <w:szCs w:val="20"/>
              </w:rPr>
            </w:pPr>
          </w:p>
        </w:tc>
      </w:tr>
      <w:tr w:rsidR="008C74EE" w:rsidRPr="005119B5" w14:paraId="5AC6A248" w14:textId="77777777" w:rsidTr="005119B5">
        <w:tc>
          <w:tcPr>
            <w:tcW w:w="486" w:type="dxa"/>
            <w:vAlign w:val="center"/>
          </w:tcPr>
          <w:p w14:paraId="17B84138" w14:textId="4F71DDD6" w:rsidR="008C74EE" w:rsidRPr="008C74EE" w:rsidRDefault="008C74E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C.2</w:t>
            </w:r>
          </w:p>
        </w:tc>
        <w:tc>
          <w:tcPr>
            <w:tcW w:w="3956" w:type="dxa"/>
            <w:vAlign w:val="center"/>
          </w:tcPr>
          <w:p w14:paraId="12AAB44C" w14:textId="0C5EE87D" w:rsidR="008C74EE" w:rsidRPr="000827CB" w:rsidRDefault="008C74EE" w:rsidP="000827CB">
            <w:pPr>
              <w:pStyle w:val="Paragrafoelenco"/>
              <w:ind w:left="0"/>
              <w:rPr>
                <w:rFonts w:ascii="Calibri" w:hAnsi="Calibri"/>
                <w:iCs/>
                <w:sz w:val="20"/>
                <w:szCs w:val="20"/>
              </w:rPr>
            </w:pPr>
          </w:p>
        </w:tc>
        <w:tc>
          <w:tcPr>
            <w:tcW w:w="2270" w:type="dxa"/>
          </w:tcPr>
          <w:p w14:paraId="39D38EDE" w14:textId="77777777" w:rsidR="008C74EE" w:rsidRPr="005119B5" w:rsidRDefault="008C74EE" w:rsidP="00870A4F">
            <w:pPr>
              <w:pStyle w:val="Paragrafoelenco"/>
              <w:widowControl/>
              <w:autoSpaceDE/>
              <w:autoSpaceDN/>
              <w:adjustRightInd/>
              <w:ind w:left="0"/>
              <w:jc w:val="both"/>
              <w:rPr>
                <w:rFonts w:ascii="Calibri" w:hAnsi="Calibri"/>
                <w:sz w:val="20"/>
                <w:szCs w:val="20"/>
              </w:rPr>
            </w:pPr>
          </w:p>
        </w:tc>
        <w:tc>
          <w:tcPr>
            <w:tcW w:w="2158" w:type="dxa"/>
            <w:vAlign w:val="center"/>
          </w:tcPr>
          <w:p w14:paraId="041CAA87" w14:textId="77777777" w:rsidR="008C74EE" w:rsidRPr="008C74EE" w:rsidRDefault="008C74EE" w:rsidP="00870A4F">
            <w:pPr>
              <w:pStyle w:val="Paragrafoelenco"/>
              <w:widowControl/>
              <w:autoSpaceDE/>
              <w:autoSpaceDN/>
              <w:adjustRightInd/>
              <w:ind w:left="0"/>
              <w:jc w:val="both"/>
              <w:rPr>
                <w:rFonts w:ascii="Calibri" w:hAnsi="Calibri"/>
                <w:sz w:val="20"/>
                <w:szCs w:val="20"/>
              </w:rPr>
            </w:pPr>
          </w:p>
        </w:tc>
      </w:tr>
      <w:tr w:rsidR="008C74EE" w:rsidRPr="005119B5" w14:paraId="0BFB67A2" w14:textId="77777777" w:rsidTr="005119B5">
        <w:tc>
          <w:tcPr>
            <w:tcW w:w="486" w:type="dxa"/>
            <w:vAlign w:val="center"/>
          </w:tcPr>
          <w:p w14:paraId="03059738" w14:textId="5F77D23B" w:rsidR="008C74EE" w:rsidRPr="008C74EE" w:rsidRDefault="008C74E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C.3</w:t>
            </w:r>
          </w:p>
        </w:tc>
        <w:tc>
          <w:tcPr>
            <w:tcW w:w="3956" w:type="dxa"/>
            <w:vAlign w:val="center"/>
          </w:tcPr>
          <w:p w14:paraId="0886F958" w14:textId="152D8277" w:rsidR="008C74EE" w:rsidRPr="000827CB" w:rsidRDefault="008C74EE" w:rsidP="000827CB">
            <w:pPr>
              <w:pStyle w:val="Paragrafoelenco"/>
              <w:ind w:left="0"/>
              <w:rPr>
                <w:rFonts w:ascii="Calibri" w:hAnsi="Calibri"/>
                <w:iCs/>
                <w:sz w:val="20"/>
                <w:szCs w:val="20"/>
              </w:rPr>
            </w:pPr>
          </w:p>
        </w:tc>
        <w:tc>
          <w:tcPr>
            <w:tcW w:w="2270" w:type="dxa"/>
          </w:tcPr>
          <w:p w14:paraId="3D1848B6" w14:textId="3E07EE97" w:rsidR="008C74EE" w:rsidRPr="005119B5" w:rsidRDefault="008C74EE" w:rsidP="000827CB">
            <w:pPr>
              <w:pStyle w:val="Paragrafoelenco"/>
              <w:ind w:left="0"/>
              <w:jc w:val="both"/>
              <w:rPr>
                <w:rFonts w:ascii="Calibri" w:hAnsi="Calibri"/>
                <w:sz w:val="20"/>
                <w:szCs w:val="20"/>
              </w:rPr>
            </w:pPr>
          </w:p>
        </w:tc>
        <w:tc>
          <w:tcPr>
            <w:tcW w:w="2158" w:type="dxa"/>
            <w:vAlign w:val="center"/>
          </w:tcPr>
          <w:p w14:paraId="67AA513C" w14:textId="77777777" w:rsidR="008C74EE" w:rsidRPr="008C74EE" w:rsidRDefault="008C74EE" w:rsidP="00870A4F">
            <w:pPr>
              <w:pStyle w:val="Paragrafoelenco"/>
              <w:widowControl/>
              <w:autoSpaceDE/>
              <w:autoSpaceDN/>
              <w:adjustRightInd/>
              <w:ind w:left="0"/>
              <w:jc w:val="both"/>
              <w:rPr>
                <w:rFonts w:ascii="Calibri" w:hAnsi="Calibri"/>
                <w:sz w:val="20"/>
                <w:szCs w:val="20"/>
              </w:rPr>
            </w:pPr>
          </w:p>
        </w:tc>
      </w:tr>
      <w:tr w:rsidR="005119B5" w:rsidRPr="005119B5" w14:paraId="78CD62D1" w14:textId="77777777" w:rsidTr="000827CB">
        <w:tc>
          <w:tcPr>
            <w:tcW w:w="4442" w:type="dxa"/>
            <w:gridSpan w:val="2"/>
            <w:vAlign w:val="center"/>
          </w:tcPr>
          <w:p w14:paraId="795E0DE7" w14:textId="77777777" w:rsidR="005119B5" w:rsidRPr="000827CB" w:rsidRDefault="005119B5" w:rsidP="00870A4F">
            <w:pPr>
              <w:pStyle w:val="Paragrafoelenco"/>
              <w:widowControl/>
              <w:autoSpaceDE/>
              <w:autoSpaceDN/>
              <w:adjustRightInd/>
              <w:ind w:left="0"/>
              <w:jc w:val="both"/>
              <w:rPr>
                <w:rFonts w:ascii="Calibri" w:hAnsi="Calibri"/>
                <w:b/>
                <w:sz w:val="20"/>
                <w:szCs w:val="20"/>
              </w:rPr>
            </w:pPr>
            <w:r w:rsidRPr="000827CB">
              <w:rPr>
                <w:rFonts w:ascii="Calibri" w:hAnsi="Calibri"/>
                <w:b/>
                <w:sz w:val="20"/>
                <w:szCs w:val="20"/>
              </w:rPr>
              <w:t>Totale</w:t>
            </w:r>
          </w:p>
        </w:tc>
        <w:tc>
          <w:tcPr>
            <w:tcW w:w="2270" w:type="dxa"/>
          </w:tcPr>
          <w:p w14:paraId="06D00AA2" w14:textId="77777777" w:rsidR="005119B5" w:rsidRPr="005119B5" w:rsidRDefault="005119B5" w:rsidP="00870A4F">
            <w:pPr>
              <w:pStyle w:val="Paragrafoelenco"/>
              <w:widowControl/>
              <w:autoSpaceDE/>
              <w:autoSpaceDN/>
              <w:adjustRightInd/>
              <w:ind w:left="0"/>
              <w:jc w:val="both"/>
              <w:rPr>
                <w:rFonts w:ascii="Calibri" w:hAnsi="Calibri"/>
                <w:b/>
                <w:sz w:val="20"/>
                <w:szCs w:val="20"/>
              </w:rPr>
            </w:pPr>
          </w:p>
        </w:tc>
        <w:tc>
          <w:tcPr>
            <w:tcW w:w="2158" w:type="dxa"/>
            <w:vAlign w:val="center"/>
          </w:tcPr>
          <w:p w14:paraId="28484D62" w14:textId="718E9AA8" w:rsidR="005119B5" w:rsidRPr="000827CB" w:rsidRDefault="005119B5" w:rsidP="00870A4F">
            <w:pPr>
              <w:pStyle w:val="Paragrafoelenco"/>
              <w:widowControl/>
              <w:autoSpaceDE/>
              <w:autoSpaceDN/>
              <w:adjustRightInd/>
              <w:ind w:left="0"/>
              <w:jc w:val="both"/>
              <w:rPr>
                <w:rFonts w:ascii="Calibri" w:hAnsi="Calibri"/>
                <w:b/>
                <w:sz w:val="20"/>
                <w:szCs w:val="20"/>
              </w:rPr>
            </w:pPr>
            <w:r w:rsidRPr="000827CB">
              <w:rPr>
                <w:rFonts w:ascii="Calibri" w:hAnsi="Calibri"/>
                <w:b/>
                <w:sz w:val="20"/>
                <w:szCs w:val="20"/>
              </w:rPr>
              <w:t>100</w:t>
            </w:r>
          </w:p>
        </w:tc>
      </w:tr>
    </w:tbl>
    <w:p w14:paraId="3D4B9D2C" w14:textId="3AF25404" w:rsidR="006C7B2E" w:rsidRDefault="006C7B2E" w:rsidP="00A37D19">
      <w:pPr>
        <w:pStyle w:val="Paragrafoelenco"/>
        <w:widowControl/>
        <w:numPr>
          <w:ilvl w:val="0"/>
          <w:numId w:val="39"/>
        </w:numPr>
        <w:autoSpaceDE/>
        <w:autoSpaceDN/>
        <w:adjustRightInd/>
        <w:spacing w:before="120" w:line="280" w:lineRule="atLeast"/>
        <w:jc w:val="both"/>
        <w:rPr>
          <w:rFonts w:ascii="Calibri" w:hAnsi="Calibri" w:cs="Calibri"/>
          <w:color w:val="000000"/>
          <w:sz w:val="23"/>
          <w:szCs w:val="23"/>
        </w:rPr>
      </w:pPr>
      <w:r w:rsidRPr="000827CB">
        <w:rPr>
          <w:rFonts w:ascii="Calibri" w:hAnsi="Calibri" w:cs="Calibri"/>
          <w:color w:val="000000"/>
          <w:sz w:val="23"/>
          <w:szCs w:val="23"/>
        </w:rPr>
        <w:t xml:space="preserve">Qualora il dispositivo di selezione preveda parametri predeterminati di costo in applicazione delle </w:t>
      </w:r>
      <w:r w:rsidRPr="000827CB">
        <w:rPr>
          <w:rFonts w:ascii="Calibri" w:hAnsi="Calibri" w:cs="Calibri"/>
          <w:color w:val="000000"/>
          <w:sz w:val="23"/>
          <w:szCs w:val="23"/>
          <w:u w:val="single"/>
        </w:rPr>
        <w:t>opzioni semplificate</w:t>
      </w:r>
      <w:r w:rsidRPr="000827CB">
        <w:rPr>
          <w:rFonts w:ascii="Calibri" w:hAnsi="Calibri" w:cs="Calibri"/>
          <w:color w:val="000000"/>
          <w:sz w:val="23"/>
          <w:szCs w:val="23"/>
        </w:rPr>
        <w:t>, in particolare utilizzando Unità di Costo Standard, la classe relativa all'</w:t>
      </w:r>
      <w:r w:rsidR="00C80758">
        <w:rPr>
          <w:rFonts w:ascii="Calibri" w:hAnsi="Calibri" w:cs="Calibri"/>
          <w:color w:val="000000"/>
          <w:sz w:val="23"/>
          <w:szCs w:val="23"/>
        </w:rPr>
        <w:t>E</w:t>
      </w:r>
      <w:r w:rsidRPr="000827CB">
        <w:rPr>
          <w:rFonts w:ascii="Calibri" w:hAnsi="Calibri" w:cs="Calibri"/>
          <w:color w:val="000000"/>
          <w:sz w:val="23"/>
          <w:szCs w:val="23"/>
        </w:rPr>
        <w:t>fficienza della spesa non è applicata.</w:t>
      </w:r>
    </w:p>
    <w:p w14:paraId="7AD6475A" w14:textId="6C561409" w:rsidR="00A37D19" w:rsidRPr="00A37D19" w:rsidRDefault="00A37D19" w:rsidP="000827CB">
      <w:pPr>
        <w:pStyle w:val="Paragrafoelenco"/>
        <w:widowControl/>
        <w:numPr>
          <w:ilvl w:val="0"/>
          <w:numId w:val="39"/>
        </w:numPr>
        <w:autoSpaceDE/>
        <w:autoSpaceDN/>
        <w:adjustRightInd/>
        <w:spacing w:before="120" w:line="280" w:lineRule="atLeast"/>
        <w:jc w:val="both"/>
        <w:rPr>
          <w:rFonts w:ascii="Calibri" w:hAnsi="Calibri" w:cs="Calibri"/>
          <w:color w:val="000000"/>
          <w:sz w:val="23"/>
          <w:szCs w:val="23"/>
        </w:rPr>
      </w:pPr>
      <w:r w:rsidRPr="00A37D19">
        <w:rPr>
          <w:rFonts w:ascii="Calibri" w:hAnsi="Calibri" w:cs="Calibri"/>
          <w:color w:val="000000"/>
          <w:sz w:val="23"/>
          <w:szCs w:val="23"/>
        </w:rPr>
        <w:lastRenderedPageBreak/>
        <w:t xml:space="preserve">La somma dei punteggi attribuibili è pari a 100. Qualora non sia utilizzata la classe Efficienza, il punteggio sarà riorganizzato tra le classi Efficacia e Qualità, con una prevalenza del punteggio assegnato alla prima. Nel caso si utilizzino criteri premiali, essi dovranno essere ricompresi nella classificazione “Qualità”, lettera B. </w:t>
      </w:r>
    </w:p>
    <w:p w14:paraId="520A0D4A" w14:textId="097C4F9E" w:rsidR="00A37D19" w:rsidRPr="00A52FEE" w:rsidRDefault="00A37D19" w:rsidP="00A37D19">
      <w:pPr>
        <w:pStyle w:val="Paragrafoelenco"/>
        <w:widowControl/>
        <w:numPr>
          <w:ilvl w:val="0"/>
          <w:numId w:val="39"/>
        </w:numPr>
        <w:autoSpaceDE/>
        <w:autoSpaceDN/>
        <w:adjustRightInd/>
        <w:spacing w:before="120" w:line="280" w:lineRule="atLeast"/>
        <w:jc w:val="both"/>
        <w:rPr>
          <w:rFonts w:ascii="Calibri" w:hAnsi="Calibri" w:cs="Calibri"/>
          <w:b/>
          <w:bCs/>
        </w:rPr>
      </w:pPr>
      <w:r w:rsidRPr="000827CB">
        <w:rPr>
          <w:rFonts w:ascii="Calibri" w:hAnsi="Calibri" w:cs="Calibri"/>
          <w:b/>
          <w:bCs/>
          <w:color w:val="000000"/>
          <w:sz w:val="23"/>
          <w:szCs w:val="23"/>
        </w:rPr>
        <w:t>In ogni caso, non saranno ammessi a finanziamento i progetti che totalizzano un punteggio inferiore a 60/100.</w:t>
      </w:r>
    </w:p>
    <w:p w14:paraId="38DDB96E" w14:textId="0CBEFABE" w:rsidR="002768C1" w:rsidRDefault="002768C1" w:rsidP="00B86F7C">
      <w:pPr>
        <w:pStyle w:val="Paragrafoelenco"/>
        <w:widowControl/>
        <w:numPr>
          <w:ilvl w:val="0"/>
          <w:numId w:val="39"/>
        </w:numPr>
        <w:autoSpaceDE/>
        <w:autoSpaceDN/>
        <w:adjustRightInd/>
        <w:spacing w:before="120" w:line="280" w:lineRule="atLeast"/>
        <w:jc w:val="both"/>
        <w:rPr>
          <w:rFonts w:ascii="Calibri" w:hAnsi="Calibri" w:cs="Calibri"/>
        </w:rPr>
      </w:pPr>
      <w:r w:rsidRPr="00654243">
        <w:rPr>
          <w:rFonts w:ascii="Calibri" w:hAnsi="Calibri" w:cs="Calibri"/>
        </w:rPr>
        <w:t xml:space="preserve">La valutazione si conclude con la redazione della </w:t>
      </w:r>
      <w:r w:rsidRPr="000827CB">
        <w:rPr>
          <w:rFonts w:ascii="Calibri" w:hAnsi="Calibri" w:cs="Calibri"/>
          <w:i/>
          <w:iCs/>
        </w:rPr>
        <w:t>graduatoria</w:t>
      </w:r>
      <w:r w:rsidR="00C40F30" w:rsidRPr="000827CB">
        <w:rPr>
          <w:rFonts w:ascii="Calibri" w:hAnsi="Calibri" w:cs="Calibri"/>
          <w:i/>
          <w:iCs/>
        </w:rPr>
        <w:t xml:space="preserve"> provvisoria</w:t>
      </w:r>
      <w:r w:rsidRPr="00654243">
        <w:rPr>
          <w:rFonts w:ascii="Calibri" w:hAnsi="Calibri" w:cs="Calibri"/>
        </w:rPr>
        <w:t xml:space="preserve"> che viene pubblicata sul sito della Regione </w:t>
      </w:r>
      <w:hyperlink r:id="rId14" w:history="1">
        <w:r w:rsidR="005E262B" w:rsidRPr="001A7D41">
          <w:rPr>
            <w:rStyle w:val="Collegamentoipertestuale"/>
            <w:rFonts w:ascii="Calibri" w:hAnsi="Calibri"/>
            <w:color w:val="auto"/>
            <w:u w:val="none"/>
          </w:rPr>
          <w:t>https://coesione.regione.abruzzo.it</w:t>
        </w:r>
      </w:hyperlink>
      <w:r w:rsidR="005E262B" w:rsidRPr="00F72758">
        <w:rPr>
          <w:rFonts w:ascii="Calibri" w:hAnsi="Calibri" w:cs="Calibri"/>
        </w:rPr>
        <w:t xml:space="preserve"> </w:t>
      </w:r>
      <w:r w:rsidR="005E262B">
        <w:rPr>
          <w:rFonts w:ascii="Calibri" w:hAnsi="Calibri" w:cs="Calibri"/>
        </w:rPr>
        <w:t>e</w:t>
      </w:r>
      <w:r w:rsidRPr="00654243">
        <w:rPr>
          <w:rFonts w:ascii="Calibri" w:hAnsi="Calibri" w:cs="Calibri"/>
        </w:rPr>
        <w:t xml:space="preserve"> sul BURAT.</w:t>
      </w:r>
      <w:r w:rsidR="00C40F30" w:rsidRPr="00654243">
        <w:rPr>
          <w:rFonts w:ascii="Calibri" w:hAnsi="Calibri" w:cs="Calibri"/>
        </w:rPr>
        <w:t xml:space="preserve"> Nel caso di istanze/domande non ammesse a finanziamento </w:t>
      </w:r>
      <w:r w:rsidR="00B548AD">
        <w:rPr>
          <w:rFonts w:ascii="Calibri" w:hAnsi="Calibri" w:cs="Calibri"/>
        </w:rPr>
        <w:t>la</w:t>
      </w:r>
      <w:r w:rsidR="00C40F30" w:rsidRPr="00654243">
        <w:rPr>
          <w:rFonts w:ascii="Calibri" w:hAnsi="Calibri" w:cs="Calibri"/>
        </w:rPr>
        <w:t xml:space="preserve"> </w:t>
      </w:r>
      <w:r w:rsidR="00490F2E" w:rsidRPr="00654243">
        <w:rPr>
          <w:rFonts w:ascii="Calibri" w:hAnsi="Calibri" w:cs="Calibri"/>
        </w:rPr>
        <w:t>SRA</w:t>
      </w:r>
      <w:r w:rsidR="00C40F30" w:rsidRPr="00654243">
        <w:rPr>
          <w:rFonts w:ascii="Calibri" w:hAnsi="Calibri" w:cs="Calibri"/>
        </w:rPr>
        <w:t xml:space="preserve"> da corso all’applicazione delle disposizioni di cui all’art. 10bis della Legga 241/1990 e </w:t>
      </w:r>
      <w:proofErr w:type="spellStart"/>
      <w:r w:rsidR="00C40F30" w:rsidRPr="00654243">
        <w:rPr>
          <w:rFonts w:ascii="Calibri" w:hAnsi="Calibri" w:cs="Calibri"/>
        </w:rPr>
        <w:t>s.m.i.</w:t>
      </w:r>
      <w:proofErr w:type="spellEnd"/>
      <w:r w:rsidR="00C40F30" w:rsidRPr="00654243">
        <w:rPr>
          <w:rFonts w:ascii="Calibri" w:hAnsi="Calibri" w:cs="Calibri"/>
        </w:rPr>
        <w:t xml:space="preserve">; decorsi i termini previsti dal citato articolo </w:t>
      </w:r>
      <w:r w:rsidR="00B548AD">
        <w:rPr>
          <w:rFonts w:ascii="Calibri" w:hAnsi="Calibri" w:cs="Calibri"/>
        </w:rPr>
        <w:t>la</w:t>
      </w:r>
      <w:r w:rsidR="00C40F30" w:rsidRPr="00654243">
        <w:rPr>
          <w:rFonts w:ascii="Calibri" w:hAnsi="Calibri" w:cs="Calibri"/>
        </w:rPr>
        <w:t xml:space="preserve"> </w:t>
      </w:r>
      <w:r w:rsidR="00490F2E" w:rsidRPr="00654243">
        <w:rPr>
          <w:rFonts w:ascii="Calibri" w:hAnsi="Calibri" w:cs="Calibri"/>
        </w:rPr>
        <w:t>SRA</w:t>
      </w:r>
      <w:r w:rsidR="00C40F30" w:rsidRPr="00654243">
        <w:rPr>
          <w:rFonts w:ascii="Calibri" w:hAnsi="Calibri" w:cs="Calibri"/>
        </w:rPr>
        <w:t xml:space="preserve"> approva la </w:t>
      </w:r>
      <w:r w:rsidR="00C40F30" w:rsidRPr="000827CB">
        <w:rPr>
          <w:rFonts w:ascii="Calibri" w:hAnsi="Calibri" w:cs="Calibri"/>
          <w:i/>
          <w:iCs/>
        </w:rPr>
        <w:t>graduatoria definitiva</w:t>
      </w:r>
      <w:r w:rsidR="00D0383D">
        <w:rPr>
          <w:rFonts w:ascii="Calibri" w:hAnsi="Calibri" w:cs="Calibri"/>
        </w:rPr>
        <w:t xml:space="preserve"> </w:t>
      </w:r>
      <w:r w:rsidR="00D0383D" w:rsidRPr="00654243">
        <w:rPr>
          <w:rFonts w:ascii="Calibri" w:hAnsi="Calibri" w:cs="Calibri"/>
        </w:rPr>
        <w:t xml:space="preserve">pubblicata sul sito della Regione </w:t>
      </w:r>
      <w:hyperlink r:id="rId15" w:history="1">
        <w:r w:rsidR="00D0383D" w:rsidRPr="008553E4">
          <w:rPr>
            <w:rStyle w:val="Collegamentoipertestuale"/>
            <w:rFonts w:ascii="Calibri" w:hAnsi="Calibri"/>
            <w:color w:val="auto"/>
            <w:u w:val="none"/>
          </w:rPr>
          <w:t>https://coesione.regione.abruzzo.it</w:t>
        </w:r>
      </w:hyperlink>
      <w:r w:rsidR="00D0383D" w:rsidRPr="00F72758">
        <w:rPr>
          <w:rFonts w:ascii="Calibri" w:hAnsi="Calibri" w:cs="Calibri"/>
        </w:rPr>
        <w:t xml:space="preserve"> </w:t>
      </w:r>
      <w:r w:rsidR="00D0383D">
        <w:rPr>
          <w:rFonts w:ascii="Calibri" w:hAnsi="Calibri" w:cs="Calibri"/>
        </w:rPr>
        <w:t>e</w:t>
      </w:r>
      <w:r w:rsidR="00D0383D" w:rsidRPr="00654243">
        <w:rPr>
          <w:rFonts w:ascii="Calibri" w:hAnsi="Calibri" w:cs="Calibri"/>
        </w:rPr>
        <w:t xml:space="preserve"> sul BURAT</w:t>
      </w:r>
      <w:r w:rsidR="00D0383D">
        <w:rPr>
          <w:rFonts w:ascii="Calibri" w:hAnsi="Calibri" w:cs="Calibri"/>
        </w:rPr>
        <w:t>.</w:t>
      </w:r>
    </w:p>
    <w:p w14:paraId="53EFAAB1" w14:textId="09CAC813" w:rsidR="00D706DC" w:rsidRPr="000827CB" w:rsidRDefault="00D706DC" w:rsidP="000827CB">
      <w:pPr>
        <w:pStyle w:val="Paragrafoelenco"/>
        <w:widowControl/>
        <w:numPr>
          <w:ilvl w:val="0"/>
          <w:numId w:val="39"/>
        </w:numPr>
        <w:suppressAutoHyphens/>
        <w:autoSpaceDE/>
        <w:autoSpaceDN/>
        <w:adjustRightInd/>
        <w:jc w:val="both"/>
        <w:rPr>
          <w:rFonts w:ascii="Calibri" w:hAnsi="Calibri" w:cs="Calibri"/>
          <w:color w:val="000000"/>
          <w:sz w:val="22"/>
          <w:szCs w:val="22"/>
          <w:u w:val="single"/>
        </w:rPr>
      </w:pPr>
      <w:r w:rsidRPr="008553E4">
        <w:rPr>
          <w:rFonts w:ascii="Calibri" w:hAnsi="Calibri" w:cs="Calibri"/>
          <w:b/>
          <w:bCs/>
          <w:color w:val="000000"/>
          <w:sz w:val="22"/>
          <w:szCs w:val="22"/>
          <w:u w:val="single"/>
        </w:rPr>
        <w:t>NB:</w:t>
      </w:r>
      <w:r w:rsidRPr="008553E4">
        <w:rPr>
          <w:rFonts w:ascii="Calibri" w:hAnsi="Calibri" w:cs="Calibri"/>
          <w:color w:val="000000"/>
          <w:sz w:val="22"/>
          <w:szCs w:val="22"/>
          <w:u w:val="single"/>
        </w:rPr>
        <w:t xml:space="preserve"> la SRA chiarisce se la graduatoria definitiva costituisce concessione del beneficio, con valore di notifica agli interessati</w:t>
      </w:r>
      <w:r>
        <w:rPr>
          <w:rStyle w:val="Rimandonotaapidipagina"/>
          <w:rFonts w:ascii="Calibri" w:hAnsi="Calibri" w:cs="Calibri"/>
          <w:color w:val="000000"/>
          <w:sz w:val="22"/>
          <w:szCs w:val="22"/>
          <w:u w:val="single"/>
        </w:rPr>
        <w:footnoteReference w:id="7"/>
      </w:r>
      <w:r w:rsidRPr="008553E4">
        <w:rPr>
          <w:rFonts w:ascii="Calibri" w:hAnsi="Calibri" w:cs="Calibri"/>
          <w:color w:val="000000"/>
          <w:sz w:val="22"/>
          <w:szCs w:val="22"/>
          <w:u w:val="single"/>
        </w:rPr>
        <w:t>, ovvero se si rinvia ad altri provvedimenti di concessione nei casi in cui sia necessario fornire al beneficiario un documento che dettaglia le condizioni per il sostegno, nel rispetto delle disposizioni di cui all’art. 73, co. 3, del RDC</w:t>
      </w:r>
      <w:r>
        <w:rPr>
          <w:rFonts w:ascii="Calibri" w:hAnsi="Calibri" w:cs="Calibri"/>
          <w:color w:val="000000"/>
          <w:sz w:val="22"/>
          <w:szCs w:val="22"/>
          <w:u w:val="single"/>
        </w:rPr>
        <w:t>.</w:t>
      </w:r>
    </w:p>
    <w:p w14:paraId="2D1F9597" w14:textId="77777777" w:rsidR="004C76E8" w:rsidRDefault="004C76E8" w:rsidP="00C61FF2">
      <w:pPr>
        <w:pStyle w:val="Paragrafoelenco"/>
        <w:widowControl/>
        <w:numPr>
          <w:ilvl w:val="0"/>
          <w:numId w:val="39"/>
        </w:numPr>
        <w:autoSpaceDE/>
        <w:autoSpaceDN/>
        <w:adjustRightInd/>
        <w:spacing w:before="120" w:line="280" w:lineRule="atLeast"/>
        <w:jc w:val="both"/>
        <w:rPr>
          <w:rFonts w:ascii="Calibri" w:hAnsi="Calibri" w:cs="Calibri"/>
        </w:rPr>
      </w:pPr>
      <w:r w:rsidRPr="00324C5B">
        <w:rPr>
          <w:rFonts w:ascii="Calibri" w:hAnsi="Calibri" w:cs="Calibri"/>
        </w:rPr>
        <w:t xml:space="preserve">Ai sensi del D.P.R. 445/2000 la Regione Abruzzo sottopone a controlli e verifiche </w:t>
      </w:r>
      <w:r w:rsidR="007D602F" w:rsidRPr="00324C5B">
        <w:rPr>
          <w:rFonts w:ascii="Calibri" w:hAnsi="Calibri" w:cs="Calibri"/>
        </w:rPr>
        <w:t>il contenuto</w:t>
      </w:r>
      <w:r w:rsidRPr="00324C5B">
        <w:rPr>
          <w:rFonts w:ascii="Calibri" w:hAnsi="Calibri" w:cs="Calibri"/>
        </w:rPr>
        <w:t xml:space="preserve"> delle dichiarazioni secondo le modalità e le condizioni previste dagli artt. 71 e</w:t>
      </w:r>
      <w:r w:rsidRPr="00F03B2C">
        <w:rPr>
          <w:rFonts w:ascii="Calibri" w:hAnsi="Calibri" w:cs="Calibri"/>
        </w:rPr>
        <w:t xml:space="preserve"> 72 del D.P.R. 445/2000 e dal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097547AF" w14:textId="73614F22" w:rsidR="0081071B" w:rsidRPr="007E7784" w:rsidRDefault="0081071B" w:rsidP="007E7784">
      <w:pPr>
        <w:pStyle w:val="Paragrafoelenco"/>
        <w:widowControl/>
        <w:numPr>
          <w:ilvl w:val="0"/>
          <w:numId w:val="39"/>
        </w:numPr>
        <w:suppressAutoHyphens/>
        <w:autoSpaceDE/>
        <w:autoSpaceDN/>
        <w:adjustRightInd/>
        <w:spacing w:after="120"/>
        <w:ind w:left="357" w:hanging="357"/>
        <w:contextualSpacing w:val="0"/>
        <w:jc w:val="both"/>
        <w:rPr>
          <w:rFonts w:ascii="Calibri" w:hAnsi="Calibri" w:cs="Calibri"/>
          <w:color w:val="000000"/>
          <w:sz w:val="22"/>
          <w:szCs w:val="22"/>
        </w:rPr>
      </w:pPr>
      <w:r>
        <w:rPr>
          <w:rFonts w:ascii="Calibri" w:hAnsi="Calibri" w:cs="Calibri"/>
          <w:color w:val="000000"/>
          <w:sz w:val="22"/>
          <w:szCs w:val="22"/>
        </w:rPr>
        <w:t xml:space="preserve">Per le attività di ammissibilità, di controllo, di gestione, liquidazione e pagamento la Regione Abruzzo potrebbe avvalersi della società in </w:t>
      </w:r>
      <w:proofErr w:type="spellStart"/>
      <w:r>
        <w:rPr>
          <w:rFonts w:ascii="Calibri" w:hAnsi="Calibri" w:cs="Calibri"/>
          <w:color w:val="000000"/>
          <w:sz w:val="22"/>
          <w:szCs w:val="22"/>
        </w:rPr>
        <w:t>house</w:t>
      </w:r>
      <w:proofErr w:type="spellEnd"/>
      <w:r>
        <w:rPr>
          <w:rFonts w:ascii="Calibri" w:hAnsi="Calibri" w:cs="Calibri"/>
          <w:color w:val="000000"/>
          <w:sz w:val="22"/>
          <w:szCs w:val="22"/>
        </w:rPr>
        <w:t xml:space="preserve"> FIRA.</w:t>
      </w:r>
    </w:p>
    <w:p w14:paraId="2FBA9986" w14:textId="3AAE5796" w:rsidR="00C40F30" w:rsidRPr="00F03B2C" w:rsidRDefault="00C40F30" w:rsidP="00C40F30">
      <w:pPr>
        <w:pStyle w:val="Titolo1"/>
        <w:shd w:val="clear" w:color="auto" w:fill="B6DDE8" w:themeFill="accent5" w:themeFillTint="66"/>
        <w:spacing w:before="120" w:after="0"/>
        <w:rPr>
          <w:rFonts w:ascii="Calibri" w:hAnsi="Calibri"/>
        </w:rPr>
      </w:pPr>
      <w:bookmarkStart w:id="22" w:name="_Toc178590357"/>
      <w:r w:rsidRPr="000E0E94">
        <w:rPr>
          <w:rFonts w:ascii="Calibri" w:hAnsi="Calibri"/>
        </w:rPr>
        <w:t xml:space="preserve">Articolo </w:t>
      </w:r>
      <w:r w:rsidR="006B32BE" w:rsidRPr="000E0E94">
        <w:rPr>
          <w:rFonts w:ascii="Calibri" w:hAnsi="Calibri"/>
        </w:rPr>
        <w:t>1</w:t>
      </w:r>
      <w:r w:rsidR="00EC0BBD">
        <w:rPr>
          <w:rFonts w:ascii="Calibri" w:hAnsi="Calibri"/>
        </w:rPr>
        <w:t>1</w:t>
      </w:r>
      <w:r w:rsidRPr="000E0E94">
        <w:rPr>
          <w:rFonts w:ascii="Calibri" w:hAnsi="Calibri"/>
        </w:rPr>
        <w:t>-Procedura reclami e ricorsi</w:t>
      </w:r>
      <w:bookmarkEnd w:id="22"/>
      <w:r>
        <w:rPr>
          <w:rFonts w:ascii="Calibri" w:hAnsi="Calibri"/>
        </w:rPr>
        <w:t xml:space="preserve"> </w:t>
      </w:r>
    </w:p>
    <w:p w14:paraId="24A07117" w14:textId="1A669A17" w:rsidR="00C40F30" w:rsidRDefault="00C40F30" w:rsidP="00C40F30">
      <w:pPr>
        <w:pStyle w:val="Paragrafoelenco"/>
        <w:numPr>
          <w:ilvl w:val="0"/>
          <w:numId w:val="45"/>
        </w:numPr>
        <w:spacing w:before="120"/>
        <w:ind w:left="284" w:hanging="284"/>
        <w:jc w:val="both"/>
        <w:rPr>
          <w:rFonts w:ascii="Calibri" w:hAnsi="Calibri" w:cs="Calibri"/>
        </w:rPr>
      </w:pPr>
      <w:r w:rsidRPr="00135949">
        <w:rPr>
          <w:rFonts w:ascii="Calibri" w:hAnsi="Calibri" w:cs="Calibri"/>
        </w:rPr>
        <w:t>I reclami vengono acquisiti al protocollo regionale</w:t>
      </w:r>
      <w:r w:rsidR="003E46ED">
        <w:rPr>
          <w:rStyle w:val="Rimandonotaapidipagina"/>
          <w:rFonts w:ascii="Calibri" w:hAnsi="Calibri" w:cs="Calibri"/>
        </w:rPr>
        <w:footnoteReference w:id="8"/>
      </w:r>
      <w:r w:rsidRPr="00135949">
        <w:rPr>
          <w:rFonts w:ascii="Calibri" w:hAnsi="Calibri" w:cs="Calibri"/>
        </w:rPr>
        <w:t xml:space="preserve"> e l’istruttoria viene attivata dal</w:t>
      </w:r>
      <w:r w:rsidR="00FF5D93">
        <w:rPr>
          <w:rFonts w:ascii="Calibri" w:hAnsi="Calibri" w:cs="Calibri"/>
        </w:rPr>
        <w:t>la</w:t>
      </w:r>
      <w:r w:rsidRPr="00135949">
        <w:rPr>
          <w:rFonts w:ascii="Calibri" w:hAnsi="Calibri" w:cs="Calibri"/>
        </w:rPr>
        <w:t xml:space="preserve"> </w:t>
      </w:r>
      <w:r w:rsidR="00F53C33">
        <w:rPr>
          <w:rFonts w:ascii="Calibri" w:hAnsi="Calibri" w:cs="Calibri"/>
        </w:rPr>
        <w:t>SRA</w:t>
      </w:r>
      <w:r w:rsidRPr="00135949">
        <w:rPr>
          <w:rFonts w:ascii="Calibri" w:hAnsi="Calibri" w:cs="Calibri"/>
        </w:rPr>
        <w:t xml:space="preserve"> al fine di analizzare i contenuti e individuare le eventuali problematiche alla base dell’azione contestata. Al termine dell’istruttoria, alla parte istante viene fornita esaustiva risposta entro il termine massimo di 30 giorni dalla presentazione della contestazione. Detto termine si applica anche per la presentazione di eventuali controdeduzioni a far data dalla acquisizione della risposta da parte della Regione.</w:t>
      </w:r>
      <w:r w:rsidR="002A13A4">
        <w:rPr>
          <w:rFonts w:ascii="Calibri" w:hAnsi="Calibri" w:cs="Calibri"/>
        </w:rPr>
        <w:t xml:space="preserve"> </w:t>
      </w:r>
      <w:r w:rsidR="002A13A4" w:rsidRPr="002A13A4">
        <w:rPr>
          <w:rFonts w:ascii="Calibri" w:hAnsi="Calibri" w:cs="Calibri"/>
        </w:rPr>
        <w:t>Se necessario, l’Avviso può prevedere tempi inferiori.</w:t>
      </w:r>
    </w:p>
    <w:p w14:paraId="3A1F36CE" w14:textId="77777777" w:rsidR="00C40F30" w:rsidRPr="00135949" w:rsidRDefault="00C40F30" w:rsidP="00C40F30">
      <w:pPr>
        <w:pStyle w:val="Paragrafoelenco"/>
        <w:numPr>
          <w:ilvl w:val="0"/>
          <w:numId w:val="45"/>
        </w:numPr>
        <w:spacing w:before="120"/>
        <w:ind w:left="284" w:hanging="284"/>
        <w:jc w:val="both"/>
        <w:rPr>
          <w:rFonts w:ascii="Calibri" w:hAnsi="Calibri" w:cs="Calibri"/>
        </w:rPr>
      </w:pPr>
      <w:r w:rsidRPr="00135949">
        <w:rPr>
          <w:rFonts w:ascii="Calibri" w:hAnsi="Calibri" w:cs="Calibri"/>
        </w:rPr>
        <w:t>Avverso i provvedimenti adottati è ammesso ricorso nei modi di legge.</w:t>
      </w:r>
    </w:p>
    <w:p w14:paraId="5A864032" w14:textId="77777777" w:rsidR="00C40F30" w:rsidRDefault="00C40F30" w:rsidP="00C40F30">
      <w:pPr>
        <w:pStyle w:val="Paragrafoelenco"/>
        <w:numPr>
          <w:ilvl w:val="0"/>
          <w:numId w:val="45"/>
        </w:numPr>
        <w:spacing w:before="120"/>
        <w:ind w:left="284" w:hanging="284"/>
        <w:jc w:val="both"/>
        <w:rPr>
          <w:rFonts w:ascii="Calibri" w:hAnsi="Calibri" w:cs="Calibri"/>
        </w:rPr>
      </w:pPr>
      <w:r w:rsidRPr="00135949">
        <w:rPr>
          <w:rFonts w:ascii="Calibri" w:hAnsi="Calibri" w:cs="Calibri"/>
        </w:rPr>
        <w:t>Nel caso di ricorsi di natura giurisdizionale, gli stessi vengono notificati direttamente all’Avvocatura regionale la quale inoltra il ricorso con richiesta di apposita relazione al Dipartimento competente. Quest’ultimo predispone la relazione di istruttoria e invia tutti i documenti utili alla costituzione in giudizio. L’Avvocatura informa il Dipartimento competente dell’esito del ricorso in modo che lo stesso, in caso di accoglimento, possa predisporre gli eventuali atti consequenziali.</w:t>
      </w:r>
    </w:p>
    <w:p w14:paraId="2E45CFCC" w14:textId="650BBF2C" w:rsidR="00B40686" w:rsidRPr="00B40686" w:rsidRDefault="00B40686" w:rsidP="00B40686">
      <w:pPr>
        <w:pStyle w:val="Paragrafoelenco"/>
        <w:numPr>
          <w:ilvl w:val="0"/>
          <w:numId w:val="45"/>
        </w:numPr>
        <w:spacing w:before="120"/>
        <w:ind w:left="284" w:hanging="284"/>
        <w:jc w:val="both"/>
        <w:rPr>
          <w:rFonts w:ascii="Calibri" w:hAnsi="Calibri" w:cs="Calibri"/>
        </w:rPr>
      </w:pPr>
      <w:r w:rsidRPr="00B40686">
        <w:rPr>
          <w:rFonts w:ascii="Calibri" w:hAnsi="Calibri" w:cs="Calibri"/>
        </w:rPr>
        <w:t xml:space="preserve">In presenza di reclami su presunte violazioni della Carta dei Diritti dell'Unione Europea e dei principi della Convenzione delle Nazioni Unite sulle persone con disabilità, verrà coinvolto il </w:t>
      </w:r>
      <w:r w:rsidRPr="00B40686">
        <w:rPr>
          <w:rFonts w:ascii="Calibri" w:hAnsi="Calibri" w:cs="Calibri"/>
        </w:rPr>
        <w:lastRenderedPageBreak/>
        <w:t xml:space="preserve">referente regionale per il </w:t>
      </w:r>
      <w:r w:rsidRPr="00B40686">
        <w:rPr>
          <w:rFonts w:ascii="Calibri" w:hAnsi="Calibri" w:cs="Calibri"/>
          <w:b/>
          <w:bCs/>
        </w:rPr>
        <w:t>Punto di contatto</w:t>
      </w:r>
      <w:r w:rsidR="00531B0D">
        <w:rPr>
          <w:rStyle w:val="Rimandonotaapidipagina"/>
          <w:rFonts w:ascii="Calibri" w:hAnsi="Calibri" w:cs="Calibri"/>
          <w:b/>
          <w:bCs/>
        </w:rPr>
        <w:footnoteReference w:id="9"/>
      </w:r>
      <w:r w:rsidRPr="00B40686">
        <w:rPr>
          <w:rFonts w:ascii="Calibri" w:hAnsi="Calibri" w:cs="Calibri"/>
        </w:rPr>
        <w:t>.</w:t>
      </w:r>
    </w:p>
    <w:p w14:paraId="1090946A" w14:textId="3B78C047" w:rsidR="00B87A1D" w:rsidRPr="007E7784" w:rsidRDefault="008D7137" w:rsidP="00290A2C">
      <w:pPr>
        <w:pStyle w:val="Paragrafoelenco"/>
        <w:numPr>
          <w:ilvl w:val="0"/>
          <w:numId w:val="45"/>
        </w:numPr>
        <w:spacing w:after="120"/>
        <w:ind w:left="284" w:hanging="284"/>
        <w:contextualSpacing w:val="0"/>
        <w:jc w:val="both"/>
        <w:rPr>
          <w:rFonts w:ascii="Calibri" w:hAnsi="Calibri" w:cs="Calibri"/>
        </w:rPr>
      </w:pPr>
      <w:r w:rsidRPr="008D7137">
        <w:rPr>
          <w:rFonts w:ascii="Calibri" w:hAnsi="Calibri" w:cs="Calibri"/>
        </w:rPr>
        <w:t>Per tutte le controversie che si dovessero verificare si elegge quale unico foro competente quello</w:t>
      </w:r>
      <w:r w:rsidRPr="00135949">
        <w:rPr>
          <w:rFonts w:ascii="Calibri" w:hAnsi="Calibri" w:cs="Calibri"/>
        </w:rPr>
        <w:t xml:space="preserve"> </w:t>
      </w:r>
      <w:r>
        <w:rPr>
          <w:rFonts w:ascii="Calibri" w:hAnsi="Calibri" w:cs="Calibri"/>
        </w:rPr>
        <w:t>de</w:t>
      </w:r>
      <w:r w:rsidR="00C40F30" w:rsidRPr="00135949">
        <w:rPr>
          <w:rFonts w:ascii="Calibri" w:hAnsi="Calibri" w:cs="Calibri"/>
        </w:rPr>
        <w:t xml:space="preserve"> </w:t>
      </w:r>
      <w:r>
        <w:rPr>
          <w:rFonts w:ascii="Calibri" w:hAnsi="Calibri" w:cs="Calibri"/>
        </w:rPr>
        <w:t>L</w:t>
      </w:r>
      <w:r w:rsidR="00C40F30" w:rsidRPr="00135949">
        <w:rPr>
          <w:rFonts w:ascii="Calibri" w:hAnsi="Calibri" w:cs="Calibri"/>
        </w:rPr>
        <w:t>’Aquila</w:t>
      </w:r>
      <w:r w:rsidR="00C40F30">
        <w:rPr>
          <w:rFonts w:ascii="Calibri" w:hAnsi="Calibri" w:cs="Calibri"/>
        </w:rPr>
        <w:t>.</w:t>
      </w:r>
    </w:p>
    <w:p w14:paraId="68DB3C81" w14:textId="18E4BCB0" w:rsidR="002768C1" w:rsidRPr="00F03B2C" w:rsidRDefault="002768C1" w:rsidP="002768C1">
      <w:pPr>
        <w:pStyle w:val="Titolo1"/>
        <w:shd w:val="clear" w:color="auto" w:fill="B6DDE8" w:themeFill="accent5" w:themeFillTint="66"/>
        <w:rPr>
          <w:rFonts w:ascii="Calibri" w:hAnsi="Calibri"/>
        </w:rPr>
      </w:pPr>
      <w:bookmarkStart w:id="23" w:name="_Toc178590358"/>
      <w:r w:rsidRPr="00F03B2C">
        <w:rPr>
          <w:rFonts w:ascii="Calibri" w:hAnsi="Calibri"/>
        </w:rPr>
        <w:t xml:space="preserve">Articolo </w:t>
      </w:r>
      <w:r w:rsidR="00C40F30">
        <w:rPr>
          <w:rFonts w:ascii="Calibri" w:hAnsi="Calibri"/>
        </w:rPr>
        <w:t>1</w:t>
      </w:r>
      <w:r w:rsidR="00EC0BBD">
        <w:rPr>
          <w:rFonts w:ascii="Calibri" w:hAnsi="Calibri"/>
        </w:rPr>
        <w:t>2</w:t>
      </w:r>
      <w:r w:rsidRPr="00F03B2C">
        <w:rPr>
          <w:rFonts w:ascii="Calibri" w:hAnsi="Calibri"/>
        </w:rPr>
        <w:t>-</w:t>
      </w:r>
      <w:r w:rsidRPr="00F03B2C">
        <w:t xml:space="preserve"> </w:t>
      </w:r>
      <w:r w:rsidR="00800BD9">
        <w:rPr>
          <w:rFonts w:ascii="Calibri" w:hAnsi="Calibri"/>
        </w:rPr>
        <w:t>Modalità di attuazione</w:t>
      </w:r>
      <w:r w:rsidR="00032BFC">
        <w:rPr>
          <w:rFonts w:ascii="Calibri" w:hAnsi="Calibri"/>
        </w:rPr>
        <w:t xml:space="preserve"> e Circuito finanziario</w:t>
      </w:r>
      <w:bookmarkEnd w:id="23"/>
    </w:p>
    <w:p w14:paraId="3DAD1839" w14:textId="4471BD7D" w:rsidR="00241187" w:rsidRPr="00772660" w:rsidRDefault="002768C1" w:rsidP="00241187">
      <w:pPr>
        <w:pStyle w:val="Paragrafoelenco"/>
        <w:widowControl/>
        <w:numPr>
          <w:ilvl w:val="0"/>
          <w:numId w:val="40"/>
        </w:numPr>
        <w:autoSpaceDE/>
        <w:autoSpaceDN/>
        <w:adjustRightInd/>
        <w:spacing w:before="120" w:line="280" w:lineRule="atLeast"/>
        <w:jc w:val="both"/>
        <w:rPr>
          <w:rFonts w:ascii="Calibri" w:hAnsi="Calibri"/>
        </w:rPr>
      </w:pPr>
      <w:r w:rsidRPr="00C910E2">
        <w:rPr>
          <w:rFonts w:ascii="Calibri" w:hAnsi="Calibri"/>
        </w:rPr>
        <w:t xml:space="preserve">Descrivere </w:t>
      </w:r>
      <w:r w:rsidR="00785951">
        <w:rPr>
          <w:rFonts w:ascii="Calibri" w:hAnsi="Calibri"/>
        </w:rPr>
        <w:t xml:space="preserve">la modalità di </w:t>
      </w:r>
      <w:r w:rsidR="00785951" w:rsidRPr="00772660">
        <w:rPr>
          <w:rFonts w:ascii="Calibri" w:hAnsi="Calibri"/>
          <w:b/>
          <w:bCs/>
        </w:rPr>
        <w:t>erogazione</w:t>
      </w:r>
      <w:r w:rsidR="00772660">
        <w:rPr>
          <w:rFonts w:ascii="Calibri" w:hAnsi="Calibri"/>
        </w:rPr>
        <w:t xml:space="preserve"> e </w:t>
      </w:r>
      <w:r w:rsidR="00772660" w:rsidRPr="00772660">
        <w:rPr>
          <w:rFonts w:ascii="Calibri" w:hAnsi="Calibri"/>
          <w:b/>
          <w:bCs/>
        </w:rPr>
        <w:t>rendicontazione</w:t>
      </w:r>
      <w:r w:rsidR="00785951">
        <w:rPr>
          <w:rFonts w:ascii="Calibri" w:hAnsi="Calibri"/>
        </w:rPr>
        <w:t xml:space="preserve"> del contributo</w:t>
      </w:r>
      <w:r w:rsidR="00241187" w:rsidRPr="00C910E2">
        <w:rPr>
          <w:rFonts w:ascii="Calibri" w:hAnsi="Calibri"/>
        </w:rPr>
        <w:t xml:space="preserve"> di riferimento</w:t>
      </w:r>
      <w:r w:rsidR="00032BFC">
        <w:rPr>
          <w:rFonts w:ascii="Calibri" w:hAnsi="Calibri"/>
        </w:rPr>
        <w:t xml:space="preserve"> (</w:t>
      </w:r>
      <w:r w:rsidR="00C138FB">
        <w:rPr>
          <w:rFonts w:ascii="Calibri" w:hAnsi="Calibri"/>
        </w:rPr>
        <w:t>Cap.2 del Manuale)</w:t>
      </w:r>
      <w:r w:rsidR="00032BFC">
        <w:rPr>
          <w:rFonts w:ascii="Calibri" w:hAnsi="Calibri"/>
        </w:rPr>
        <w:t xml:space="preserve"> </w:t>
      </w:r>
      <w:r w:rsidR="00241187" w:rsidRPr="00C910E2">
        <w:rPr>
          <w:rFonts w:ascii="Calibri" w:hAnsi="Calibri"/>
          <w:b/>
        </w:rPr>
        <w:t>indicando</w:t>
      </w:r>
      <w:r w:rsidR="00241187" w:rsidRPr="00C910E2">
        <w:rPr>
          <w:rFonts w:ascii="Calibri" w:hAnsi="Calibri"/>
        </w:rPr>
        <w:t xml:space="preserve"> </w:t>
      </w:r>
      <w:r w:rsidR="00241187" w:rsidRPr="004741D2">
        <w:rPr>
          <w:rFonts w:ascii="Calibri" w:hAnsi="Calibri"/>
          <w:b/>
          <w:bCs/>
        </w:rPr>
        <w:t>chiaramente</w:t>
      </w:r>
      <w:r w:rsidR="00705158" w:rsidRPr="004741D2">
        <w:rPr>
          <w:rFonts w:ascii="Calibri" w:hAnsi="Calibri"/>
          <w:b/>
          <w:bCs/>
        </w:rPr>
        <w:t xml:space="preserve"> la tempistica e </w:t>
      </w:r>
      <w:r w:rsidR="00241187" w:rsidRPr="004741D2">
        <w:rPr>
          <w:rFonts w:ascii="Calibri" w:hAnsi="Calibri"/>
          <w:b/>
          <w:bCs/>
        </w:rPr>
        <w:t xml:space="preserve">tutta la documentazione </w:t>
      </w:r>
      <w:r w:rsidR="00C61FF2" w:rsidRPr="004741D2">
        <w:rPr>
          <w:rFonts w:ascii="Calibri" w:hAnsi="Calibri"/>
          <w:b/>
          <w:bCs/>
        </w:rPr>
        <w:t xml:space="preserve">da </w:t>
      </w:r>
      <w:r w:rsidR="00241187" w:rsidRPr="004741D2">
        <w:rPr>
          <w:rFonts w:ascii="Calibri" w:hAnsi="Calibri"/>
          <w:b/>
          <w:bCs/>
        </w:rPr>
        <w:t>presentare</w:t>
      </w:r>
      <w:r w:rsidR="0049489B">
        <w:rPr>
          <w:rFonts w:ascii="Calibri" w:hAnsi="Calibri"/>
          <w:b/>
          <w:bCs/>
        </w:rPr>
        <w:t xml:space="preserve"> (Dossier di gestione)</w:t>
      </w:r>
      <w:r w:rsidR="00241187" w:rsidRPr="00C910E2">
        <w:rPr>
          <w:rFonts w:ascii="Calibri" w:hAnsi="Calibri"/>
        </w:rPr>
        <w:t>.</w:t>
      </w:r>
      <w:r w:rsidR="00B05CF1" w:rsidRPr="00C910E2">
        <w:t xml:space="preserve"> </w:t>
      </w:r>
    </w:p>
    <w:p w14:paraId="708B8DB0" w14:textId="2A0BB48B" w:rsidR="00772660" w:rsidRDefault="00772660" w:rsidP="00772660">
      <w:pPr>
        <w:widowControl/>
        <w:autoSpaceDE/>
        <w:autoSpaceDN/>
        <w:adjustRightInd/>
        <w:spacing w:before="120" w:line="280" w:lineRule="atLeast"/>
        <w:jc w:val="both"/>
        <w:rPr>
          <w:rFonts w:ascii="Calibri" w:hAnsi="Calibri"/>
        </w:rPr>
      </w:pPr>
      <w:r w:rsidRPr="00046EF9">
        <w:rPr>
          <w:rFonts w:ascii="Calibri" w:hAnsi="Calibri"/>
          <w:b/>
          <w:bCs/>
          <w:u w:val="single"/>
        </w:rPr>
        <w:t>A titolo esemplificativo</w:t>
      </w:r>
      <w:r w:rsidR="002A1704">
        <w:rPr>
          <w:rFonts w:ascii="Calibri" w:hAnsi="Calibri"/>
        </w:rPr>
        <w:t xml:space="preserve"> (eventualmente si possono differenziare le due modalità</w:t>
      </w:r>
      <w:r w:rsidR="00C31172">
        <w:rPr>
          <w:rFonts w:ascii="Calibri" w:hAnsi="Calibri"/>
        </w:rPr>
        <w:t>, erogazione e rendicontazione,</w:t>
      </w:r>
      <w:r w:rsidR="002A1704">
        <w:rPr>
          <w:rFonts w:ascii="Calibri" w:hAnsi="Calibri"/>
        </w:rPr>
        <w:t xml:space="preserve"> in due articoli distinti)</w:t>
      </w:r>
      <w:r>
        <w:rPr>
          <w:rFonts w:ascii="Calibri" w:hAnsi="Calibri"/>
        </w:rPr>
        <w:t>:</w:t>
      </w:r>
    </w:p>
    <w:p w14:paraId="572245EC" w14:textId="401532AF" w:rsidR="00772660" w:rsidRPr="00772660" w:rsidRDefault="00772660" w:rsidP="00772660">
      <w:pPr>
        <w:pStyle w:val="Paragrafoelenco"/>
        <w:widowControl/>
        <w:numPr>
          <w:ilvl w:val="0"/>
          <w:numId w:val="66"/>
        </w:numPr>
        <w:autoSpaceDE/>
        <w:autoSpaceDN/>
        <w:adjustRightInd/>
        <w:spacing w:before="120" w:line="280" w:lineRule="atLeast"/>
        <w:jc w:val="both"/>
        <w:rPr>
          <w:rFonts w:ascii="Calibri" w:hAnsi="Calibri"/>
          <w:u w:val="single"/>
        </w:rPr>
      </w:pPr>
      <w:r w:rsidRPr="00772660">
        <w:rPr>
          <w:rFonts w:ascii="Calibri" w:hAnsi="Calibri"/>
          <w:u w:val="single"/>
        </w:rPr>
        <w:t>Modalità di erogazione</w:t>
      </w:r>
      <w:r>
        <w:rPr>
          <w:rFonts w:ascii="Calibri" w:hAnsi="Calibri"/>
          <w:u w:val="single"/>
        </w:rPr>
        <w:t>.</w:t>
      </w:r>
    </w:p>
    <w:p w14:paraId="3346ECAB" w14:textId="7CFBE193" w:rsidR="00772660" w:rsidRDefault="00772660" w:rsidP="00772660">
      <w:pPr>
        <w:widowControl/>
        <w:autoSpaceDE/>
        <w:autoSpaceDN/>
        <w:adjustRightInd/>
        <w:spacing w:before="120" w:line="280" w:lineRule="atLeast"/>
        <w:ind w:firstLine="360"/>
        <w:jc w:val="both"/>
        <w:rPr>
          <w:rFonts w:ascii="Calibri" w:hAnsi="Calibri" w:cs="Calibri"/>
        </w:rPr>
      </w:pPr>
      <w:r w:rsidRPr="00AC2B96">
        <w:rPr>
          <w:rFonts w:ascii="Calibri" w:hAnsi="Calibri" w:cs="Calibri"/>
        </w:rPr>
        <w:t xml:space="preserve">Il flusso finanziario nei confronti del beneficiario </w:t>
      </w:r>
      <w:r>
        <w:rPr>
          <w:rFonts w:ascii="Calibri" w:hAnsi="Calibri" w:cs="Calibri"/>
        </w:rPr>
        <w:t>può avvenire</w:t>
      </w:r>
      <w:r w:rsidRPr="00AC2B96">
        <w:rPr>
          <w:rFonts w:ascii="Calibri" w:hAnsi="Calibri" w:cs="Calibri"/>
        </w:rPr>
        <w:t xml:space="preserve"> secondo </w:t>
      </w:r>
      <w:r>
        <w:rPr>
          <w:rFonts w:ascii="Calibri" w:hAnsi="Calibri" w:cs="Calibri"/>
        </w:rPr>
        <w:t>due</w:t>
      </w:r>
      <w:r w:rsidRPr="00AC2B96">
        <w:rPr>
          <w:rFonts w:ascii="Calibri" w:hAnsi="Calibri" w:cs="Calibri"/>
        </w:rPr>
        <w:t xml:space="preserve"> modalità: </w:t>
      </w:r>
    </w:p>
    <w:p w14:paraId="68ACE89A" w14:textId="297D0686" w:rsidR="00772660" w:rsidRDefault="00772660" w:rsidP="00772660">
      <w:pPr>
        <w:pStyle w:val="Paragrafoelenco"/>
        <w:numPr>
          <w:ilvl w:val="1"/>
          <w:numId w:val="67"/>
        </w:numPr>
        <w:jc w:val="both"/>
        <w:rPr>
          <w:rFonts w:ascii="Calibri" w:hAnsi="Calibri" w:cs="Calibri"/>
        </w:rPr>
      </w:pPr>
      <w:r w:rsidRPr="00772660">
        <w:rPr>
          <w:rFonts w:ascii="Calibri" w:hAnsi="Calibri" w:cs="Calibri"/>
        </w:rPr>
        <w:t>anticipazione, acconto e saldo;</w:t>
      </w:r>
    </w:p>
    <w:p w14:paraId="620CC487" w14:textId="3C7011A8" w:rsidR="00772660" w:rsidRPr="00772660" w:rsidRDefault="00772660" w:rsidP="00772660">
      <w:pPr>
        <w:pStyle w:val="Paragrafoelenco"/>
        <w:numPr>
          <w:ilvl w:val="1"/>
          <w:numId w:val="67"/>
        </w:numPr>
        <w:jc w:val="both"/>
        <w:rPr>
          <w:rFonts w:ascii="Calibri" w:hAnsi="Calibri" w:cs="Calibri"/>
        </w:rPr>
      </w:pPr>
      <w:r w:rsidRPr="00772660">
        <w:rPr>
          <w:rFonts w:ascii="Calibri" w:hAnsi="Calibri" w:cs="Calibri"/>
        </w:rPr>
        <w:t>unica soluzione a saldo (erogazione successiva alla conclusione dell’operazione, dopo la verifica del rendiconto).</w:t>
      </w:r>
    </w:p>
    <w:p w14:paraId="1EDC594B" w14:textId="310F8421" w:rsidR="00772660" w:rsidRPr="00AC2B96" w:rsidRDefault="00772660" w:rsidP="00772660">
      <w:pPr>
        <w:spacing w:before="120"/>
        <w:ind w:left="360"/>
        <w:jc w:val="both"/>
        <w:rPr>
          <w:rFonts w:ascii="Calibri" w:hAnsi="Calibri" w:cs="Calibri"/>
        </w:rPr>
      </w:pPr>
      <w:r w:rsidRPr="00AC2B96">
        <w:rPr>
          <w:rFonts w:ascii="Calibri" w:hAnsi="Calibri" w:cs="Calibri"/>
        </w:rPr>
        <w:t>In sede di Avviso/bando l’Amministrazione stabilisce la percentuale dell’anticipazione.</w:t>
      </w:r>
    </w:p>
    <w:p w14:paraId="065A5B74" w14:textId="4B9502A5" w:rsidR="00772660" w:rsidRPr="00AC2B96" w:rsidRDefault="00772660" w:rsidP="002F6363">
      <w:pPr>
        <w:ind w:left="357"/>
        <w:jc w:val="both"/>
        <w:rPr>
          <w:rFonts w:ascii="Calibri" w:hAnsi="Calibri" w:cs="Calibri"/>
        </w:rPr>
      </w:pPr>
      <w:r w:rsidRPr="00AC2B96">
        <w:rPr>
          <w:rFonts w:ascii="Calibri" w:hAnsi="Calibri" w:cs="Calibri"/>
        </w:rPr>
        <w:t>Il costo dell’operazione approvato in fase di selezione costituisce il tetto massimo di spesa ammissibile. Il saldo, nel caso di flusso finanziario articolato su anticipazione e saldo, è pari   alla differenza tra l’anticipazione erogata e l’importo concesso relativo al costo totale dell’operazione ammesso a seguito della verifica del rendiconto e nei limiti sopraindicati.</w:t>
      </w:r>
    </w:p>
    <w:p w14:paraId="53733660" w14:textId="7BCA82F4" w:rsidR="00772660" w:rsidRPr="00AC2B96" w:rsidRDefault="00772660" w:rsidP="00694216">
      <w:pPr>
        <w:ind w:left="357"/>
        <w:jc w:val="both"/>
        <w:rPr>
          <w:rFonts w:ascii="Calibri" w:hAnsi="Calibri" w:cs="Calibri"/>
        </w:rPr>
      </w:pPr>
      <w:r w:rsidRPr="00AC2B96">
        <w:rPr>
          <w:rFonts w:ascii="Calibri" w:hAnsi="Calibri" w:cs="Calibri"/>
        </w:rPr>
        <w:t xml:space="preserve">Le somme erogate a titolo di anticipazione devono essere coperte da una fideiussione del beneficiario, bancaria o assicurativa, almeno corrispondente al valore </w:t>
      </w:r>
      <w:r>
        <w:rPr>
          <w:rFonts w:ascii="Calibri" w:hAnsi="Calibri" w:cs="Calibri"/>
        </w:rPr>
        <w:t>complessivo dell’operazione</w:t>
      </w:r>
      <w:r w:rsidRPr="00AC2B96">
        <w:rPr>
          <w:rFonts w:ascii="Calibri" w:hAnsi="Calibri" w:cs="Calibri"/>
        </w:rPr>
        <w:t>. La fideiussione viene predisposta sulla base del modello disponibile sul sito. Sono esenti dall’obbligo di garanzia fideiussoria le Amministrazioni pubbliche di cui all’articolo 1, comma 2 del Decreto Legislativo 30 marzo 2001, n. 165.</w:t>
      </w:r>
    </w:p>
    <w:p w14:paraId="05F9D46D" w14:textId="230ED58F" w:rsidR="00772660" w:rsidRPr="00AC2B96" w:rsidRDefault="00772660" w:rsidP="002F6363">
      <w:pPr>
        <w:ind w:left="357"/>
        <w:jc w:val="both"/>
        <w:rPr>
          <w:rFonts w:ascii="Calibri" w:hAnsi="Calibri" w:cs="Calibri"/>
        </w:rPr>
      </w:pPr>
      <w:r w:rsidRPr="00AC2B96">
        <w:rPr>
          <w:rFonts w:ascii="Calibri" w:hAnsi="Calibri" w:cs="Calibri"/>
        </w:rPr>
        <w:t>L’Amministrazione eroga i contributi mediante accredito al conto corrente bancario o postale dedicato all’operazione (anche non in via esclusiva) indicato dal beneficiario.</w:t>
      </w:r>
    </w:p>
    <w:p w14:paraId="757519BB" w14:textId="4FF8B8D9" w:rsidR="0024681C" w:rsidRPr="002F6363" w:rsidRDefault="002F6363" w:rsidP="002F6363">
      <w:pPr>
        <w:pStyle w:val="Paragrafoelenco"/>
        <w:widowControl/>
        <w:numPr>
          <w:ilvl w:val="0"/>
          <w:numId w:val="66"/>
        </w:numPr>
        <w:autoSpaceDE/>
        <w:autoSpaceDN/>
        <w:adjustRightInd/>
        <w:spacing w:before="120" w:line="280" w:lineRule="atLeast"/>
        <w:jc w:val="both"/>
        <w:rPr>
          <w:rFonts w:ascii="Calibri" w:hAnsi="Calibri"/>
          <w:u w:val="single"/>
        </w:rPr>
      </w:pPr>
      <w:r w:rsidRPr="002F6363">
        <w:rPr>
          <w:rFonts w:ascii="Calibri" w:hAnsi="Calibri"/>
          <w:u w:val="single"/>
        </w:rPr>
        <w:t>Modalità di rendicontazione</w:t>
      </w:r>
      <w:r>
        <w:rPr>
          <w:rFonts w:ascii="Calibri" w:hAnsi="Calibri"/>
          <w:u w:val="single"/>
        </w:rPr>
        <w:t>.</w:t>
      </w:r>
    </w:p>
    <w:p w14:paraId="773AC863" w14:textId="0B239FCD" w:rsidR="00073BAB" w:rsidRDefault="000C5B43" w:rsidP="002F6363">
      <w:pPr>
        <w:pStyle w:val="Paragrafoelenco"/>
        <w:spacing w:before="120"/>
        <w:ind w:left="357"/>
        <w:contextualSpacing w:val="0"/>
        <w:jc w:val="both"/>
        <w:rPr>
          <w:rFonts w:ascii="Calibri" w:hAnsi="Calibri" w:cs="Calibri"/>
        </w:rPr>
      </w:pPr>
      <w:r>
        <w:rPr>
          <w:rFonts w:ascii="Calibri" w:hAnsi="Calibri" w:cs="Calibri"/>
        </w:rPr>
        <w:t>Il beneficiario, al fine di conseguire il rimborso delle spese sostenute</w:t>
      </w:r>
      <w:r w:rsidR="00C30554">
        <w:rPr>
          <w:rFonts w:ascii="Calibri" w:hAnsi="Calibri" w:cs="Calibri"/>
        </w:rPr>
        <w:t xml:space="preserve"> (</w:t>
      </w:r>
      <w:r w:rsidR="00B53561">
        <w:rPr>
          <w:rFonts w:ascii="Calibri" w:hAnsi="Calibri" w:cs="Calibri"/>
        </w:rPr>
        <w:t xml:space="preserve">specificare se </w:t>
      </w:r>
      <w:r w:rsidR="00C30554" w:rsidRPr="00772660">
        <w:rPr>
          <w:rFonts w:ascii="Calibri" w:hAnsi="Calibri" w:cs="Calibri"/>
        </w:rPr>
        <w:t>anticipazione, acconto e saldo</w:t>
      </w:r>
      <w:r w:rsidR="00C30554">
        <w:rPr>
          <w:rFonts w:ascii="Calibri" w:hAnsi="Calibri" w:cs="Calibri"/>
        </w:rPr>
        <w:t xml:space="preserve"> o </w:t>
      </w:r>
      <w:r w:rsidR="00B53561">
        <w:rPr>
          <w:rFonts w:ascii="Calibri" w:hAnsi="Calibri" w:cs="Calibri"/>
        </w:rPr>
        <w:t xml:space="preserve">se </w:t>
      </w:r>
      <w:r w:rsidR="00C30554" w:rsidRPr="00772660">
        <w:rPr>
          <w:rFonts w:ascii="Calibri" w:hAnsi="Calibri" w:cs="Calibri"/>
        </w:rPr>
        <w:t>unica soluzione a saldo</w:t>
      </w:r>
      <w:r w:rsidR="00C30554">
        <w:rPr>
          <w:rFonts w:ascii="Calibri" w:hAnsi="Calibri" w:cs="Calibri"/>
        </w:rPr>
        <w:t>)</w:t>
      </w:r>
      <w:r>
        <w:rPr>
          <w:rFonts w:ascii="Calibri" w:hAnsi="Calibri" w:cs="Calibri"/>
        </w:rPr>
        <w:t>, predispone ed inoltra i seguenti documenti:</w:t>
      </w:r>
    </w:p>
    <w:p w14:paraId="23A985FF" w14:textId="2899B694" w:rsidR="000C5B43" w:rsidRPr="00F35076" w:rsidRDefault="000C5B43" w:rsidP="00A25D50">
      <w:pPr>
        <w:pStyle w:val="Paragrafoelenco"/>
        <w:ind w:left="357"/>
        <w:contextualSpacing w:val="0"/>
        <w:jc w:val="both"/>
        <w:rPr>
          <w:rFonts w:ascii="Calibri" w:hAnsi="Calibri" w:cs="Calibri"/>
          <w:b/>
          <w:bCs/>
        </w:rPr>
      </w:pPr>
      <w:r w:rsidRPr="00F35076">
        <w:rPr>
          <w:rFonts w:ascii="Calibri" w:hAnsi="Calibri" w:cs="Calibri"/>
          <w:b/>
          <w:bCs/>
        </w:rPr>
        <w:t>XXXXXX</w:t>
      </w:r>
    </w:p>
    <w:p w14:paraId="1CF3ED43" w14:textId="5272ED9C" w:rsidR="000C5B43" w:rsidRPr="00F35076" w:rsidRDefault="000C5B43" w:rsidP="000C5B43">
      <w:pPr>
        <w:pStyle w:val="Paragrafoelenco"/>
        <w:ind w:left="357"/>
        <w:contextualSpacing w:val="0"/>
        <w:jc w:val="both"/>
        <w:rPr>
          <w:rFonts w:ascii="Calibri" w:hAnsi="Calibri" w:cs="Calibri"/>
          <w:b/>
          <w:bCs/>
        </w:rPr>
      </w:pPr>
      <w:r w:rsidRPr="00F35076">
        <w:rPr>
          <w:rFonts w:ascii="Calibri" w:hAnsi="Calibri" w:cs="Calibri"/>
          <w:b/>
          <w:bCs/>
        </w:rPr>
        <w:t>XXXXXX</w:t>
      </w:r>
    </w:p>
    <w:p w14:paraId="72A17E1C" w14:textId="0B0F80B8" w:rsidR="002F6363" w:rsidRPr="002F6363" w:rsidRDefault="002F6363" w:rsidP="002F6363">
      <w:pPr>
        <w:pStyle w:val="Paragrafoelenco"/>
        <w:spacing w:before="120"/>
        <w:ind w:left="357"/>
        <w:contextualSpacing w:val="0"/>
        <w:jc w:val="both"/>
        <w:rPr>
          <w:rFonts w:ascii="Calibri" w:hAnsi="Calibri" w:cs="Calibri"/>
        </w:rPr>
      </w:pPr>
      <w:r w:rsidRPr="002F6363">
        <w:rPr>
          <w:rFonts w:ascii="Calibri" w:hAnsi="Calibri" w:cs="Calibri"/>
        </w:rPr>
        <w:t xml:space="preserve">Il beneficiario presenta all’Amministrazione la documentazione inerente al rendiconto entro </w:t>
      </w:r>
      <w:r w:rsidRPr="002F6363">
        <w:rPr>
          <w:rFonts w:ascii="Calibri" w:hAnsi="Calibri" w:cs="Calibri"/>
          <w:b/>
          <w:bCs/>
        </w:rPr>
        <w:t>XX giorni</w:t>
      </w:r>
      <w:r w:rsidRPr="002F6363">
        <w:rPr>
          <w:rFonts w:ascii="Calibri" w:hAnsi="Calibri" w:cs="Calibri"/>
        </w:rPr>
        <w:t xml:space="preserve"> dalla conclusione dell’attività in senso stretto</w:t>
      </w:r>
      <w:r>
        <w:rPr>
          <w:rFonts w:ascii="Calibri" w:hAnsi="Calibri" w:cs="Calibri"/>
        </w:rPr>
        <w:t>.</w:t>
      </w:r>
    </w:p>
    <w:p w14:paraId="386FF6E0" w14:textId="18259299" w:rsidR="002F6363" w:rsidRPr="002F6363" w:rsidRDefault="002F6363" w:rsidP="002F6363">
      <w:pPr>
        <w:pStyle w:val="Paragrafoelenco"/>
        <w:spacing w:before="120"/>
        <w:ind w:left="360"/>
        <w:jc w:val="both"/>
        <w:rPr>
          <w:rFonts w:ascii="Calibri" w:hAnsi="Calibri" w:cs="Calibri"/>
        </w:rPr>
      </w:pPr>
      <w:r w:rsidRPr="002F6363">
        <w:rPr>
          <w:rFonts w:ascii="Calibri" w:hAnsi="Calibri" w:cs="Calibri"/>
        </w:rPr>
        <w:t xml:space="preserve">Per la presentazione del rendiconto in caso di </w:t>
      </w:r>
      <w:r w:rsidRPr="002F6363">
        <w:rPr>
          <w:rFonts w:ascii="Calibri" w:hAnsi="Calibri" w:cs="Calibri"/>
          <w:i/>
          <w:iCs/>
        </w:rPr>
        <w:t>costi reali</w:t>
      </w:r>
      <w:r w:rsidRPr="002F6363">
        <w:rPr>
          <w:rFonts w:ascii="Calibri" w:hAnsi="Calibri" w:cs="Calibri"/>
        </w:rPr>
        <w:t xml:space="preserve"> deve essere utilizzato un apposito modello il quale comprende il formulario, che riassume i dati anagrafici del soggetto attuatore e i dati fisici e finanziari dell’operazione, nonché una serie di documenti giustificativi.</w:t>
      </w:r>
    </w:p>
    <w:p w14:paraId="3A5ECF35" w14:textId="06F6E6A2" w:rsidR="002F6363" w:rsidRDefault="002F6363" w:rsidP="002F6363">
      <w:pPr>
        <w:pStyle w:val="Paragrafoelenco"/>
        <w:spacing w:before="120"/>
        <w:ind w:left="360"/>
        <w:jc w:val="both"/>
        <w:rPr>
          <w:rFonts w:ascii="Calibri" w:hAnsi="Calibri" w:cs="Calibri"/>
        </w:rPr>
      </w:pPr>
      <w:r w:rsidRPr="002F6363">
        <w:rPr>
          <w:rFonts w:ascii="Calibri" w:hAnsi="Calibri" w:cs="Calibri"/>
        </w:rPr>
        <w:t xml:space="preserve">Nel caso in cui l’operazione sia gestita in </w:t>
      </w:r>
      <w:r w:rsidRPr="002F6363">
        <w:rPr>
          <w:rFonts w:ascii="Calibri" w:hAnsi="Calibri" w:cs="Calibri"/>
          <w:i/>
          <w:iCs/>
        </w:rPr>
        <w:t>regime di semplificazione dei costi</w:t>
      </w:r>
      <w:r w:rsidRPr="002F6363">
        <w:rPr>
          <w:rFonts w:ascii="Calibri" w:hAnsi="Calibri" w:cs="Calibri"/>
        </w:rPr>
        <w:t xml:space="preserve">, ad esempio </w:t>
      </w:r>
      <w:r w:rsidRPr="002F6363">
        <w:rPr>
          <w:rFonts w:ascii="Calibri" w:hAnsi="Calibri" w:cs="Calibri"/>
        </w:rPr>
        <w:lastRenderedPageBreak/>
        <w:t>con l’applicazione di UCS o somme forfettarie, il corretto svolgimento e l’effettivo completamento delle operazioni costituisce di per sé dimostrazione dell’onere di spesa sostenuto. La documentazione attestante l’avvenuta effettiva realizzazione dell’operazione gestita con tabelle standard</w:t>
      </w:r>
      <w:r w:rsidRPr="002F6363">
        <w:rPr>
          <w:rFonts w:ascii="Calibri" w:hAnsi="Calibri" w:cs="Calibri"/>
          <w:i/>
          <w:iCs/>
        </w:rPr>
        <w:t xml:space="preserve"> </w:t>
      </w:r>
      <w:r w:rsidRPr="002F6363">
        <w:rPr>
          <w:rFonts w:ascii="Calibri" w:hAnsi="Calibri" w:cs="Calibri"/>
        </w:rPr>
        <w:t>di costi unitari o con somme forfettarie è costituita dalla relazione tecnico – fisica dell’operazione e i dati fisici e finanziari dell’operazione alla quale sono accompagnati alcuni documenti attestanti l’attività svolta.</w:t>
      </w:r>
    </w:p>
    <w:p w14:paraId="37AC13AD" w14:textId="185A6439" w:rsidR="00FE0CEA" w:rsidRPr="00FE0CEA" w:rsidRDefault="00FE0CEA" w:rsidP="002F6363">
      <w:pPr>
        <w:pStyle w:val="Paragrafoelenco"/>
        <w:spacing w:before="120"/>
        <w:ind w:left="360"/>
        <w:jc w:val="both"/>
        <w:rPr>
          <w:rFonts w:ascii="Calibri" w:hAnsi="Calibri" w:cs="Calibri"/>
          <w:b/>
          <w:bCs/>
        </w:rPr>
      </w:pPr>
      <w:r w:rsidRPr="00FE0CEA">
        <w:rPr>
          <w:rFonts w:ascii="Calibri" w:hAnsi="Calibri" w:cs="Calibri"/>
          <w:b/>
          <w:bCs/>
        </w:rPr>
        <w:t>Si precisa il rispetto delle norme in tema di ammissibilità delle spese</w:t>
      </w:r>
      <w:r>
        <w:rPr>
          <w:rFonts w:ascii="Calibri" w:hAnsi="Calibri" w:cs="Calibri"/>
          <w:b/>
          <w:bCs/>
        </w:rPr>
        <w:t xml:space="preserve"> sia </w:t>
      </w:r>
      <w:r w:rsidR="00180447">
        <w:rPr>
          <w:rFonts w:ascii="Calibri" w:hAnsi="Calibri" w:cs="Calibri"/>
          <w:b/>
          <w:bCs/>
        </w:rPr>
        <w:t>in riferimento al periodo di ammissibilità che alla conformità, ai sensi degli artt. da 63 a 68 del Reg. (UE) 2021/1060.</w:t>
      </w:r>
    </w:p>
    <w:p w14:paraId="4BC5D74E" w14:textId="20A5A769" w:rsidR="002F6363" w:rsidRPr="00C41736" w:rsidRDefault="002F6363" w:rsidP="002F11F5">
      <w:pPr>
        <w:pStyle w:val="Paragrafoelenco"/>
        <w:spacing w:after="120"/>
        <w:ind w:left="357"/>
        <w:contextualSpacing w:val="0"/>
        <w:jc w:val="both"/>
        <w:rPr>
          <w:rFonts w:ascii="Calibri" w:hAnsi="Calibri" w:cs="Calibri"/>
        </w:rPr>
      </w:pPr>
      <w:r w:rsidRPr="002F6363">
        <w:rPr>
          <w:rFonts w:ascii="Calibri" w:hAnsi="Calibri" w:cs="Calibri"/>
        </w:rPr>
        <w:t>La conclusione della verifica della documentazione è comunicata all’Amministrazione per l’erogazione del saldo, ove spettante.</w:t>
      </w:r>
    </w:p>
    <w:p w14:paraId="34872A1C" w14:textId="1C2D4CF2" w:rsidR="00014B3A" w:rsidRPr="00F03B2C" w:rsidRDefault="00014B3A" w:rsidP="00F5562D">
      <w:pPr>
        <w:pStyle w:val="Titolo1"/>
        <w:shd w:val="clear" w:color="auto" w:fill="B6DDE8" w:themeFill="accent5" w:themeFillTint="66"/>
        <w:rPr>
          <w:rFonts w:ascii="Calibri" w:hAnsi="Calibri"/>
        </w:rPr>
      </w:pPr>
      <w:bookmarkStart w:id="24" w:name="_Toc464655641"/>
      <w:bookmarkStart w:id="25" w:name="_Toc178590359"/>
      <w:bookmarkStart w:id="26" w:name="_Toc421633427"/>
      <w:r w:rsidRPr="00F03B2C">
        <w:rPr>
          <w:rFonts w:ascii="Calibri" w:hAnsi="Calibri"/>
        </w:rPr>
        <w:t xml:space="preserve">Articolo </w:t>
      </w:r>
      <w:r w:rsidR="00C61FF2">
        <w:rPr>
          <w:rFonts w:ascii="Calibri" w:hAnsi="Calibri"/>
        </w:rPr>
        <w:t>1</w:t>
      </w:r>
      <w:r w:rsidR="00EC0BBD">
        <w:rPr>
          <w:rFonts w:ascii="Calibri" w:hAnsi="Calibri"/>
        </w:rPr>
        <w:t>3</w:t>
      </w:r>
      <w:r w:rsidR="002768C1" w:rsidRPr="00F03B2C">
        <w:rPr>
          <w:rFonts w:ascii="Calibri" w:hAnsi="Calibri"/>
        </w:rPr>
        <w:t>-</w:t>
      </w:r>
      <w:bookmarkEnd w:id="24"/>
      <w:r w:rsidR="00655BFF">
        <w:rPr>
          <w:rFonts w:ascii="Calibri" w:hAnsi="Calibri"/>
        </w:rPr>
        <w:t xml:space="preserve">Obblighi </w:t>
      </w:r>
      <w:r w:rsidR="008C74EE" w:rsidRPr="008C74EE">
        <w:rPr>
          <w:rFonts w:ascii="Calibri" w:hAnsi="Calibri"/>
        </w:rPr>
        <w:t>del beneficiario</w:t>
      </w:r>
      <w:bookmarkEnd w:id="25"/>
    </w:p>
    <w:p w14:paraId="40674120" w14:textId="77777777" w:rsidR="008F711A" w:rsidRPr="00F03B2C" w:rsidRDefault="000E2D8F" w:rsidP="008F711A">
      <w:pPr>
        <w:spacing w:before="120"/>
        <w:jc w:val="both"/>
        <w:rPr>
          <w:rFonts w:asciiTheme="minorHAnsi" w:hAnsiTheme="minorHAnsi"/>
        </w:rPr>
      </w:pPr>
      <w:r>
        <w:rPr>
          <w:rFonts w:asciiTheme="minorHAnsi" w:hAnsiTheme="minorHAnsi"/>
        </w:rPr>
        <w:t>I candidati ammessi al finanziamento,</w:t>
      </w:r>
      <w:r w:rsidR="008F711A" w:rsidRPr="00F03B2C">
        <w:rPr>
          <w:rFonts w:asciiTheme="minorHAnsi" w:hAnsiTheme="minorHAnsi"/>
        </w:rPr>
        <w:t xml:space="preserve"> s</w:t>
      </w:r>
      <w:r w:rsidR="007D602F">
        <w:rPr>
          <w:rFonts w:asciiTheme="minorHAnsi" w:hAnsiTheme="minorHAnsi"/>
        </w:rPr>
        <w:t>ono tenuti a</w:t>
      </w:r>
      <w:r w:rsidR="008F711A" w:rsidRPr="00F03B2C">
        <w:rPr>
          <w:rFonts w:asciiTheme="minorHAnsi" w:hAnsiTheme="minorHAnsi"/>
        </w:rPr>
        <w:t>:</w:t>
      </w:r>
    </w:p>
    <w:p w14:paraId="543A3101"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attuare l’operazione nel rispetto delle disposizioni europee, nazionali e regionali e in ottemperanza alle prescrizioni dell’Avviso;</w:t>
      </w:r>
    </w:p>
    <w:p w14:paraId="5776DF09"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osservare la normativa europea, nazionale e regionale sull’ammissibilità delle spese;</w:t>
      </w:r>
    </w:p>
    <w:p w14:paraId="065736C9" w14:textId="3DB0F66D" w:rsidR="00A30A88" w:rsidRPr="00A30A88" w:rsidRDefault="00A30A88" w:rsidP="00E86C37">
      <w:pPr>
        <w:pStyle w:val="Paragrafoelenco"/>
        <w:numPr>
          <w:ilvl w:val="0"/>
          <w:numId w:val="41"/>
        </w:numPr>
        <w:spacing w:before="120"/>
        <w:jc w:val="both"/>
        <w:rPr>
          <w:rFonts w:asciiTheme="minorHAnsi" w:hAnsiTheme="minorHAnsi"/>
        </w:rPr>
      </w:pPr>
      <w:r w:rsidRPr="00A30A88">
        <w:rPr>
          <w:rFonts w:asciiTheme="minorHAnsi" w:hAnsiTheme="minorHAnsi"/>
        </w:rPr>
        <w:t>assicurare che, ai sensi dell’art. 6</w:t>
      </w:r>
      <w:r w:rsidR="00FC6B3F">
        <w:rPr>
          <w:rFonts w:asciiTheme="minorHAnsi" w:hAnsiTheme="minorHAnsi"/>
        </w:rPr>
        <w:t>3</w:t>
      </w:r>
      <w:r w:rsidRPr="00A30A88">
        <w:rPr>
          <w:rFonts w:asciiTheme="minorHAnsi" w:hAnsiTheme="minorHAnsi"/>
        </w:rPr>
        <w:t xml:space="preserve">, par. </w:t>
      </w:r>
      <w:r w:rsidR="00FC6B3F">
        <w:rPr>
          <w:rFonts w:asciiTheme="minorHAnsi" w:hAnsiTheme="minorHAnsi"/>
        </w:rPr>
        <w:t>9</w:t>
      </w:r>
      <w:r w:rsidRPr="00A30A88">
        <w:rPr>
          <w:rFonts w:asciiTheme="minorHAnsi" w:hAnsiTheme="minorHAnsi"/>
        </w:rPr>
        <w:t xml:space="preserve">, </w:t>
      </w:r>
      <w:r w:rsidR="00E86C37" w:rsidRPr="00E86C37">
        <w:rPr>
          <w:rFonts w:asciiTheme="minorHAnsi" w:hAnsiTheme="minorHAnsi"/>
        </w:rPr>
        <w:t>Regolamen</w:t>
      </w:r>
      <w:r w:rsidR="00FC6B3F">
        <w:rPr>
          <w:rFonts w:asciiTheme="minorHAnsi" w:hAnsiTheme="minorHAnsi"/>
        </w:rPr>
        <w:t>to</w:t>
      </w:r>
      <w:r w:rsidR="00E86C37" w:rsidRPr="00E86C37">
        <w:rPr>
          <w:rFonts w:asciiTheme="minorHAnsi" w:hAnsiTheme="minorHAnsi"/>
        </w:rPr>
        <w:t xml:space="preserve"> 20</w:t>
      </w:r>
      <w:r w:rsidR="00FC6B3F">
        <w:rPr>
          <w:rFonts w:asciiTheme="minorHAnsi" w:hAnsiTheme="minorHAnsi"/>
        </w:rPr>
        <w:t>21</w:t>
      </w:r>
      <w:r w:rsidR="00E86C37" w:rsidRPr="00E86C37">
        <w:rPr>
          <w:rFonts w:asciiTheme="minorHAnsi" w:hAnsiTheme="minorHAnsi"/>
        </w:rPr>
        <w:t>/10</w:t>
      </w:r>
      <w:r w:rsidR="00FC6B3F">
        <w:rPr>
          <w:rFonts w:asciiTheme="minorHAnsi" w:hAnsiTheme="minorHAnsi"/>
        </w:rPr>
        <w:t>60</w:t>
      </w:r>
      <w:r w:rsidR="00E86C37" w:rsidRPr="00E86C37">
        <w:rPr>
          <w:rFonts w:asciiTheme="minorHAnsi" w:hAnsiTheme="minorHAnsi"/>
        </w:rPr>
        <w:t>, la spesa dichiarata in una domanda di pagamento per uno o più fondi SIE non sia dichiarata per il sostegno di un altro fondo o strumento dell’Unione, o dello stesso fondo nell’ambito di un altro programma. L’importo della spesa da indicare in una domanda di pagamento di un fondo SIE può essere calcolato per ciascun fondo SIE e per il programma o i programmi interessati su base proporzionale, conformemente al documento che specifica le condizioni per il sostegno</w:t>
      </w:r>
      <w:r w:rsidRPr="00A30A88">
        <w:rPr>
          <w:rFonts w:asciiTheme="minorHAnsi" w:hAnsiTheme="minorHAnsi"/>
        </w:rPr>
        <w:t>;</w:t>
      </w:r>
    </w:p>
    <w:p w14:paraId="5ADD80AE"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le procedure di gestione e attuazione fisica e finanziaria previste dall’Avviso e dal vigente Manuale delle procedure dell’</w:t>
      </w:r>
      <w:proofErr w:type="spellStart"/>
      <w:r w:rsidRPr="00A30A88">
        <w:rPr>
          <w:rFonts w:asciiTheme="minorHAnsi" w:hAnsiTheme="minorHAnsi"/>
        </w:rPr>
        <w:t>AdG</w:t>
      </w:r>
      <w:proofErr w:type="spellEnd"/>
      <w:r w:rsidRPr="00A30A88">
        <w:rPr>
          <w:rFonts w:asciiTheme="minorHAnsi" w:hAnsiTheme="minorHAnsi"/>
        </w:rPr>
        <w:t>;</w:t>
      </w:r>
    </w:p>
    <w:p w14:paraId="7E9E6DDF"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gli adempimenti di carattere amministrativo, contabile, informativo ed informatico previsti dall’Avviso, dalle disposizioni europee, nazionali e regionali, e dal vigente Manuale delle procedure dell’</w:t>
      </w:r>
      <w:proofErr w:type="spellStart"/>
      <w:r w:rsidRPr="00A30A88">
        <w:rPr>
          <w:rFonts w:asciiTheme="minorHAnsi" w:hAnsiTheme="minorHAnsi"/>
        </w:rPr>
        <w:t>AdG</w:t>
      </w:r>
      <w:proofErr w:type="spellEnd"/>
      <w:r w:rsidRPr="00A30A88">
        <w:rPr>
          <w:rFonts w:asciiTheme="minorHAnsi" w:hAnsiTheme="minorHAnsi"/>
        </w:rPr>
        <w:t>;</w:t>
      </w:r>
    </w:p>
    <w:p w14:paraId="1EE9FBF9"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gli adempimenti di carattere amministrativo, contabile, informativo ed informatico previsti in atti regionali di natura integrativa o interpretativa delle suddette disposizioni, che fossero emanati in relazione a fattispecie non espressamente previste ovvero a carattere esplicativo delle medesime disposizioni;</w:t>
      </w:r>
    </w:p>
    <w:p w14:paraId="23DCFA36" w14:textId="69B03628" w:rsidR="00322C96" w:rsidRDefault="00322C96" w:rsidP="00322C96">
      <w:pPr>
        <w:pStyle w:val="Paragrafoelenco"/>
        <w:numPr>
          <w:ilvl w:val="0"/>
          <w:numId w:val="41"/>
        </w:numPr>
        <w:spacing w:before="120"/>
        <w:jc w:val="both"/>
        <w:rPr>
          <w:rFonts w:asciiTheme="minorHAnsi" w:hAnsiTheme="minorHAnsi"/>
        </w:rPr>
      </w:pPr>
      <w:r w:rsidRPr="00322C96">
        <w:rPr>
          <w:rFonts w:asciiTheme="minorHAnsi" w:hAnsiTheme="minorHAnsi"/>
        </w:rPr>
        <w:t xml:space="preserve">adempiere a tutti gli obblighi derivanti dall’art. 3 della L. n. 136  del 13.08.2010, rubricata “Tracciabilità dei flussi finanziari” e </w:t>
      </w:r>
      <w:proofErr w:type="spellStart"/>
      <w:r w:rsidRPr="00322C96">
        <w:rPr>
          <w:rFonts w:asciiTheme="minorHAnsi" w:hAnsiTheme="minorHAnsi"/>
        </w:rPr>
        <w:t>s.m.i.</w:t>
      </w:r>
      <w:proofErr w:type="spellEnd"/>
      <w:r w:rsidRPr="00322C96">
        <w:rPr>
          <w:rFonts w:asciiTheme="minorHAnsi" w:hAnsiTheme="minorHAnsi"/>
        </w:rPr>
        <w:t xml:space="preserve">, ed in particolare ad: a)  utilizzare un conto corrente bancario dedicato, del quale dovranno essere trasmessi  all’Amministrazione, entro sette giorni dalla sua accensione, gli estremi identificativi, con  contestuale trasmissione all’Amministrazione stessa delle generalità e del Codice fiscale delle  persone delegate ad operare sul conto medesimo, ai sensi di quanto espressamente  prescritto all’art. 3 della L. n. 136 del 13.08.2010 e </w:t>
      </w:r>
      <w:proofErr w:type="spellStart"/>
      <w:r w:rsidRPr="00322C96">
        <w:rPr>
          <w:rFonts w:asciiTheme="minorHAnsi" w:hAnsiTheme="minorHAnsi"/>
        </w:rPr>
        <w:t>s.m.i.</w:t>
      </w:r>
      <w:proofErr w:type="spellEnd"/>
      <w:r w:rsidRPr="00322C96">
        <w:rPr>
          <w:rFonts w:asciiTheme="minorHAnsi" w:hAnsiTheme="minorHAnsi"/>
        </w:rPr>
        <w:t xml:space="preserve">; b) adempiere a tutti gli altri  obblighi previsti dall’art.3 della citata L.136/2010 e </w:t>
      </w:r>
      <w:proofErr w:type="spellStart"/>
      <w:r w:rsidRPr="00322C96">
        <w:rPr>
          <w:rFonts w:asciiTheme="minorHAnsi" w:hAnsiTheme="minorHAnsi"/>
        </w:rPr>
        <w:t>s.m.i.</w:t>
      </w:r>
      <w:proofErr w:type="spellEnd"/>
      <w:r w:rsidRPr="00322C96">
        <w:rPr>
          <w:rFonts w:asciiTheme="minorHAnsi" w:hAnsiTheme="minorHAnsi"/>
        </w:rPr>
        <w:t>; c) comunicare ogni eventuale  variazione relativa al conto corrente dedicato</w:t>
      </w:r>
      <w:r w:rsidR="00641A0A">
        <w:rPr>
          <w:rFonts w:asciiTheme="minorHAnsi" w:hAnsiTheme="minorHAnsi"/>
        </w:rPr>
        <w:t>;</w:t>
      </w:r>
    </w:p>
    <w:p w14:paraId="1FC22C8F" w14:textId="18B1C6F0" w:rsidR="00641A0A" w:rsidRPr="00FC4A6F" w:rsidRDefault="00641A0A" w:rsidP="00322C96">
      <w:pPr>
        <w:pStyle w:val="Paragrafoelenco"/>
        <w:numPr>
          <w:ilvl w:val="0"/>
          <w:numId w:val="41"/>
        </w:numPr>
        <w:spacing w:before="120"/>
        <w:jc w:val="both"/>
        <w:rPr>
          <w:rFonts w:asciiTheme="minorHAnsi" w:hAnsiTheme="minorHAnsi"/>
        </w:rPr>
      </w:pPr>
      <w:r w:rsidRPr="00FC4A6F">
        <w:rPr>
          <w:rFonts w:asciiTheme="minorHAnsi" w:hAnsiTheme="minorHAnsi"/>
        </w:rPr>
        <w:t>ado</w:t>
      </w:r>
      <w:r w:rsidR="00FC4A6F" w:rsidRPr="00FC4A6F">
        <w:rPr>
          <w:rFonts w:asciiTheme="minorHAnsi" w:hAnsiTheme="minorHAnsi"/>
        </w:rPr>
        <w:t>ttare</w:t>
      </w:r>
      <w:r w:rsidRPr="00FC4A6F">
        <w:rPr>
          <w:rFonts w:asciiTheme="minorHAnsi" w:hAnsiTheme="minorHAnsi"/>
        </w:rPr>
        <w:t xml:space="preserve"> </w:t>
      </w:r>
      <w:r w:rsidR="00FC4A6F" w:rsidRPr="00FC4A6F">
        <w:rPr>
          <w:rFonts w:asciiTheme="minorHAnsi" w:hAnsiTheme="minorHAnsi"/>
        </w:rPr>
        <w:t>u</w:t>
      </w:r>
      <w:r w:rsidRPr="00FC4A6F">
        <w:rPr>
          <w:rFonts w:asciiTheme="minorHAnsi" w:hAnsiTheme="minorHAnsi"/>
        </w:rPr>
        <w:t>n sistema di contabilità separata o di una codificazione contabile appropriata per tutte le transazioni, in conformità a quanto previsto dall’art. 74 del Reg. (UE) 2021/1060;</w:t>
      </w:r>
    </w:p>
    <w:p w14:paraId="54DB3C43" w14:textId="53CB8048" w:rsidR="00A30A88" w:rsidRPr="00762D29" w:rsidRDefault="00A30A88" w:rsidP="00A30A88">
      <w:pPr>
        <w:pStyle w:val="Paragrafoelenco"/>
        <w:numPr>
          <w:ilvl w:val="0"/>
          <w:numId w:val="41"/>
        </w:numPr>
        <w:spacing w:before="120"/>
        <w:jc w:val="both"/>
        <w:rPr>
          <w:rFonts w:asciiTheme="minorHAnsi" w:hAnsiTheme="minorHAnsi"/>
        </w:rPr>
      </w:pPr>
      <w:r w:rsidRPr="00762D29">
        <w:rPr>
          <w:rFonts w:asciiTheme="minorHAnsi" w:hAnsiTheme="minorHAnsi"/>
        </w:rPr>
        <w:t xml:space="preserve">conservare i documenti in originale o in copia autenticata, o su supporti per i dati comunemente accettati, comprese le versioni elettroniche di documenti originali o i documenti esistenti esclusivamente in versione elettronica nei termini indicati dall’art. </w:t>
      </w:r>
      <w:r w:rsidR="00FC4A6F" w:rsidRPr="00762D29">
        <w:rPr>
          <w:rFonts w:asciiTheme="minorHAnsi" w:hAnsiTheme="minorHAnsi"/>
        </w:rPr>
        <w:t xml:space="preserve">82 </w:t>
      </w:r>
      <w:r w:rsidRPr="00762D29">
        <w:rPr>
          <w:rFonts w:asciiTheme="minorHAnsi" w:hAnsiTheme="minorHAnsi"/>
        </w:rPr>
        <w:t xml:space="preserve">del Reg. (UE) </w:t>
      </w:r>
      <w:r w:rsidR="00C77BE8" w:rsidRPr="00762D29">
        <w:rPr>
          <w:rFonts w:asciiTheme="minorHAnsi" w:hAnsiTheme="minorHAnsi"/>
        </w:rPr>
        <w:t>2021</w:t>
      </w:r>
      <w:r w:rsidRPr="00762D29">
        <w:rPr>
          <w:rFonts w:asciiTheme="minorHAnsi" w:hAnsiTheme="minorHAnsi"/>
        </w:rPr>
        <w:t>/</w:t>
      </w:r>
      <w:r w:rsidR="00C77BE8" w:rsidRPr="00762D29">
        <w:rPr>
          <w:rFonts w:asciiTheme="minorHAnsi" w:hAnsiTheme="minorHAnsi"/>
        </w:rPr>
        <w:t>1060</w:t>
      </w:r>
      <w:r w:rsidR="00FC4A6F" w:rsidRPr="00762D29">
        <w:rPr>
          <w:rFonts w:asciiTheme="minorHAnsi" w:hAnsiTheme="minorHAnsi"/>
        </w:rPr>
        <w:t xml:space="preserve">; la documentazione dev’essere disponibile su richiesta da </w:t>
      </w:r>
      <w:r w:rsidR="00FC4A6F" w:rsidRPr="00762D29">
        <w:rPr>
          <w:rFonts w:asciiTheme="minorHAnsi" w:hAnsiTheme="minorHAnsi"/>
        </w:rPr>
        <w:lastRenderedPageBreak/>
        <w:t>parte degli organi competenti</w:t>
      </w:r>
      <w:r w:rsidR="0070388B" w:rsidRPr="00762D29">
        <w:rPr>
          <w:rFonts w:asciiTheme="minorHAnsi" w:hAnsiTheme="minorHAnsi"/>
        </w:rPr>
        <w:t xml:space="preserve"> per un periodo di 5 anni a decorrere dal 31 dicembre dell’anno in cui è effettuato l’ultimo pagamento al Beneficiario</w:t>
      </w:r>
      <w:r w:rsidR="00166789" w:rsidRPr="00762D29">
        <w:rPr>
          <w:rFonts w:asciiTheme="minorHAnsi" w:hAnsiTheme="minorHAnsi"/>
        </w:rPr>
        <w:t>, fatte salve le norme in materia di aiuti di stato</w:t>
      </w:r>
      <w:r w:rsidR="00FC4A6F" w:rsidRPr="00762D29">
        <w:rPr>
          <w:rFonts w:asciiTheme="minorHAnsi" w:hAnsiTheme="minorHAnsi"/>
        </w:rPr>
        <w:t>;</w:t>
      </w:r>
    </w:p>
    <w:p w14:paraId="162C5796" w14:textId="77777777" w:rsidR="00A30A88" w:rsidRPr="00A30A88" w:rsidRDefault="00A30A88" w:rsidP="00A30A88">
      <w:pPr>
        <w:pStyle w:val="Paragrafoelenco"/>
        <w:numPr>
          <w:ilvl w:val="0"/>
          <w:numId w:val="41"/>
        </w:numPr>
        <w:spacing w:before="120"/>
        <w:jc w:val="both"/>
        <w:rPr>
          <w:rFonts w:asciiTheme="minorHAnsi" w:hAnsiTheme="minorHAnsi"/>
        </w:rPr>
      </w:pPr>
      <w:r w:rsidRPr="00762D29">
        <w:rPr>
          <w:rFonts w:asciiTheme="minorHAnsi" w:hAnsiTheme="minorHAnsi" w:cstheme="minorHAnsi"/>
          <w:szCs w:val="20"/>
        </w:rPr>
        <w:t>assicurare la piena disponibilità e</w:t>
      </w:r>
      <w:r w:rsidRPr="00A30A88">
        <w:rPr>
          <w:rFonts w:asciiTheme="minorHAnsi" w:hAnsiTheme="minorHAnsi" w:cstheme="minorHAnsi"/>
          <w:szCs w:val="20"/>
        </w:rPr>
        <w:t xml:space="preserve"> tempestività di adempimento, per quanto di sua competenza, in ordine alle attività di verifica e controllo da parte degli organi competenti;</w:t>
      </w:r>
    </w:p>
    <w:p w14:paraId="3E28D39C"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garantire l’invio, nelle modalità e tempistiche stabilite dalla Regione, delle informazioni necessarie al corretto espletamento del monitoraggio procedurale, finanziario e fisico, garantendo al contempo che il trattamento delle informazioni personali avvenga nel rispetto della normativa europea e nazionale posta a tutela della privacy;</w:t>
      </w:r>
    </w:p>
    <w:p w14:paraId="3F4AD167" w14:textId="77777777" w:rsid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garantire agli uffici della Regione Abruzzo e agli organi competenti la disponibilità e l’accesso ai documenti necessari per l’espletamento delle attività di monitoraggio e controllo;</w:t>
      </w:r>
    </w:p>
    <w:p w14:paraId="63719520" w14:textId="01EFB5A4" w:rsidR="00EF6876" w:rsidRPr="00A30A88" w:rsidRDefault="00FC4A6F" w:rsidP="0093296D">
      <w:pPr>
        <w:pStyle w:val="Paragrafoelenco"/>
        <w:numPr>
          <w:ilvl w:val="0"/>
          <w:numId w:val="41"/>
        </w:numPr>
        <w:spacing w:before="120"/>
        <w:jc w:val="both"/>
        <w:rPr>
          <w:rFonts w:asciiTheme="minorHAnsi" w:hAnsiTheme="minorHAnsi"/>
        </w:rPr>
      </w:pPr>
      <w:r>
        <w:rPr>
          <w:rFonts w:asciiTheme="minorHAnsi" w:hAnsiTheme="minorHAnsi"/>
        </w:rPr>
        <w:t>g</w:t>
      </w:r>
      <w:r w:rsidR="00322C96" w:rsidRPr="002D0B0A">
        <w:rPr>
          <w:rFonts w:asciiTheme="minorHAnsi" w:hAnsiTheme="minorHAnsi"/>
        </w:rPr>
        <w:t xml:space="preserve">arantire l’alimentazione della Piattaforma dei beneficiari attraverso l’inserimento delle informazioni di natura procedurale, fisica e finanziaria e della documentazione relativa all’operazione e/o, nelle more dell’implementazione della Piattaforma del beneficiario, fornire informazioni in merito all’avanzamento procedurale, </w:t>
      </w:r>
      <w:r w:rsidR="00F53C33" w:rsidRPr="002D0B0A">
        <w:rPr>
          <w:rFonts w:asciiTheme="minorHAnsi" w:hAnsiTheme="minorHAnsi"/>
        </w:rPr>
        <w:t>finanziario</w:t>
      </w:r>
      <w:r w:rsidR="00322C96" w:rsidRPr="002D0B0A">
        <w:rPr>
          <w:rFonts w:asciiTheme="minorHAnsi" w:hAnsiTheme="minorHAnsi"/>
        </w:rPr>
        <w:t xml:space="preserve"> e fisico, attraverso gli strumenti stabiliti nell’ambito del Sistema di Gestione e Controllo dell’</w:t>
      </w:r>
      <w:proofErr w:type="spellStart"/>
      <w:r w:rsidR="00322C96" w:rsidRPr="002D0B0A">
        <w:rPr>
          <w:rFonts w:asciiTheme="minorHAnsi" w:hAnsiTheme="minorHAnsi"/>
        </w:rPr>
        <w:t>Adg</w:t>
      </w:r>
      <w:proofErr w:type="spellEnd"/>
      <w:r w:rsidR="00322C96" w:rsidRPr="002D0B0A">
        <w:rPr>
          <w:rFonts w:asciiTheme="minorHAnsi" w:hAnsiTheme="minorHAnsi"/>
        </w:rPr>
        <w:t xml:space="preserve">. </w:t>
      </w:r>
      <w:r w:rsidR="00EF6876" w:rsidRPr="007B0150">
        <w:rPr>
          <w:rFonts w:asciiTheme="minorHAnsi" w:hAnsiTheme="minorHAnsi"/>
        </w:rPr>
        <w:t xml:space="preserve">L’alimentazione documentale della piattaforma, con riferimento alla singola operazione finanziata, è obbligo del beneficiario. Tuttavia, poiché la componente specifica del sistema informativo risulta al momento ancora in implementazione, nelle more del rilascio della versione definitiva, l’obbligo è posto in capo </w:t>
      </w:r>
      <w:r w:rsidR="00167E40" w:rsidRPr="007B0150">
        <w:rPr>
          <w:rFonts w:asciiTheme="minorHAnsi" w:hAnsiTheme="minorHAnsi"/>
        </w:rPr>
        <w:t xml:space="preserve">alla regione Abruzzo </w:t>
      </w:r>
      <w:r w:rsidR="00EF6876" w:rsidRPr="007B0150">
        <w:rPr>
          <w:rFonts w:asciiTheme="minorHAnsi" w:hAnsiTheme="minorHAnsi"/>
        </w:rPr>
        <w:t xml:space="preserve">che acquisisce dal beneficiario </w:t>
      </w:r>
      <w:r w:rsidR="00167E40" w:rsidRPr="007B0150">
        <w:rPr>
          <w:rFonts w:asciiTheme="minorHAnsi" w:hAnsiTheme="minorHAnsi"/>
        </w:rPr>
        <w:t xml:space="preserve">le informazioni e i </w:t>
      </w:r>
      <w:r w:rsidR="00EF6876" w:rsidRPr="007B0150">
        <w:rPr>
          <w:rFonts w:asciiTheme="minorHAnsi" w:hAnsiTheme="minorHAnsi"/>
        </w:rPr>
        <w:t xml:space="preserve">documenti e provvede al loro caricamento sul </w:t>
      </w:r>
      <w:r w:rsidR="00046ACA">
        <w:rPr>
          <w:rFonts w:asciiTheme="minorHAnsi" w:hAnsiTheme="minorHAnsi"/>
        </w:rPr>
        <w:t>S</w:t>
      </w:r>
      <w:r w:rsidR="00EF6876" w:rsidRPr="007B0150">
        <w:rPr>
          <w:rFonts w:asciiTheme="minorHAnsi" w:hAnsiTheme="minorHAnsi"/>
        </w:rPr>
        <w:t>istema informativo</w:t>
      </w:r>
      <w:r>
        <w:rPr>
          <w:rFonts w:asciiTheme="minorHAnsi" w:hAnsiTheme="minorHAnsi"/>
        </w:rPr>
        <w:t>;</w:t>
      </w:r>
    </w:p>
    <w:p w14:paraId="1772DC1F"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informare la Regione dell’insorgere di eventuali procedure amministrative o giudiziarie concernenti il progetto finanziato;</w:t>
      </w:r>
    </w:p>
    <w:p w14:paraId="2C734F87" w14:textId="68DAA661" w:rsid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 xml:space="preserve">comunicare tempestivamente ogni eventuale variazione dei dati relativi al rappresentante legale o al beneficiario stesso; </w:t>
      </w:r>
    </w:p>
    <w:p w14:paraId="505B8C5F" w14:textId="5CF457D4" w:rsidR="00947D5E" w:rsidRDefault="00947D5E" w:rsidP="00A30A88">
      <w:pPr>
        <w:pStyle w:val="Paragrafoelenco"/>
        <w:numPr>
          <w:ilvl w:val="0"/>
          <w:numId w:val="41"/>
        </w:numPr>
        <w:spacing w:before="120"/>
        <w:jc w:val="both"/>
        <w:rPr>
          <w:rFonts w:asciiTheme="minorHAnsi" w:hAnsiTheme="minorHAnsi"/>
        </w:rPr>
      </w:pPr>
      <w:r>
        <w:rPr>
          <w:rFonts w:asciiTheme="minorHAnsi" w:hAnsiTheme="minorHAnsi"/>
        </w:rPr>
        <w:t>garantire il rispetto della non cumulabilità dei contributi previsti dall’Avviso con altre agevolazioni, anche di natura fiscale, ottenute per le medesime spese;</w:t>
      </w:r>
    </w:p>
    <w:p w14:paraId="5EBEC5B5" w14:textId="089AF708"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 xml:space="preserve">adeguarsi tempestivamente alle eventuali modifiche introdotte dall’approvazione di Manuali e disciplinari relativi alle modalità di attuazione del POR Abruzzo </w:t>
      </w:r>
      <w:r w:rsidR="00CB02A1">
        <w:rPr>
          <w:rFonts w:asciiTheme="minorHAnsi" w:hAnsiTheme="minorHAnsi"/>
        </w:rPr>
        <w:t>FSE+</w:t>
      </w:r>
      <w:r w:rsidRPr="00A30A88">
        <w:rPr>
          <w:rFonts w:asciiTheme="minorHAnsi" w:hAnsiTheme="minorHAnsi"/>
        </w:rPr>
        <w:t xml:space="preserve"> 20</w:t>
      </w:r>
      <w:r w:rsidR="00A25770">
        <w:rPr>
          <w:rFonts w:asciiTheme="minorHAnsi" w:hAnsiTheme="minorHAnsi"/>
        </w:rPr>
        <w:t>21</w:t>
      </w:r>
      <w:r w:rsidRPr="00A30A88">
        <w:rPr>
          <w:rFonts w:asciiTheme="minorHAnsi" w:hAnsiTheme="minorHAnsi"/>
        </w:rPr>
        <w:t>-202</w:t>
      </w:r>
      <w:r w:rsidR="00A25770">
        <w:rPr>
          <w:rFonts w:asciiTheme="minorHAnsi" w:hAnsiTheme="minorHAnsi"/>
        </w:rPr>
        <w:t>7</w:t>
      </w:r>
      <w:r w:rsidRPr="00A30A88">
        <w:rPr>
          <w:rFonts w:asciiTheme="minorHAnsi" w:hAnsiTheme="minorHAnsi"/>
        </w:rPr>
        <w:t>;</w:t>
      </w:r>
    </w:p>
    <w:p w14:paraId="57B39E86" w14:textId="6891C138" w:rsid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la normativa in materia fiscale, previdenziale e di sicurezza dei lavoratori</w:t>
      </w:r>
      <w:r w:rsidR="00A3027D">
        <w:rPr>
          <w:rFonts w:asciiTheme="minorHAnsi" w:hAnsiTheme="minorHAnsi"/>
        </w:rPr>
        <w:t xml:space="preserve"> nei luoghi di lavoro</w:t>
      </w:r>
      <w:r w:rsidRPr="00A30A88">
        <w:rPr>
          <w:rFonts w:asciiTheme="minorHAnsi" w:hAnsiTheme="minorHAnsi"/>
        </w:rPr>
        <w:t xml:space="preserve"> e dei partecipanti impegnati nelle iniziative approvate, nonché il rispetto della normativa in tema di concorrenza, appalti, ambiente, pari opportunità</w:t>
      </w:r>
      <w:r w:rsidR="0013781E">
        <w:rPr>
          <w:rFonts w:asciiTheme="minorHAnsi" w:hAnsiTheme="minorHAnsi"/>
        </w:rPr>
        <w:t>;</w:t>
      </w:r>
    </w:p>
    <w:p w14:paraId="047F5DBF" w14:textId="3FA5BD62" w:rsidR="0013781E" w:rsidRPr="00FE7EC5" w:rsidRDefault="0013781E" w:rsidP="0013781E">
      <w:pPr>
        <w:pStyle w:val="Paragrafoelenco"/>
        <w:numPr>
          <w:ilvl w:val="0"/>
          <w:numId w:val="41"/>
        </w:numPr>
        <w:spacing w:before="120"/>
        <w:jc w:val="both"/>
        <w:rPr>
          <w:rFonts w:asciiTheme="minorHAnsi" w:hAnsiTheme="minorHAnsi"/>
        </w:rPr>
      </w:pPr>
      <w:r w:rsidRPr="00FE7EC5">
        <w:rPr>
          <w:rFonts w:asciiTheme="minorHAnsi" w:hAnsiTheme="minorHAnsi"/>
        </w:rPr>
        <w:t xml:space="preserve">osservare gli obblighi previsti dai regolamenti europei in materia di informazione e pubblicità degli interventi cofinanziati dai Fondi SIE, con particolare riferimento a quanto disposto nell’Allegato IX del Regolamento (UE) 2021/1060, art. 47, 49 e 50 e dalla normativa regionale di riferimento. In particolare, nell’ambito degli adempimenti previsti dal Reg. (UE) 1060/2021 il beneficiario è tenuto ad informare il pubblico sul sostegno ottenuto dai fondi: </w:t>
      </w:r>
    </w:p>
    <w:p w14:paraId="253C0FE0" w14:textId="77777777" w:rsidR="0013781E" w:rsidRPr="00FE7EC5" w:rsidRDefault="0013781E" w:rsidP="0070388B">
      <w:pPr>
        <w:pStyle w:val="Paragrafoelenco"/>
        <w:numPr>
          <w:ilvl w:val="0"/>
          <w:numId w:val="64"/>
        </w:numPr>
        <w:suppressAutoHyphens/>
        <w:autoSpaceDE/>
        <w:autoSpaceDN/>
        <w:adjustRightInd/>
        <w:ind w:left="1077" w:hanging="357"/>
        <w:contextualSpacing w:val="0"/>
        <w:jc w:val="both"/>
        <w:rPr>
          <w:rFonts w:ascii="Calibri" w:hAnsi="Calibri" w:cs="Calibri"/>
        </w:rPr>
      </w:pPr>
      <w:r w:rsidRPr="00FE7EC5">
        <w:rPr>
          <w:rFonts w:ascii="Calibri" w:hAnsi="Calibri" w:cs="Calibri"/>
        </w:rPr>
        <w:t xml:space="preserve">fornendo, sul sito web del beneficiario, ove questo esista, e sui siti di social media ufficiali una breve descrizione dell'operazione, in proporzione al livello del sostegno, compresi le finalità e i risultati, ed evidenziando il sostegno economico ricevuto dall'Unione; </w:t>
      </w:r>
    </w:p>
    <w:p w14:paraId="0C39D3A7" w14:textId="77777777" w:rsidR="0013781E" w:rsidRPr="00FE7EC5" w:rsidRDefault="0013781E" w:rsidP="0070388B">
      <w:pPr>
        <w:pStyle w:val="Paragrafoelenco"/>
        <w:numPr>
          <w:ilvl w:val="0"/>
          <w:numId w:val="64"/>
        </w:numPr>
        <w:suppressAutoHyphens/>
        <w:autoSpaceDE/>
        <w:autoSpaceDN/>
        <w:adjustRightInd/>
        <w:ind w:left="1077" w:hanging="357"/>
        <w:contextualSpacing w:val="0"/>
        <w:jc w:val="both"/>
        <w:rPr>
          <w:rFonts w:ascii="Calibri" w:hAnsi="Calibri" w:cs="Calibri"/>
        </w:rPr>
      </w:pPr>
      <w:r w:rsidRPr="00FE7EC5">
        <w:rPr>
          <w:rFonts w:ascii="Calibri" w:hAnsi="Calibri" w:cs="Calibri"/>
        </w:rPr>
        <w:t>apponendo una dichiarazione che ponga in evidenza il sostegno dell’Unione in maniera visibile sui documenti e sui materiali per la comunicazione riguardanti l’attuazione dell’operazione, destinati al pubblico o ai partecipanti;</w:t>
      </w:r>
    </w:p>
    <w:p w14:paraId="0B7E92C8" w14:textId="19C2E7BA" w:rsidR="00641A0A" w:rsidRDefault="0013781E" w:rsidP="00C41736">
      <w:pPr>
        <w:pStyle w:val="Paragrafoelenco"/>
        <w:numPr>
          <w:ilvl w:val="0"/>
          <w:numId w:val="64"/>
        </w:numPr>
        <w:suppressAutoHyphens/>
        <w:autoSpaceDE/>
        <w:autoSpaceDN/>
        <w:adjustRightInd/>
        <w:spacing w:after="120"/>
        <w:ind w:left="1077" w:hanging="357"/>
        <w:contextualSpacing w:val="0"/>
        <w:jc w:val="both"/>
        <w:rPr>
          <w:rFonts w:ascii="Calibri" w:hAnsi="Calibri" w:cs="Calibri"/>
        </w:rPr>
      </w:pPr>
      <w:r w:rsidRPr="00FE7EC5">
        <w:rPr>
          <w:rFonts w:ascii="Calibri" w:hAnsi="Calibri" w:cs="Calibri"/>
        </w:rPr>
        <w:lastRenderedPageBreak/>
        <w:t>esponendo in un luogo facilmente visibile al pubblico almeno un poster di misura non inferiore a un formato A3 o un display elettronico equivalente recante informazioni sull’operazione che evidenzino il sostegno ricevuto dai fondi; ove sia una persona fisica, il beneficiario garantisce, nella misura del possibile, la disponibilità di informazioni adeguate, che mettano in evidenza il sostegno fornito dai fondi, in un luogo visibile al pubblico o mediante un display elettronico.</w:t>
      </w:r>
    </w:p>
    <w:p w14:paraId="6830BF2D" w14:textId="7D6E246A" w:rsidR="00AA6BB4" w:rsidRPr="0051705F" w:rsidRDefault="00AA6BB4" w:rsidP="00AA6BB4">
      <w:pPr>
        <w:spacing w:before="120"/>
        <w:jc w:val="both"/>
        <w:rPr>
          <w:rFonts w:asciiTheme="minorHAnsi" w:hAnsiTheme="minorHAnsi"/>
          <w:b/>
          <w:bCs/>
        </w:rPr>
      </w:pPr>
      <w:r w:rsidRPr="0069755D">
        <w:rPr>
          <w:rFonts w:asciiTheme="minorHAnsi" w:hAnsiTheme="minorHAnsi"/>
          <w:b/>
          <w:bCs/>
        </w:rPr>
        <w:t xml:space="preserve">Qualora dai controlli delle autorità competenti dovesse emergere il non rispetto degli obblighi elencati in questo paragrafo, il beneficiario decade dal contributo e saranno disposti i </w:t>
      </w:r>
      <w:r w:rsidR="000D68A6">
        <w:rPr>
          <w:rFonts w:asciiTheme="minorHAnsi" w:hAnsiTheme="minorHAnsi"/>
          <w:b/>
          <w:bCs/>
        </w:rPr>
        <w:t xml:space="preserve">relativi </w:t>
      </w:r>
      <w:r w:rsidRPr="0069755D">
        <w:rPr>
          <w:rFonts w:asciiTheme="minorHAnsi" w:hAnsiTheme="minorHAnsi"/>
          <w:b/>
          <w:bCs/>
        </w:rPr>
        <w:t>provvedimenti di revoca.</w:t>
      </w:r>
    </w:p>
    <w:p w14:paraId="368A4A45" w14:textId="05DD2DC3" w:rsidR="00322C96" w:rsidRPr="00F03B2C" w:rsidRDefault="00322C96" w:rsidP="00322C96">
      <w:pPr>
        <w:pStyle w:val="Titolo1"/>
        <w:shd w:val="clear" w:color="auto" w:fill="B6DDE8" w:themeFill="accent5" w:themeFillTint="66"/>
        <w:spacing w:before="120" w:after="0"/>
        <w:rPr>
          <w:rFonts w:ascii="Calibri" w:hAnsi="Calibri"/>
        </w:rPr>
      </w:pPr>
      <w:bookmarkStart w:id="27" w:name="_Toc178590360"/>
      <w:bookmarkStart w:id="28" w:name="_Toc421633430"/>
      <w:bookmarkEnd w:id="26"/>
      <w:r w:rsidRPr="004A5695">
        <w:rPr>
          <w:rFonts w:ascii="Calibri" w:hAnsi="Calibri"/>
        </w:rPr>
        <w:t xml:space="preserve">Articolo </w:t>
      </w:r>
      <w:r w:rsidR="00623AEB">
        <w:rPr>
          <w:rFonts w:ascii="Calibri" w:hAnsi="Calibri"/>
        </w:rPr>
        <w:t>1</w:t>
      </w:r>
      <w:r w:rsidR="00EC0BBD">
        <w:rPr>
          <w:rFonts w:ascii="Calibri" w:hAnsi="Calibri"/>
        </w:rPr>
        <w:t>4</w:t>
      </w:r>
      <w:r w:rsidR="00623AEB">
        <w:rPr>
          <w:rFonts w:ascii="Calibri" w:hAnsi="Calibri"/>
        </w:rPr>
        <w:t>-</w:t>
      </w:r>
      <w:r w:rsidRPr="004A5695">
        <w:rPr>
          <w:rFonts w:ascii="Calibri" w:hAnsi="Calibri"/>
        </w:rPr>
        <w:t>Monitoraggio</w:t>
      </w:r>
      <w:bookmarkEnd w:id="27"/>
    </w:p>
    <w:p w14:paraId="16A8ED5D" w14:textId="3E9F657F" w:rsidR="007F1B86" w:rsidRDefault="007F1B86" w:rsidP="00322C96">
      <w:pPr>
        <w:spacing w:before="120"/>
        <w:ind w:left="360"/>
        <w:jc w:val="both"/>
        <w:rPr>
          <w:rFonts w:ascii="Calibri" w:hAnsi="Calibri" w:cs="Calibri"/>
        </w:rPr>
      </w:pPr>
      <w:r>
        <w:rPr>
          <w:rFonts w:ascii="Calibri" w:hAnsi="Calibri" w:cs="Calibri"/>
        </w:rPr>
        <w:t>Le azioni comprese nell’Avviso sono monitorate attraverso la quantificazione di indicatori e attraverso specifiche azioni, anche in loco, finalizzate a rilevare dati quali-quan</w:t>
      </w:r>
      <w:r w:rsidR="00CC0964">
        <w:rPr>
          <w:rFonts w:ascii="Calibri" w:hAnsi="Calibri" w:cs="Calibri"/>
        </w:rPr>
        <w:t>ti</w:t>
      </w:r>
      <w:r>
        <w:rPr>
          <w:rFonts w:ascii="Calibri" w:hAnsi="Calibri" w:cs="Calibri"/>
        </w:rPr>
        <w:t>tativi.</w:t>
      </w:r>
    </w:p>
    <w:p w14:paraId="524A5C17" w14:textId="645EFC2D" w:rsidR="00CC0964" w:rsidRDefault="00493653" w:rsidP="004A5695">
      <w:pPr>
        <w:ind w:left="357"/>
        <w:jc w:val="both"/>
        <w:rPr>
          <w:rFonts w:ascii="Calibri" w:hAnsi="Calibri" w:cs="Calibri"/>
        </w:rPr>
      </w:pPr>
      <w:r>
        <w:rPr>
          <w:rFonts w:ascii="Calibri" w:hAnsi="Calibri" w:cs="Calibri"/>
        </w:rPr>
        <w:t>Il monitoraggio è finalizzato a fornire indicazioni sull’efficienza ed efficacia dell’intervento e a supportare con utili evidenze le successive scelte della regione negli ambiti affrontati dall’intervento progettato con il presente Avviso.</w:t>
      </w:r>
    </w:p>
    <w:p w14:paraId="424A3523" w14:textId="2006C586" w:rsidR="00322C96" w:rsidRDefault="00322C96" w:rsidP="004A5695">
      <w:pPr>
        <w:ind w:left="357"/>
        <w:jc w:val="both"/>
        <w:rPr>
          <w:rFonts w:ascii="Calibri" w:hAnsi="Calibri" w:cs="Calibri"/>
        </w:rPr>
      </w:pPr>
      <w:r w:rsidRPr="00322C96">
        <w:rPr>
          <w:rFonts w:ascii="Calibri" w:hAnsi="Calibri" w:cs="Calibri"/>
        </w:rPr>
        <w:t xml:space="preserve">I soggetti beneficiari sono tenuti a corrispondere a tutte le richieste di informazioni, dati </w:t>
      </w:r>
      <w:r w:rsidR="002A72C4" w:rsidRPr="00322C96">
        <w:rPr>
          <w:rFonts w:ascii="Calibri" w:hAnsi="Calibri" w:cs="Calibri"/>
        </w:rPr>
        <w:t>e rapporti</w:t>
      </w:r>
      <w:r w:rsidRPr="00322C96">
        <w:rPr>
          <w:rFonts w:ascii="Calibri" w:hAnsi="Calibri" w:cs="Calibri"/>
        </w:rPr>
        <w:t xml:space="preserve"> tecnici periodici disposti dall’Amministrazione per effettuare il monitoraggio </w:t>
      </w:r>
      <w:r w:rsidR="002A72C4" w:rsidRPr="00322C96">
        <w:rPr>
          <w:rFonts w:ascii="Calibri" w:hAnsi="Calibri" w:cs="Calibri"/>
        </w:rPr>
        <w:t>dei progetti</w:t>
      </w:r>
      <w:r w:rsidRPr="00322C96">
        <w:rPr>
          <w:rFonts w:ascii="Calibri" w:hAnsi="Calibri" w:cs="Calibri"/>
        </w:rPr>
        <w:t xml:space="preserve">. Sono previsti monitoraggi periodici di natura quantitativa e </w:t>
      </w:r>
      <w:r w:rsidR="002A72C4" w:rsidRPr="00322C96">
        <w:rPr>
          <w:rFonts w:ascii="Calibri" w:hAnsi="Calibri" w:cs="Calibri"/>
        </w:rPr>
        <w:t>qualitativa sull’avanzamento</w:t>
      </w:r>
      <w:r w:rsidRPr="00322C96">
        <w:rPr>
          <w:rFonts w:ascii="Calibri" w:hAnsi="Calibri" w:cs="Calibri"/>
        </w:rPr>
        <w:t xml:space="preserve"> delle attività progettuali.</w:t>
      </w:r>
    </w:p>
    <w:p w14:paraId="2BED53E8" w14:textId="3ED46E96" w:rsidR="00322C96" w:rsidRDefault="00322C96" w:rsidP="000B290D">
      <w:pPr>
        <w:ind w:left="357"/>
        <w:jc w:val="both"/>
        <w:rPr>
          <w:rFonts w:ascii="Calibri" w:hAnsi="Calibri" w:cs="Calibri"/>
        </w:rPr>
      </w:pPr>
      <w:r w:rsidRPr="00322C96">
        <w:rPr>
          <w:rFonts w:ascii="Calibri" w:hAnsi="Calibri" w:cs="Calibri"/>
        </w:rPr>
        <w:t xml:space="preserve">Al fine di misurare l’effettivo livello di </w:t>
      </w:r>
      <w:r w:rsidR="002A72C4" w:rsidRPr="00322C96">
        <w:rPr>
          <w:rFonts w:ascii="Calibri" w:hAnsi="Calibri" w:cs="Calibri"/>
        </w:rPr>
        <w:t>raggiungimento degli</w:t>
      </w:r>
      <w:r w:rsidRPr="00322C96">
        <w:rPr>
          <w:rFonts w:ascii="Calibri" w:hAnsi="Calibri" w:cs="Calibri"/>
        </w:rPr>
        <w:t xml:space="preserve"> obiettivi, gli indicatori individuati sono i seguenti:</w:t>
      </w:r>
    </w:p>
    <w:p w14:paraId="75C2C4D3" w14:textId="6FE36202" w:rsidR="00322C96" w:rsidRPr="009730DE" w:rsidRDefault="00322C96" w:rsidP="009730DE">
      <w:pPr>
        <w:pStyle w:val="Paragrafoelenco"/>
        <w:numPr>
          <w:ilvl w:val="0"/>
          <w:numId w:val="69"/>
        </w:numPr>
        <w:spacing w:before="120"/>
        <w:jc w:val="both"/>
        <w:rPr>
          <w:rFonts w:ascii="Calibri" w:hAnsi="Calibri" w:cs="Calibri"/>
        </w:rPr>
      </w:pPr>
      <w:r w:rsidRPr="000827CB">
        <w:rPr>
          <w:rFonts w:ascii="Calibri" w:hAnsi="Calibri" w:cs="Calibri"/>
        </w:rPr>
        <w:t xml:space="preserve">indicare gli indicatori di </w:t>
      </w:r>
      <w:r w:rsidR="002A72C4" w:rsidRPr="009730DE">
        <w:rPr>
          <w:rFonts w:ascii="Calibri" w:hAnsi="Calibri" w:cs="Calibri"/>
          <w:i/>
          <w:iCs/>
        </w:rPr>
        <w:t>output applicabili</w:t>
      </w:r>
      <w:r w:rsidRPr="000827CB">
        <w:rPr>
          <w:rFonts w:ascii="Calibri" w:hAnsi="Calibri" w:cs="Calibri"/>
        </w:rPr>
        <w:t>;</w:t>
      </w:r>
    </w:p>
    <w:p w14:paraId="4C0FA178" w14:textId="0B23E80B" w:rsidR="00322C96" w:rsidRPr="000827CB" w:rsidRDefault="00322C96" w:rsidP="000827CB">
      <w:pPr>
        <w:pStyle w:val="Paragrafoelenco"/>
        <w:numPr>
          <w:ilvl w:val="0"/>
          <w:numId w:val="69"/>
        </w:numPr>
        <w:spacing w:before="120"/>
        <w:jc w:val="both"/>
        <w:rPr>
          <w:rFonts w:ascii="Calibri" w:hAnsi="Calibri" w:cs="Calibri"/>
        </w:rPr>
      </w:pPr>
      <w:r w:rsidRPr="000827CB">
        <w:rPr>
          <w:rFonts w:ascii="Calibri" w:hAnsi="Calibri" w:cs="Calibri"/>
        </w:rPr>
        <w:t xml:space="preserve">precisare i dati da fornire; spiegare ai beneficiari come monitorare e quali </w:t>
      </w:r>
      <w:r w:rsidR="002A72C4" w:rsidRPr="009730DE">
        <w:rPr>
          <w:rFonts w:ascii="Calibri" w:hAnsi="Calibri" w:cs="Calibri"/>
        </w:rPr>
        <w:t>documenti conservare</w:t>
      </w:r>
      <w:r w:rsidRPr="000827CB">
        <w:rPr>
          <w:rFonts w:ascii="Calibri" w:hAnsi="Calibri" w:cs="Calibri"/>
        </w:rPr>
        <w:t xml:space="preserve"> nello specifico per comprovare i dati forniti. </w:t>
      </w:r>
      <w:r w:rsidRPr="000827CB">
        <w:rPr>
          <w:rFonts w:ascii="Calibri" w:hAnsi="Calibri" w:cs="Calibri"/>
          <w:i/>
          <w:iCs/>
        </w:rPr>
        <w:t xml:space="preserve">(Tali indicazioni possono </w:t>
      </w:r>
      <w:r w:rsidR="002A72C4" w:rsidRPr="009730DE">
        <w:rPr>
          <w:rFonts w:ascii="Calibri" w:hAnsi="Calibri" w:cs="Calibri"/>
          <w:i/>
          <w:iCs/>
        </w:rPr>
        <w:t>essere contenute</w:t>
      </w:r>
      <w:r w:rsidRPr="000827CB">
        <w:rPr>
          <w:rFonts w:ascii="Calibri" w:hAnsi="Calibri" w:cs="Calibri"/>
          <w:i/>
          <w:iCs/>
        </w:rPr>
        <w:t xml:space="preserve"> in apposita documentazione gestionale cui eventualmente l’avviso/bando </w:t>
      </w:r>
      <w:r w:rsidR="002A72C4" w:rsidRPr="009730DE">
        <w:rPr>
          <w:rFonts w:ascii="Calibri" w:hAnsi="Calibri" w:cs="Calibri"/>
          <w:i/>
          <w:iCs/>
        </w:rPr>
        <w:t>faccia riferimento</w:t>
      </w:r>
      <w:r w:rsidRPr="000827CB">
        <w:rPr>
          <w:rFonts w:ascii="Calibri" w:hAnsi="Calibri" w:cs="Calibri"/>
          <w:i/>
          <w:iCs/>
        </w:rPr>
        <w:t>.)</w:t>
      </w:r>
    </w:p>
    <w:p w14:paraId="6B281173" w14:textId="6C06F97A" w:rsidR="00322C96" w:rsidRPr="00322C96" w:rsidRDefault="00322C96" w:rsidP="000B290D">
      <w:pPr>
        <w:ind w:left="357"/>
        <w:jc w:val="both"/>
        <w:rPr>
          <w:rFonts w:ascii="Calibri" w:hAnsi="Calibri" w:cs="Calibri"/>
        </w:rPr>
      </w:pPr>
      <w:r w:rsidRPr="00322C96">
        <w:rPr>
          <w:rFonts w:ascii="Calibri" w:hAnsi="Calibri" w:cs="Calibri"/>
        </w:rPr>
        <w:t xml:space="preserve">Inoltre, anche eventualmente in relazione alle previsioni connesse al sistema di </w:t>
      </w:r>
      <w:r w:rsidR="002A72C4" w:rsidRPr="00322C96">
        <w:rPr>
          <w:rFonts w:ascii="Calibri" w:hAnsi="Calibri" w:cs="Calibri"/>
        </w:rPr>
        <w:t>accreditamento regionale</w:t>
      </w:r>
      <w:r w:rsidRPr="00322C96">
        <w:rPr>
          <w:rFonts w:ascii="Calibri" w:hAnsi="Calibri" w:cs="Calibri"/>
        </w:rPr>
        <w:t xml:space="preserve">, al beneficiario può essere richiesto, se pertinente all’attività finanziata, di </w:t>
      </w:r>
      <w:r w:rsidR="002A72C4" w:rsidRPr="00322C96">
        <w:rPr>
          <w:rFonts w:ascii="Calibri" w:hAnsi="Calibri" w:cs="Calibri"/>
        </w:rPr>
        <w:t>informare l’Amministrazione</w:t>
      </w:r>
      <w:r w:rsidRPr="00322C96">
        <w:rPr>
          <w:rFonts w:ascii="Calibri" w:hAnsi="Calibri" w:cs="Calibri"/>
        </w:rPr>
        <w:t xml:space="preserve"> sull’esito occupazionale dei destinatari nel termine previsto.</w:t>
      </w:r>
    </w:p>
    <w:p w14:paraId="4E6B3F41" w14:textId="15A839E0" w:rsidR="000B6897" w:rsidRDefault="00322C96" w:rsidP="007B0575">
      <w:pPr>
        <w:spacing w:after="120"/>
        <w:ind w:left="357"/>
        <w:jc w:val="both"/>
        <w:rPr>
          <w:rFonts w:ascii="Calibri" w:hAnsi="Calibri" w:cs="Calibri"/>
        </w:rPr>
      </w:pPr>
      <w:r w:rsidRPr="00322C96">
        <w:rPr>
          <w:rFonts w:ascii="Calibri" w:hAnsi="Calibri" w:cs="Calibri"/>
        </w:rPr>
        <w:t xml:space="preserve">Tutte le informazioni sui destinatari saranno raccolte ed elaborate in forma anonima dal </w:t>
      </w:r>
      <w:r w:rsidR="002A72C4" w:rsidRPr="00322C96">
        <w:rPr>
          <w:rFonts w:ascii="Calibri" w:hAnsi="Calibri" w:cs="Calibri"/>
        </w:rPr>
        <w:t>soggetto responsabile</w:t>
      </w:r>
      <w:r w:rsidRPr="00322C96">
        <w:rPr>
          <w:rFonts w:ascii="Calibri" w:hAnsi="Calibri" w:cs="Calibri"/>
        </w:rPr>
        <w:t xml:space="preserve"> dell’avviso/bando.</w:t>
      </w:r>
    </w:p>
    <w:p w14:paraId="33B09D23" w14:textId="2A14C7E9" w:rsidR="0075364E" w:rsidRPr="00F03B2C" w:rsidRDefault="0075364E" w:rsidP="0075364E">
      <w:pPr>
        <w:pStyle w:val="Titolo1"/>
        <w:shd w:val="clear" w:color="auto" w:fill="B6DDE8" w:themeFill="accent5" w:themeFillTint="66"/>
        <w:spacing w:before="120" w:after="0"/>
        <w:rPr>
          <w:rFonts w:ascii="Calibri" w:hAnsi="Calibri"/>
        </w:rPr>
      </w:pPr>
      <w:bookmarkStart w:id="29" w:name="_Toc178590361"/>
      <w:r w:rsidRPr="00F03B2C">
        <w:rPr>
          <w:rFonts w:ascii="Calibri" w:hAnsi="Calibri"/>
        </w:rPr>
        <w:t>Articolo 1</w:t>
      </w:r>
      <w:r w:rsidR="00EC0BBD">
        <w:rPr>
          <w:rFonts w:ascii="Calibri" w:hAnsi="Calibri"/>
        </w:rPr>
        <w:t>5</w:t>
      </w:r>
      <w:r w:rsidRPr="00F03B2C">
        <w:rPr>
          <w:rFonts w:ascii="Calibri" w:hAnsi="Calibri"/>
        </w:rPr>
        <w:t>-</w:t>
      </w:r>
      <w:r>
        <w:rPr>
          <w:rFonts w:ascii="Calibri" w:hAnsi="Calibri"/>
        </w:rPr>
        <w:t>Cause di revoche</w:t>
      </w:r>
      <w:bookmarkEnd w:id="29"/>
    </w:p>
    <w:p w14:paraId="25599DDB" w14:textId="3A5DDD9A" w:rsidR="00AC092D" w:rsidRPr="00AC092D" w:rsidRDefault="00AC092D" w:rsidP="00AC092D">
      <w:pPr>
        <w:spacing w:before="120"/>
        <w:jc w:val="both"/>
        <w:rPr>
          <w:rFonts w:ascii="Calibri" w:hAnsi="Calibri" w:cs="Calibri"/>
          <w:b/>
          <w:bCs/>
        </w:rPr>
      </w:pPr>
      <w:r w:rsidRPr="0080261E">
        <w:rPr>
          <w:rFonts w:ascii="Calibri" w:hAnsi="Calibri" w:cs="Calibri"/>
          <w:b/>
          <w:bCs/>
          <w:highlight w:val="yellow"/>
        </w:rPr>
        <w:t>Indicare motivi di revoca specifici attinenti alla tipologia di operazione</w:t>
      </w:r>
      <w:r w:rsidR="00670DA9" w:rsidRPr="0080261E">
        <w:rPr>
          <w:rFonts w:ascii="Calibri" w:hAnsi="Calibri" w:cs="Calibri"/>
          <w:b/>
          <w:bCs/>
          <w:highlight w:val="yellow"/>
        </w:rPr>
        <w:t>.</w:t>
      </w:r>
    </w:p>
    <w:p w14:paraId="160977B1" w14:textId="58ACD05F" w:rsidR="0065678A" w:rsidRDefault="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 xml:space="preserve">Qualora intendano rinunciare al contributo ovvero alla realizzazione del progetto, </w:t>
      </w:r>
      <w:r w:rsidRPr="00AC2B96">
        <w:rPr>
          <w:rFonts w:ascii="Calibri" w:hAnsi="Calibri" w:cs="Calibri"/>
        </w:rPr>
        <w:t xml:space="preserve">i </w:t>
      </w:r>
      <w:r w:rsidR="002A72C4" w:rsidRPr="00AC2B96">
        <w:rPr>
          <w:rFonts w:ascii="Calibri" w:hAnsi="Calibri" w:cs="Calibri"/>
        </w:rPr>
        <w:t>beneficiari devono</w:t>
      </w:r>
      <w:r w:rsidRPr="00AC2B96">
        <w:rPr>
          <w:rFonts w:ascii="Calibri" w:hAnsi="Calibri" w:cs="Calibri"/>
        </w:rPr>
        <w:t xml:space="preserve"> darne immediata comunicazione all’Amministrazione t</w:t>
      </w:r>
      <w:r w:rsidRPr="009C7EFE">
        <w:rPr>
          <w:rFonts w:ascii="Calibri" w:hAnsi="Calibri" w:cs="Calibri"/>
        </w:rPr>
        <w:t xml:space="preserve">ramite il sistema </w:t>
      </w:r>
      <w:r w:rsidR="002A72C4" w:rsidRPr="009C7EFE">
        <w:rPr>
          <w:rFonts w:ascii="Calibri" w:hAnsi="Calibri" w:cs="Calibri"/>
        </w:rPr>
        <w:t>informativo</w:t>
      </w:r>
      <w:r w:rsidRPr="009C7EFE">
        <w:rPr>
          <w:rFonts w:ascii="Calibri" w:hAnsi="Calibri" w:cs="Calibri"/>
        </w:rPr>
        <w:t xml:space="preserve">. </w:t>
      </w:r>
      <w:r w:rsidR="0065678A">
        <w:rPr>
          <w:rFonts w:ascii="Calibri" w:hAnsi="Calibri" w:cs="Calibri"/>
        </w:rPr>
        <w:t>La rinuncia ha carattere definitivo ed irrevocabile.</w:t>
      </w:r>
    </w:p>
    <w:p w14:paraId="7893FA97" w14:textId="0CFC4ACF" w:rsidR="00322C96" w:rsidRPr="009C7EFE" w:rsidRDefault="00322C96" w:rsidP="0065678A">
      <w:pPr>
        <w:pStyle w:val="Paragrafoelenco"/>
        <w:numPr>
          <w:ilvl w:val="1"/>
          <w:numId w:val="22"/>
        </w:numPr>
        <w:spacing w:before="120"/>
        <w:ind w:left="284" w:hanging="284"/>
        <w:jc w:val="both"/>
        <w:rPr>
          <w:rFonts w:ascii="Calibri" w:hAnsi="Calibri" w:cs="Calibri"/>
        </w:rPr>
      </w:pPr>
      <w:r w:rsidRPr="009C7EFE">
        <w:rPr>
          <w:rFonts w:ascii="Calibri" w:hAnsi="Calibri" w:cs="Calibri"/>
        </w:rPr>
        <w:t xml:space="preserve">Il contributo assegnato sarà oggetto di decadenza o di revoca totale o parziale qualora non vengano rispettate tutte le indicazioni e </w:t>
      </w:r>
      <w:r w:rsidR="002A72C4" w:rsidRPr="009C7EFE">
        <w:rPr>
          <w:rFonts w:ascii="Calibri" w:hAnsi="Calibri" w:cs="Calibri"/>
        </w:rPr>
        <w:t>i vincoli</w:t>
      </w:r>
      <w:r w:rsidRPr="009C7EFE">
        <w:rPr>
          <w:rFonts w:ascii="Calibri" w:hAnsi="Calibri" w:cs="Calibri"/>
        </w:rPr>
        <w:t xml:space="preserve"> contenuti nell’avviso/bando, ovvero nel caso in cui la realizzazione del progetto non </w:t>
      </w:r>
      <w:r w:rsidR="002A72C4" w:rsidRPr="009C7EFE">
        <w:rPr>
          <w:rFonts w:ascii="Calibri" w:hAnsi="Calibri" w:cs="Calibri"/>
        </w:rPr>
        <w:t>sia conforme</w:t>
      </w:r>
      <w:r w:rsidRPr="009C7EFE">
        <w:rPr>
          <w:rFonts w:ascii="Calibri" w:hAnsi="Calibri" w:cs="Calibri"/>
        </w:rPr>
        <w:t xml:space="preserve">, nel contenuto e nei risultati conseguiti, all’intervento ammesso a </w:t>
      </w:r>
      <w:r w:rsidR="002A72C4" w:rsidRPr="009C7EFE">
        <w:rPr>
          <w:rFonts w:ascii="Calibri" w:hAnsi="Calibri" w:cs="Calibri"/>
        </w:rPr>
        <w:t>contributo, compatibilmente</w:t>
      </w:r>
      <w:r w:rsidRPr="009C7EFE">
        <w:rPr>
          <w:rFonts w:ascii="Calibri" w:hAnsi="Calibri" w:cs="Calibri"/>
        </w:rPr>
        <w:t xml:space="preserve"> con le regole dell’avviso/bando. In caso di revoca del contributo già liquidato, </w:t>
      </w:r>
      <w:r w:rsidR="002A72C4" w:rsidRPr="009C7EFE">
        <w:rPr>
          <w:rFonts w:ascii="Calibri" w:hAnsi="Calibri" w:cs="Calibri"/>
        </w:rPr>
        <w:t>il soggetto</w:t>
      </w:r>
      <w:r w:rsidRPr="009C7EFE">
        <w:rPr>
          <w:rFonts w:ascii="Calibri" w:hAnsi="Calibri" w:cs="Calibri"/>
        </w:rPr>
        <w:t xml:space="preserve"> richiedente dovrà restituire le somme percepite.</w:t>
      </w:r>
      <w:r w:rsidR="0054351B">
        <w:rPr>
          <w:rFonts w:ascii="Calibri" w:hAnsi="Calibri" w:cs="Calibri"/>
        </w:rPr>
        <w:t xml:space="preserve"> </w:t>
      </w:r>
      <w:r w:rsidR="0054351B" w:rsidRPr="0054351B">
        <w:rPr>
          <w:rFonts w:ascii="Calibri" w:hAnsi="Calibri" w:cs="Calibri"/>
        </w:rPr>
        <w:t>In caso di mancata restituzion</w:t>
      </w:r>
      <w:r w:rsidR="0054351B">
        <w:rPr>
          <w:rFonts w:ascii="Calibri" w:hAnsi="Calibri" w:cs="Calibri"/>
        </w:rPr>
        <w:t>e</w:t>
      </w:r>
      <w:r w:rsidR="0054351B" w:rsidRPr="0054351B">
        <w:rPr>
          <w:rFonts w:ascii="Calibri" w:hAnsi="Calibri" w:cs="Calibri"/>
        </w:rPr>
        <w:t xml:space="preserve"> la Regione provvede all’escussione della garanzia </w:t>
      </w:r>
      <w:proofErr w:type="spellStart"/>
      <w:r w:rsidR="0054351B" w:rsidRPr="0054351B">
        <w:rPr>
          <w:rFonts w:ascii="Calibri" w:hAnsi="Calibri" w:cs="Calibri"/>
        </w:rPr>
        <w:t>fidejussoria</w:t>
      </w:r>
      <w:proofErr w:type="spellEnd"/>
      <w:r w:rsidR="0054351B">
        <w:rPr>
          <w:rFonts w:ascii="Calibri" w:hAnsi="Calibri" w:cs="Calibri"/>
        </w:rPr>
        <w:t>.</w:t>
      </w:r>
    </w:p>
    <w:p w14:paraId="600176F4" w14:textId="72AE24EC" w:rsidR="00322C96" w:rsidRDefault="00322C96" w:rsidP="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 xml:space="preserve">Le inadempienze rispetto a quanto previsto dall’avviso/bando, dal manuale di gestione </w:t>
      </w:r>
      <w:r w:rsidR="00CB02A1">
        <w:rPr>
          <w:rFonts w:ascii="Calibri" w:hAnsi="Calibri" w:cs="Calibri"/>
        </w:rPr>
        <w:t>FSE+</w:t>
      </w:r>
      <w:r w:rsidRPr="00322C96">
        <w:rPr>
          <w:rFonts w:ascii="Calibri" w:hAnsi="Calibri" w:cs="Calibri"/>
        </w:rPr>
        <w:t xml:space="preserve"> </w:t>
      </w:r>
      <w:r w:rsidR="002A72C4" w:rsidRPr="00322C96">
        <w:rPr>
          <w:rFonts w:ascii="Calibri" w:hAnsi="Calibri" w:cs="Calibri"/>
        </w:rPr>
        <w:t>o l’inadeguatezza</w:t>
      </w:r>
      <w:r w:rsidRPr="00322C96">
        <w:rPr>
          <w:rFonts w:ascii="Calibri" w:hAnsi="Calibri" w:cs="Calibri"/>
        </w:rPr>
        <w:t xml:space="preserve">/non corrispondenza di quanto realizzato a quanto previsto nel </w:t>
      </w:r>
      <w:r w:rsidR="002A72C4" w:rsidRPr="00322C96">
        <w:rPr>
          <w:rFonts w:ascii="Calibri" w:hAnsi="Calibri" w:cs="Calibri"/>
        </w:rPr>
        <w:lastRenderedPageBreak/>
        <w:t>progetto, comporteranno</w:t>
      </w:r>
      <w:r w:rsidRPr="00322C96">
        <w:rPr>
          <w:rFonts w:ascii="Calibri" w:hAnsi="Calibri" w:cs="Calibri"/>
        </w:rPr>
        <w:t xml:space="preserve"> il non riconoscimento delle spese sostenute e delle attività svolte e, nei casi </w:t>
      </w:r>
      <w:r w:rsidR="00882BC1" w:rsidRPr="00322C96">
        <w:rPr>
          <w:rFonts w:ascii="Calibri" w:hAnsi="Calibri" w:cs="Calibri"/>
        </w:rPr>
        <w:t>più gravi</w:t>
      </w:r>
      <w:r w:rsidRPr="00322C96">
        <w:rPr>
          <w:rFonts w:ascii="Calibri" w:hAnsi="Calibri" w:cs="Calibri"/>
        </w:rPr>
        <w:t>, la revoca del finanziamento.</w:t>
      </w:r>
    </w:p>
    <w:p w14:paraId="46DD070C" w14:textId="77777777" w:rsidR="00322C96" w:rsidRPr="00322C96" w:rsidRDefault="00322C96" w:rsidP="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In generale, il contributo è revocato con provvedimento motivato, nei seguenti casi:</w:t>
      </w:r>
    </w:p>
    <w:p w14:paraId="0B7F7B47" w14:textId="77777777"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rinuncia da parte del soggetto beneficiario;</w:t>
      </w:r>
    </w:p>
    <w:p w14:paraId="34A90BD0" w14:textId="1DCB5D8F"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qualora il beneficiario non rispetti le prescrizioni ed i vincoli definiti in sede di concessione </w:t>
      </w:r>
      <w:r w:rsidR="002A72C4" w:rsidRPr="00322C96">
        <w:rPr>
          <w:rFonts w:ascii="Calibri" w:hAnsi="Calibri" w:cs="Calibri"/>
        </w:rPr>
        <w:t>ed erogazione</w:t>
      </w:r>
      <w:r w:rsidRPr="00322C96">
        <w:rPr>
          <w:rFonts w:ascii="Calibri" w:hAnsi="Calibri" w:cs="Calibri"/>
        </w:rPr>
        <w:t>;</w:t>
      </w:r>
    </w:p>
    <w:p w14:paraId="54370D2B" w14:textId="1DD0F91D"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nel caso in cui la realizzazione non sia conforme, nel contenuto e nei risultati conseguiti, </w:t>
      </w:r>
      <w:r w:rsidR="00EE2BB3" w:rsidRPr="00322C96">
        <w:rPr>
          <w:rFonts w:ascii="Calibri" w:hAnsi="Calibri" w:cs="Calibri"/>
        </w:rPr>
        <w:t>al Progetto</w:t>
      </w:r>
      <w:r w:rsidRPr="00322C96">
        <w:rPr>
          <w:rFonts w:ascii="Calibri" w:hAnsi="Calibri" w:cs="Calibri"/>
        </w:rPr>
        <w:t xml:space="preserve"> presentato ed alle dichiarazioni rese;</w:t>
      </w:r>
    </w:p>
    <w:p w14:paraId="5F0105F5" w14:textId="7CAB5F8B"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qualora il progetto, sia decaduto per effetto della mancata realizzazione della soglia </w:t>
      </w:r>
      <w:r w:rsidR="00EE2BB3" w:rsidRPr="00322C96">
        <w:rPr>
          <w:rFonts w:ascii="Calibri" w:hAnsi="Calibri" w:cs="Calibri"/>
        </w:rPr>
        <w:t>minima pari</w:t>
      </w:r>
      <w:r w:rsidRPr="00322C96">
        <w:rPr>
          <w:rFonts w:ascii="Calibri" w:hAnsi="Calibri" w:cs="Calibri"/>
        </w:rPr>
        <w:t xml:space="preserve"> al </w:t>
      </w:r>
      <w:r w:rsidR="00972750">
        <w:rPr>
          <w:rFonts w:ascii="Calibri" w:hAnsi="Calibri" w:cs="Calibri"/>
          <w:b/>
          <w:bCs/>
        </w:rPr>
        <w:t>XXX</w:t>
      </w:r>
      <w:r w:rsidRPr="00E27FB8">
        <w:rPr>
          <w:rFonts w:ascii="Calibri" w:hAnsi="Calibri" w:cs="Calibri"/>
          <w:b/>
          <w:bCs/>
        </w:rPr>
        <w:t>%</w:t>
      </w:r>
      <w:r w:rsidRPr="00322C96">
        <w:rPr>
          <w:rFonts w:ascii="Calibri" w:hAnsi="Calibri" w:cs="Calibri"/>
        </w:rPr>
        <w:t xml:space="preserve"> del costo dichiarato ed ammesso a contributo. Nel caso in cui il progetto </w:t>
      </w:r>
      <w:r w:rsidR="00EE2BB3" w:rsidRPr="00322C96">
        <w:rPr>
          <w:rFonts w:ascii="Calibri" w:hAnsi="Calibri" w:cs="Calibri"/>
        </w:rPr>
        <w:t>sia stato</w:t>
      </w:r>
      <w:r w:rsidRPr="00322C96">
        <w:rPr>
          <w:rFonts w:ascii="Calibri" w:hAnsi="Calibri" w:cs="Calibri"/>
        </w:rPr>
        <w:t xml:space="preserve"> realizzato in misura uguale o superiore al </w:t>
      </w:r>
      <w:r w:rsidR="00972750">
        <w:rPr>
          <w:rFonts w:ascii="Calibri" w:hAnsi="Calibri" w:cs="Calibri"/>
          <w:b/>
          <w:bCs/>
        </w:rPr>
        <w:t>XXX</w:t>
      </w:r>
      <w:r w:rsidRPr="00E27FB8">
        <w:rPr>
          <w:rFonts w:ascii="Calibri" w:hAnsi="Calibri" w:cs="Calibri"/>
          <w:b/>
          <w:bCs/>
        </w:rPr>
        <w:t>%</w:t>
      </w:r>
      <w:r w:rsidRPr="00322C96">
        <w:rPr>
          <w:rFonts w:ascii="Calibri" w:hAnsi="Calibri" w:cs="Calibri"/>
        </w:rPr>
        <w:t xml:space="preserve">, il contributo potrà essere   proporzionalmente rideterminato, purché siano mantenuti gli obiettivi iniziali del </w:t>
      </w:r>
      <w:r w:rsidR="00EE2BB3" w:rsidRPr="00322C96">
        <w:rPr>
          <w:rFonts w:ascii="Calibri" w:hAnsi="Calibri" w:cs="Calibri"/>
        </w:rPr>
        <w:t>progetto ammesso</w:t>
      </w:r>
      <w:r w:rsidRPr="00322C96">
        <w:rPr>
          <w:rFonts w:ascii="Calibri" w:hAnsi="Calibri" w:cs="Calibri"/>
        </w:rPr>
        <w:t xml:space="preserve"> e la loro rispondenza alle finalità dell’Avviso/bando;</w:t>
      </w:r>
    </w:p>
    <w:p w14:paraId="37BD0C88" w14:textId="557D50F4" w:rsid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nel caso di mancato rispetto degli obblighi di cui all’articolo “Obblighi dei </w:t>
      </w:r>
      <w:r w:rsidR="00EE2BB3" w:rsidRPr="00322C96">
        <w:rPr>
          <w:rFonts w:ascii="Calibri" w:hAnsi="Calibri" w:cs="Calibri"/>
        </w:rPr>
        <w:t>beneficiari” dell’Avviso</w:t>
      </w:r>
      <w:r w:rsidRPr="00322C96">
        <w:rPr>
          <w:rFonts w:ascii="Calibri" w:hAnsi="Calibri" w:cs="Calibri"/>
        </w:rPr>
        <w:t>/bando.</w:t>
      </w:r>
    </w:p>
    <w:p w14:paraId="5D4EDF5E" w14:textId="601F01BC" w:rsidR="00322C96" w:rsidRDefault="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 xml:space="preserve">Inoltre, il contributo può essere revocato, parzialmente o totalmente con </w:t>
      </w:r>
      <w:r w:rsidR="00EE2BB3" w:rsidRPr="00322C96">
        <w:rPr>
          <w:rFonts w:ascii="Calibri" w:hAnsi="Calibri" w:cs="Calibri"/>
        </w:rPr>
        <w:t>provvedimento motivato</w:t>
      </w:r>
      <w:r w:rsidRPr="00322C96">
        <w:rPr>
          <w:rFonts w:ascii="Calibri" w:hAnsi="Calibri" w:cs="Calibri"/>
        </w:rPr>
        <w:t xml:space="preserve">, nel caso in cui il beneficiario sia soggetto a procedure concorsuali, ivi inclusa, ove </w:t>
      </w:r>
      <w:r w:rsidR="00EE2BB3" w:rsidRPr="00322C96">
        <w:rPr>
          <w:rFonts w:ascii="Calibri" w:hAnsi="Calibri" w:cs="Calibri"/>
        </w:rPr>
        <w:t>del caso</w:t>
      </w:r>
      <w:r w:rsidRPr="00322C96">
        <w:rPr>
          <w:rFonts w:ascii="Calibri" w:hAnsi="Calibri" w:cs="Calibri"/>
        </w:rPr>
        <w:t xml:space="preserve">, l’amministrazione straordinaria, messa in liquidazione anche volontaria, la cessione </w:t>
      </w:r>
      <w:r w:rsidR="00EE2BB3" w:rsidRPr="00322C96">
        <w:rPr>
          <w:rFonts w:ascii="Calibri" w:hAnsi="Calibri" w:cs="Calibri"/>
        </w:rPr>
        <w:t>dei beni</w:t>
      </w:r>
      <w:r w:rsidRPr="00322C96">
        <w:rPr>
          <w:rFonts w:ascii="Calibri" w:hAnsi="Calibri" w:cs="Calibri"/>
        </w:rPr>
        <w:t xml:space="preserve"> ai creditori e la modifica dell’attività.</w:t>
      </w:r>
    </w:p>
    <w:p w14:paraId="0D5CBCF7" w14:textId="6E29C9AE" w:rsidR="0065678A" w:rsidRDefault="0065678A" w:rsidP="0065678A">
      <w:pPr>
        <w:pStyle w:val="Paragrafoelenco"/>
        <w:numPr>
          <w:ilvl w:val="1"/>
          <w:numId w:val="22"/>
        </w:numPr>
        <w:spacing w:before="120"/>
        <w:ind w:left="284" w:hanging="284"/>
        <w:jc w:val="both"/>
        <w:rPr>
          <w:rFonts w:ascii="Calibri" w:hAnsi="Calibri" w:cs="Calibri"/>
        </w:rPr>
      </w:pPr>
      <w:r>
        <w:rPr>
          <w:rFonts w:ascii="Calibri" w:hAnsi="Calibri" w:cs="Calibri"/>
        </w:rPr>
        <w:t>A fronte dell’intervenuta decadenza, revoca, rinuncia all’agevolazione, gli importi eventualmente da recuperare saranno maggiorati degli interessi legali calcolati dalla data di erogazione del contributo alla data dell’effettiva restituzione e/o recupero degli stessi.</w:t>
      </w:r>
    </w:p>
    <w:p w14:paraId="541B419C" w14:textId="11F9A0DA" w:rsidR="0038541C" w:rsidRPr="007B0575" w:rsidRDefault="00A555B7" w:rsidP="007B0575">
      <w:pPr>
        <w:pStyle w:val="Paragrafoelenco"/>
        <w:numPr>
          <w:ilvl w:val="1"/>
          <w:numId w:val="22"/>
        </w:numPr>
        <w:spacing w:after="120"/>
        <w:ind w:left="284" w:hanging="284"/>
        <w:contextualSpacing w:val="0"/>
        <w:jc w:val="both"/>
        <w:rPr>
          <w:rFonts w:ascii="Calibri" w:hAnsi="Calibri" w:cs="Calibri"/>
        </w:rPr>
      </w:pPr>
      <w:r>
        <w:rPr>
          <w:rFonts w:ascii="Calibri" w:hAnsi="Calibri" w:cs="Calibri"/>
        </w:rPr>
        <w:t xml:space="preserve">Il procedimento di revoca viene attivato nel rispetto di quanto previsto dalla legge 241/1990 e </w:t>
      </w:r>
      <w:proofErr w:type="spellStart"/>
      <w:r>
        <w:rPr>
          <w:rFonts w:ascii="Calibri" w:hAnsi="Calibri" w:cs="Calibri"/>
        </w:rPr>
        <w:t>s.m.i.</w:t>
      </w:r>
      <w:proofErr w:type="spellEnd"/>
    </w:p>
    <w:p w14:paraId="6DEC68D6" w14:textId="69E17B57" w:rsidR="00014B3A" w:rsidRPr="00F03B2C" w:rsidRDefault="00014B3A" w:rsidP="00F5562D">
      <w:pPr>
        <w:pStyle w:val="Titolo1"/>
        <w:shd w:val="clear" w:color="auto" w:fill="B6DDE8" w:themeFill="accent5" w:themeFillTint="66"/>
        <w:spacing w:before="120" w:after="0"/>
        <w:rPr>
          <w:rFonts w:ascii="Calibri" w:hAnsi="Calibri"/>
        </w:rPr>
      </w:pPr>
      <w:bookmarkStart w:id="30" w:name="_Toc365372539"/>
      <w:bookmarkStart w:id="31" w:name="_Toc421633431"/>
      <w:bookmarkStart w:id="32" w:name="_Toc464655647"/>
      <w:bookmarkStart w:id="33" w:name="_Toc465265786"/>
      <w:bookmarkStart w:id="34" w:name="_Toc178590362"/>
      <w:bookmarkEnd w:id="28"/>
      <w:r w:rsidRPr="00F03B2C">
        <w:rPr>
          <w:rFonts w:ascii="Calibri" w:hAnsi="Calibri"/>
        </w:rPr>
        <w:t xml:space="preserve">Articolo </w:t>
      </w:r>
      <w:r w:rsidR="00963435" w:rsidRPr="00F03B2C">
        <w:rPr>
          <w:rFonts w:ascii="Calibri" w:hAnsi="Calibri"/>
        </w:rPr>
        <w:t>1</w:t>
      </w:r>
      <w:r w:rsidR="00EC0BBD">
        <w:rPr>
          <w:rFonts w:ascii="Calibri" w:hAnsi="Calibri"/>
        </w:rPr>
        <w:t>6</w:t>
      </w:r>
      <w:r w:rsidR="002768C1" w:rsidRPr="00F03B2C">
        <w:rPr>
          <w:rFonts w:ascii="Calibri" w:hAnsi="Calibri"/>
        </w:rPr>
        <w:t>-</w:t>
      </w:r>
      <w:bookmarkEnd w:id="30"/>
      <w:bookmarkEnd w:id="31"/>
      <w:bookmarkEnd w:id="32"/>
      <w:bookmarkEnd w:id="33"/>
      <w:r w:rsidR="00D56863" w:rsidRPr="00F03B2C">
        <w:rPr>
          <w:rFonts w:ascii="Calibri" w:hAnsi="Calibri"/>
        </w:rPr>
        <w:t>Responsabile del procedimento e informazioni generali</w:t>
      </w:r>
      <w:bookmarkEnd w:id="34"/>
    </w:p>
    <w:p w14:paraId="7BF6C8AC" w14:textId="4F8B470A" w:rsidR="00670DA9" w:rsidRPr="00670DA9" w:rsidRDefault="00670DA9" w:rsidP="000F65D0">
      <w:pPr>
        <w:pStyle w:val="Paragrafoelenco"/>
        <w:widowControl/>
        <w:numPr>
          <w:ilvl w:val="0"/>
          <w:numId w:val="46"/>
        </w:numPr>
        <w:suppressAutoHyphens/>
        <w:autoSpaceDE/>
        <w:autoSpaceDN/>
        <w:adjustRightInd/>
        <w:spacing w:before="120"/>
        <w:ind w:left="357" w:hanging="357"/>
        <w:jc w:val="both"/>
        <w:rPr>
          <w:rFonts w:ascii="Calibri" w:hAnsi="Calibri" w:cs="Calibri"/>
        </w:rPr>
      </w:pPr>
      <w:r w:rsidRPr="00670DA9">
        <w:rPr>
          <w:rFonts w:ascii="Calibri" w:hAnsi="Calibri" w:cs="Calibri"/>
        </w:rPr>
        <w:t xml:space="preserve">La </w:t>
      </w:r>
      <w:r>
        <w:rPr>
          <w:rFonts w:ascii="Calibri" w:hAnsi="Calibri" w:cs="Calibri"/>
        </w:rPr>
        <w:t>SRA</w:t>
      </w:r>
      <w:r w:rsidRPr="00670DA9">
        <w:rPr>
          <w:rFonts w:ascii="Calibri" w:hAnsi="Calibri" w:cs="Calibri"/>
        </w:rPr>
        <w:t xml:space="preserve"> cui è attribuito il procedimento e l’adozione del relativo provvedimento amministrativo è </w:t>
      </w:r>
      <w:r>
        <w:rPr>
          <w:rFonts w:ascii="Calibri" w:hAnsi="Calibri" w:cs="Calibri"/>
        </w:rPr>
        <w:t>la</w:t>
      </w:r>
      <w:r w:rsidRPr="00670DA9">
        <w:rPr>
          <w:rFonts w:ascii="Calibri" w:hAnsi="Calibri" w:cs="Calibri"/>
        </w:rPr>
        <w:t xml:space="preserve"> </w:t>
      </w:r>
      <w:r>
        <w:rPr>
          <w:rFonts w:ascii="Calibri" w:hAnsi="Calibri" w:cs="Calibri"/>
        </w:rPr>
        <w:t>Struttura</w:t>
      </w:r>
      <w:r w:rsidRPr="00670DA9">
        <w:rPr>
          <w:rFonts w:ascii="Calibri" w:hAnsi="Calibri" w:cs="Calibri"/>
        </w:rPr>
        <w:t xml:space="preserve"> </w:t>
      </w:r>
      <w:r w:rsidRPr="00CA1601">
        <w:rPr>
          <w:rFonts w:ascii="Calibri" w:hAnsi="Calibri" w:cs="Calibri"/>
        </w:rPr>
        <w:t>XXXXXXX</w:t>
      </w:r>
      <w:r w:rsidRPr="00670DA9">
        <w:rPr>
          <w:rFonts w:ascii="Calibri" w:hAnsi="Calibri" w:cs="Calibri"/>
        </w:rPr>
        <w:t xml:space="preserve"> del Dipartimento </w:t>
      </w:r>
      <w:r w:rsidRPr="00CA1601">
        <w:rPr>
          <w:rFonts w:ascii="Calibri" w:hAnsi="Calibri" w:cs="Calibri"/>
        </w:rPr>
        <w:t>XXXXXX</w:t>
      </w:r>
      <w:r w:rsidRPr="00670DA9">
        <w:rPr>
          <w:rFonts w:ascii="Calibri" w:hAnsi="Calibri" w:cs="Calibri"/>
        </w:rPr>
        <w:t xml:space="preserve"> della Regione Abruzzo, salvo eventuale delega alla Società in </w:t>
      </w:r>
      <w:proofErr w:type="spellStart"/>
      <w:r w:rsidRPr="00670DA9">
        <w:rPr>
          <w:rFonts w:ascii="Calibri" w:hAnsi="Calibri" w:cs="Calibri"/>
        </w:rPr>
        <w:t>house</w:t>
      </w:r>
      <w:proofErr w:type="spellEnd"/>
      <w:r w:rsidRPr="00670DA9">
        <w:rPr>
          <w:rFonts w:ascii="Calibri" w:hAnsi="Calibri" w:cs="Calibri"/>
        </w:rPr>
        <w:t xml:space="preserve"> F</w:t>
      </w:r>
      <w:r>
        <w:rPr>
          <w:rFonts w:ascii="Calibri" w:hAnsi="Calibri" w:cs="Calibri"/>
        </w:rPr>
        <w:t>I.R.A.</w:t>
      </w:r>
      <w:r w:rsidRPr="00670DA9">
        <w:rPr>
          <w:rFonts w:ascii="Calibri" w:hAnsi="Calibri" w:cs="Calibri"/>
        </w:rPr>
        <w:t xml:space="preserve"> </w:t>
      </w:r>
      <w:r>
        <w:rPr>
          <w:rFonts w:ascii="Calibri" w:hAnsi="Calibri" w:cs="Calibri"/>
        </w:rPr>
        <w:t xml:space="preserve">S.p.A. </w:t>
      </w:r>
      <w:r w:rsidRPr="00670DA9">
        <w:rPr>
          <w:rFonts w:ascii="Calibri" w:hAnsi="Calibri" w:cs="Calibri"/>
        </w:rPr>
        <w:t>previa stipula di apposita convenzione</w:t>
      </w:r>
      <w:r w:rsidR="00DA1E65">
        <w:rPr>
          <w:rFonts w:ascii="Calibri" w:hAnsi="Calibri" w:cs="Calibri"/>
        </w:rPr>
        <w:t>.</w:t>
      </w:r>
    </w:p>
    <w:p w14:paraId="3054E225" w14:textId="1E1F5F9C" w:rsidR="00A31334" w:rsidRPr="00E349A3" w:rsidRDefault="00A31334" w:rsidP="008045EA">
      <w:pPr>
        <w:pStyle w:val="Paragrafoelenco"/>
        <w:widowControl/>
        <w:numPr>
          <w:ilvl w:val="0"/>
          <w:numId w:val="46"/>
        </w:numPr>
        <w:suppressAutoHyphens/>
        <w:autoSpaceDE/>
        <w:autoSpaceDN/>
        <w:adjustRightInd/>
        <w:spacing w:before="120"/>
        <w:ind w:left="357" w:hanging="357"/>
        <w:jc w:val="both"/>
        <w:rPr>
          <w:rFonts w:ascii="Calibri" w:hAnsi="Calibri" w:cs="Calibri"/>
        </w:rPr>
      </w:pPr>
      <w:r w:rsidRPr="00E349A3">
        <w:rPr>
          <w:rFonts w:ascii="Calibri" w:hAnsi="Calibri" w:cs="Calibri"/>
        </w:rPr>
        <w:t>Ai sensi della L.241/90, il Responsabile del Procedimento fino alla pubblicazione della graduatoria definitiva di ammissibilità è il Responsabile dell’Ufficio “</w:t>
      </w:r>
      <w:proofErr w:type="spellStart"/>
      <w:r w:rsidR="00BF3A12" w:rsidRPr="00E349A3">
        <w:rPr>
          <w:rFonts w:ascii="Calibri" w:hAnsi="Calibri" w:cs="Calibri"/>
        </w:rPr>
        <w:t>xxxxxx</w:t>
      </w:r>
      <w:proofErr w:type="spellEnd"/>
      <w:r w:rsidRPr="00E349A3">
        <w:rPr>
          <w:rFonts w:ascii="Calibri" w:hAnsi="Calibri" w:cs="Calibri"/>
        </w:rPr>
        <w:t>” del</w:t>
      </w:r>
      <w:r w:rsidR="00BF3A12" w:rsidRPr="00E349A3">
        <w:rPr>
          <w:rFonts w:ascii="Calibri" w:hAnsi="Calibri" w:cs="Calibri"/>
        </w:rPr>
        <w:t>la</w:t>
      </w:r>
      <w:r w:rsidRPr="00E349A3">
        <w:rPr>
          <w:rFonts w:ascii="Calibri" w:hAnsi="Calibri" w:cs="Calibri"/>
        </w:rPr>
        <w:t xml:space="preserve"> predett</w:t>
      </w:r>
      <w:r w:rsidR="00BF3A12" w:rsidRPr="00E349A3">
        <w:rPr>
          <w:rFonts w:ascii="Calibri" w:hAnsi="Calibri" w:cs="Calibri"/>
        </w:rPr>
        <w:t>a</w:t>
      </w:r>
      <w:r w:rsidRPr="00E349A3">
        <w:rPr>
          <w:rFonts w:ascii="Calibri" w:hAnsi="Calibri" w:cs="Calibri"/>
        </w:rPr>
        <w:t xml:space="preserve"> </w:t>
      </w:r>
      <w:r w:rsidR="00BF3A12" w:rsidRPr="00E349A3">
        <w:rPr>
          <w:rFonts w:ascii="Calibri" w:hAnsi="Calibri" w:cs="Calibri"/>
        </w:rPr>
        <w:t>Struttura</w:t>
      </w:r>
      <w:r w:rsidRPr="00E349A3">
        <w:rPr>
          <w:rFonts w:ascii="Calibri" w:hAnsi="Calibri" w:cs="Calibri"/>
        </w:rPr>
        <w:t xml:space="preserve">   con sede in </w:t>
      </w:r>
      <w:proofErr w:type="spellStart"/>
      <w:r w:rsidR="00BF3A12" w:rsidRPr="00E349A3">
        <w:rPr>
          <w:rFonts w:ascii="Calibri" w:hAnsi="Calibri" w:cs="Calibri"/>
        </w:rPr>
        <w:t>xxxx</w:t>
      </w:r>
      <w:proofErr w:type="spellEnd"/>
      <w:r w:rsidRPr="00E349A3">
        <w:rPr>
          <w:rFonts w:ascii="Calibri" w:hAnsi="Calibri" w:cs="Calibri"/>
        </w:rPr>
        <w:t xml:space="preserve">, Via </w:t>
      </w:r>
      <w:proofErr w:type="spellStart"/>
      <w:r w:rsidR="00BF3A12" w:rsidRPr="00E349A3">
        <w:rPr>
          <w:rFonts w:ascii="Calibri" w:hAnsi="Calibri" w:cs="Calibri"/>
        </w:rPr>
        <w:t>xxxx</w:t>
      </w:r>
      <w:proofErr w:type="spellEnd"/>
      <w:r w:rsidRPr="00E349A3">
        <w:rPr>
          <w:rFonts w:ascii="Calibri" w:hAnsi="Calibri" w:cs="Calibri"/>
        </w:rPr>
        <w:t xml:space="preserve">, </w:t>
      </w:r>
      <w:proofErr w:type="spellStart"/>
      <w:r w:rsidRPr="00E349A3">
        <w:rPr>
          <w:rFonts w:ascii="Calibri" w:hAnsi="Calibri" w:cs="Calibri"/>
        </w:rPr>
        <w:t>n.</w:t>
      </w:r>
      <w:r w:rsidR="00BF3A12" w:rsidRPr="00E349A3">
        <w:rPr>
          <w:rFonts w:ascii="Calibri" w:hAnsi="Calibri" w:cs="Calibri"/>
        </w:rPr>
        <w:t>xxx</w:t>
      </w:r>
      <w:proofErr w:type="spellEnd"/>
      <w:r w:rsidRPr="00E349A3">
        <w:rPr>
          <w:rFonts w:ascii="Calibri" w:hAnsi="Calibri" w:cs="Calibri"/>
        </w:rPr>
        <w:t>, mentre per l’assolvimento della fase attuativa e delle procedure gestionali dell’intervento il Responsabile del Procedimento è il Responsabile dell’Ufficio “</w:t>
      </w:r>
      <w:proofErr w:type="spellStart"/>
      <w:r w:rsidR="00BF3A12" w:rsidRPr="00E349A3">
        <w:rPr>
          <w:rFonts w:ascii="Calibri" w:hAnsi="Calibri" w:cs="Calibri"/>
        </w:rPr>
        <w:t>xxxxxxxx</w:t>
      </w:r>
      <w:proofErr w:type="spellEnd"/>
      <w:r w:rsidRPr="00E349A3">
        <w:rPr>
          <w:rFonts w:ascii="Calibri" w:hAnsi="Calibri" w:cs="Calibri"/>
        </w:rPr>
        <w:t xml:space="preserve">” - Via </w:t>
      </w:r>
      <w:proofErr w:type="spellStart"/>
      <w:r w:rsidR="00BF3A12" w:rsidRPr="00E349A3">
        <w:rPr>
          <w:rFonts w:ascii="Calibri" w:hAnsi="Calibri" w:cs="Calibri"/>
        </w:rPr>
        <w:t>xxxx</w:t>
      </w:r>
      <w:r w:rsidRPr="00E349A3">
        <w:rPr>
          <w:rFonts w:ascii="Calibri" w:hAnsi="Calibri" w:cs="Calibri"/>
        </w:rPr>
        <w:t>,</w:t>
      </w:r>
      <w:r w:rsidR="00BF3A12" w:rsidRPr="00E349A3">
        <w:rPr>
          <w:rFonts w:ascii="Calibri" w:hAnsi="Calibri" w:cs="Calibri"/>
        </w:rPr>
        <w:t>xx</w:t>
      </w:r>
      <w:proofErr w:type="spellEnd"/>
      <w:r w:rsidRPr="00E349A3">
        <w:rPr>
          <w:rFonts w:ascii="Calibri" w:hAnsi="Calibri" w:cs="Calibri"/>
        </w:rPr>
        <w:t>-</w:t>
      </w:r>
      <w:r w:rsidR="00BF3A12" w:rsidRPr="00E349A3">
        <w:rPr>
          <w:rFonts w:ascii="Calibri" w:hAnsi="Calibri" w:cs="Calibri"/>
        </w:rPr>
        <w:t>xx</w:t>
      </w:r>
      <w:r w:rsidRPr="00E349A3">
        <w:rPr>
          <w:rFonts w:ascii="Calibri" w:hAnsi="Calibri" w:cs="Calibri"/>
        </w:rPr>
        <w:t xml:space="preserve"> Pescara.</w:t>
      </w:r>
    </w:p>
    <w:p w14:paraId="3D4537AE" w14:textId="454A1C2E" w:rsidR="00DA1E65" w:rsidRPr="00DA1E65" w:rsidRDefault="00DA1E65" w:rsidP="00DA1E65">
      <w:pPr>
        <w:pStyle w:val="Paragrafoelenco"/>
        <w:widowControl/>
        <w:numPr>
          <w:ilvl w:val="0"/>
          <w:numId w:val="46"/>
        </w:numPr>
        <w:suppressAutoHyphens/>
        <w:autoSpaceDE/>
        <w:autoSpaceDN/>
        <w:adjustRightInd/>
        <w:jc w:val="both"/>
        <w:rPr>
          <w:rFonts w:ascii="Calibri" w:hAnsi="Calibri" w:cs="Calibri"/>
        </w:rPr>
      </w:pPr>
      <w:r w:rsidRPr="00E349A3">
        <w:rPr>
          <w:rFonts w:ascii="Calibri" w:hAnsi="Calibri" w:cs="Calibri"/>
        </w:rPr>
        <w:t>Eventuali richieste di chiarimento relative agli aspetti attuativi dell’avviso devono essere</w:t>
      </w:r>
      <w:r w:rsidRPr="00DA1E65">
        <w:rPr>
          <w:rFonts w:ascii="Calibri" w:hAnsi="Calibri" w:cs="Calibri"/>
        </w:rPr>
        <w:t xml:space="preserve"> avanzate, a far data dal giorno successivo alla pubblicazione esclusivamente attraverso il servizio di messaggistica disponibile all’indirizzo sportello.regione.abruzzo.it. Le risposte sono pubblicate in modalità FAQ </w:t>
      </w:r>
      <w:r w:rsidR="00B0235D">
        <w:rPr>
          <w:rFonts w:ascii="Calibri" w:hAnsi="Calibri" w:cs="Calibri"/>
        </w:rPr>
        <w:t>su</w:t>
      </w:r>
      <w:r w:rsidRPr="00DA1E65">
        <w:rPr>
          <w:rFonts w:ascii="Calibri" w:hAnsi="Calibri" w:cs="Calibri"/>
        </w:rPr>
        <w:t>lla stessa piattaforma.</w:t>
      </w:r>
    </w:p>
    <w:p w14:paraId="2375EA13" w14:textId="77777777" w:rsidR="00DA1E65" w:rsidRPr="00DA1E65" w:rsidRDefault="00DA1E65" w:rsidP="00DA1E65">
      <w:pPr>
        <w:pStyle w:val="Paragrafoelenco"/>
        <w:widowControl/>
        <w:numPr>
          <w:ilvl w:val="0"/>
          <w:numId w:val="46"/>
        </w:numPr>
        <w:suppressAutoHyphens/>
        <w:autoSpaceDE/>
        <w:autoSpaceDN/>
        <w:adjustRightInd/>
        <w:jc w:val="both"/>
        <w:rPr>
          <w:rFonts w:ascii="Calibri" w:hAnsi="Calibri" w:cs="Calibri"/>
        </w:rPr>
      </w:pPr>
      <w:r w:rsidRPr="00DA1E65">
        <w:rPr>
          <w:rFonts w:ascii="Calibri" w:hAnsi="Calibri" w:cs="Calibri"/>
        </w:rPr>
        <w:t xml:space="preserve">Anche per gli aspetti relativi alla gestione degli interventi e le richieste di chiarimenti devono essere avanzate attraverso il servizio di messaggistica disponibile all’indirizzo sportello.regione.abruzzo.it. </w:t>
      </w:r>
    </w:p>
    <w:p w14:paraId="0A44213F" w14:textId="2F5CB40C" w:rsidR="004C76E8" w:rsidRPr="00F03B2C" w:rsidRDefault="004C76E8" w:rsidP="004C76E8">
      <w:pPr>
        <w:pStyle w:val="Titolo1"/>
        <w:shd w:val="clear" w:color="auto" w:fill="B6DDE8" w:themeFill="accent5" w:themeFillTint="66"/>
        <w:spacing w:before="120" w:after="0"/>
        <w:rPr>
          <w:rFonts w:ascii="Calibri" w:hAnsi="Calibri"/>
        </w:rPr>
      </w:pPr>
      <w:bookmarkStart w:id="35" w:name="_Toc178590363"/>
      <w:r w:rsidRPr="00507C00">
        <w:rPr>
          <w:rFonts w:ascii="Calibri" w:hAnsi="Calibri"/>
        </w:rPr>
        <w:t>Articolo 1</w:t>
      </w:r>
      <w:r w:rsidR="00EC0BBD">
        <w:rPr>
          <w:rFonts w:ascii="Calibri" w:hAnsi="Calibri"/>
        </w:rPr>
        <w:t>7</w:t>
      </w:r>
      <w:r w:rsidR="002768C1" w:rsidRPr="00507C00">
        <w:rPr>
          <w:rFonts w:ascii="Calibri" w:hAnsi="Calibri"/>
        </w:rPr>
        <w:t>-</w:t>
      </w:r>
      <w:r w:rsidRPr="00507C00">
        <w:rPr>
          <w:rFonts w:ascii="Calibri" w:hAnsi="Calibri"/>
        </w:rPr>
        <w:t>Clausola di salvaguardia</w:t>
      </w:r>
      <w:bookmarkEnd w:id="35"/>
    </w:p>
    <w:p w14:paraId="72BC3717" w14:textId="7AEE60DF" w:rsidR="004C76E8" w:rsidRPr="00F03B2C" w:rsidRDefault="004C76E8" w:rsidP="00B86F7C">
      <w:pPr>
        <w:pStyle w:val="Paragrafoelenco"/>
        <w:numPr>
          <w:ilvl w:val="0"/>
          <w:numId w:val="33"/>
        </w:numPr>
        <w:spacing w:before="120"/>
        <w:jc w:val="both"/>
        <w:rPr>
          <w:rFonts w:ascii="Calibri" w:hAnsi="Calibri" w:cs="Calibri"/>
        </w:rPr>
      </w:pPr>
      <w:r w:rsidRPr="00F03B2C">
        <w:rPr>
          <w:rFonts w:ascii="Calibri" w:hAnsi="Calibri" w:cs="Calibri"/>
        </w:rPr>
        <w:t>La presentazione della domanda a valere sul presente Avviso comporta l’accettazione di tutte le norme contenute nello stesso. L’</w:t>
      </w:r>
      <w:r w:rsidR="000D25EB">
        <w:rPr>
          <w:rFonts w:ascii="Calibri" w:hAnsi="Calibri" w:cs="Calibri"/>
        </w:rPr>
        <w:t>Regione</w:t>
      </w:r>
      <w:r w:rsidRPr="00F03B2C">
        <w:rPr>
          <w:rFonts w:ascii="Calibri" w:hAnsi="Calibri" w:cs="Calibri"/>
        </w:rPr>
        <w:t xml:space="preserve"> si riserva la facoltà, a suo insindacabile giudizio, di revocare, modificare o annullare il presente Avviso pubblico, qualora ne ravvedesse l’opportunità per ragioni di pubblico interesse, senza che per questo i soggetti richiedenti possano vantare dei diritti nei confronti della Regione Abruzzo. </w:t>
      </w:r>
    </w:p>
    <w:p w14:paraId="0E970CA7" w14:textId="326485E3" w:rsidR="00762D29" w:rsidRDefault="004C76E8" w:rsidP="00EF48D7">
      <w:pPr>
        <w:pStyle w:val="Paragrafoelenco"/>
        <w:numPr>
          <w:ilvl w:val="0"/>
          <w:numId w:val="33"/>
        </w:numPr>
        <w:spacing w:after="120"/>
        <w:ind w:left="357" w:hanging="357"/>
        <w:contextualSpacing w:val="0"/>
        <w:jc w:val="both"/>
        <w:rPr>
          <w:rFonts w:ascii="Calibri" w:hAnsi="Calibri" w:cs="Calibri"/>
        </w:rPr>
      </w:pPr>
      <w:r w:rsidRPr="00F03B2C">
        <w:rPr>
          <w:rFonts w:ascii="Calibri" w:hAnsi="Calibri" w:cs="Calibri"/>
        </w:rPr>
        <w:lastRenderedPageBreak/>
        <w:t>La Regione Abruzzo si riserva la possibilità di apportare con successivi atti, eventuali modifiche o integrazioni alle procedure utilizzate nel presente Avviso pubblico e alla modulistica collegata, a seguito di future evoluzioni della normativa applicabile</w:t>
      </w:r>
      <w:r w:rsidR="001E6121">
        <w:rPr>
          <w:rFonts w:ascii="Calibri" w:hAnsi="Calibri" w:cs="Calibri"/>
        </w:rPr>
        <w:t>.</w:t>
      </w:r>
    </w:p>
    <w:p w14:paraId="74B67583" w14:textId="200F8B3A" w:rsidR="005A479A" w:rsidRPr="00F03B2C" w:rsidRDefault="005A479A" w:rsidP="005A479A">
      <w:pPr>
        <w:pStyle w:val="Titolo1"/>
        <w:shd w:val="clear" w:color="auto" w:fill="B6DDE8" w:themeFill="accent5" w:themeFillTint="66"/>
        <w:spacing w:before="120" w:after="0"/>
        <w:rPr>
          <w:rFonts w:ascii="Calibri" w:hAnsi="Calibri"/>
        </w:rPr>
      </w:pPr>
      <w:bookmarkStart w:id="36" w:name="_Toc178590364"/>
      <w:r w:rsidRPr="00507C00">
        <w:rPr>
          <w:rFonts w:ascii="Calibri" w:hAnsi="Calibri"/>
        </w:rPr>
        <w:t>Articolo 1</w:t>
      </w:r>
      <w:r>
        <w:rPr>
          <w:rFonts w:ascii="Calibri" w:hAnsi="Calibri"/>
        </w:rPr>
        <w:t>8</w:t>
      </w:r>
      <w:r w:rsidRPr="00507C00">
        <w:rPr>
          <w:rFonts w:ascii="Calibri" w:hAnsi="Calibri"/>
        </w:rPr>
        <w:t>-</w:t>
      </w:r>
      <w:r w:rsidR="00E8563D">
        <w:rPr>
          <w:rFonts w:ascii="Calibri" w:hAnsi="Calibri"/>
        </w:rPr>
        <w:t>Titolare effettivo</w:t>
      </w:r>
      <w:bookmarkEnd w:id="36"/>
    </w:p>
    <w:p w14:paraId="345F8DEA" w14:textId="50D4081F" w:rsidR="0087089B" w:rsidRPr="0087089B" w:rsidRDefault="0087089B" w:rsidP="00587A03">
      <w:pPr>
        <w:spacing w:before="120"/>
        <w:jc w:val="both"/>
        <w:rPr>
          <w:rFonts w:ascii="Calibri" w:hAnsi="Calibri" w:cs="Calibri"/>
        </w:rPr>
      </w:pPr>
      <w:r w:rsidRPr="0087089B">
        <w:rPr>
          <w:rFonts w:ascii="Calibri" w:hAnsi="Calibri" w:cs="Calibri"/>
        </w:rPr>
        <w:t xml:space="preserve">Ai sensi dell’art. 69, comma 2 RDC, al fine di individuare e prevenire eventuali irregolarità nella gestione del FSE+, l’Autorità di Gestione deve raccogliere le informazioni sui titolari effettivi dei destinatari dei finanziamenti dell’Unione europea. </w:t>
      </w:r>
    </w:p>
    <w:p w14:paraId="33CD3591" w14:textId="5B50C265" w:rsidR="0087089B" w:rsidRPr="0087089B" w:rsidRDefault="0087089B" w:rsidP="00587A03">
      <w:pPr>
        <w:jc w:val="both"/>
        <w:rPr>
          <w:rFonts w:ascii="Calibri" w:hAnsi="Calibri" w:cs="Calibri"/>
        </w:rPr>
      </w:pPr>
      <w:r w:rsidRPr="0087089B">
        <w:rPr>
          <w:rFonts w:ascii="Calibri" w:hAnsi="Calibri" w:cs="Calibri"/>
        </w:rPr>
        <w:t>Sulla base dell’art 3, co. 6, della Direttiva (UE) 2015/849 del Parlamento europeo e del Consiglio del 20 maggio 201518, il «titolare effettivo» è la persona o le persone fisiche che, in ultima istanza, possiedono o controllano il cliente e/o le persone fisiche per conto delle quali è realizzata un'operazione o un'attività e che comprende almeno le casistiche ivi descritte</w:t>
      </w:r>
      <w:r>
        <w:rPr>
          <w:rStyle w:val="Rimandonotaapidipagina"/>
          <w:rFonts w:ascii="Calibri" w:hAnsi="Calibri" w:cs="Calibri"/>
        </w:rPr>
        <w:footnoteReference w:id="10"/>
      </w:r>
      <w:r w:rsidRPr="0087089B">
        <w:rPr>
          <w:rFonts w:ascii="Calibri" w:hAnsi="Calibri" w:cs="Calibri"/>
        </w:rPr>
        <w:t xml:space="preserve">. </w:t>
      </w:r>
    </w:p>
    <w:p w14:paraId="5825AFAD" w14:textId="00D73DA7" w:rsidR="005A479A" w:rsidRPr="005A479A" w:rsidRDefault="0087089B" w:rsidP="005A479A">
      <w:pPr>
        <w:spacing w:after="120"/>
        <w:jc w:val="both"/>
        <w:rPr>
          <w:rFonts w:ascii="Calibri" w:hAnsi="Calibri" w:cs="Calibri"/>
        </w:rPr>
      </w:pPr>
      <w:r w:rsidRPr="0087089B">
        <w:rPr>
          <w:rFonts w:ascii="Calibri" w:hAnsi="Calibri" w:cs="Calibri"/>
        </w:rPr>
        <w:t>In sede di presentazione della domanda di contributo, il soggetto richiedente dovrà pertanto fornire i dati del/i titolare/i effettivo/i (allegato 3a al presente Avviso, da firmare digitalmente o in caso di firma autografa allegare copia documento di riconoscimento), così come previsti dall’Allegato XVII del RDC</w:t>
      </w:r>
      <w:r w:rsidR="00D5507C">
        <w:rPr>
          <w:rStyle w:val="Rimandonotaapidipagina"/>
          <w:rFonts w:ascii="Calibri" w:hAnsi="Calibri" w:cs="Calibri"/>
        </w:rPr>
        <w:footnoteReference w:id="11"/>
      </w:r>
      <w:r w:rsidR="00147362">
        <w:rPr>
          <w:rFonts w:ascii="Calibri" w:hAnsi="Calibri" w:cs="Calibri"/>
        </w:rPr>
        <w:t>.</w:t>
      </w:r>
    </w:p>
    <w:p w14:paraId="679C9C1F" w14:textId="555D00B7" w:rsidR="00762D29" w:rsidRPr="00F03B2C" w:rsidRDefault="00762D29" w:rsidP="00762D29">
      <w:pPr>
        <w:pStyle w:val="Titolo1"/>
        <w:shd w:val="clear" w:color="auto" w:fill="B6DDE8" w:themeFill="accent5" w:themeFillTint="66"/>
        <w:spacing w:before="120" w:after="0"/>
        <w:rPr>
          <w:rFonts w:ascii="Calibri" w:hAnsi="Calibri"/>
        </w:rPr>
      </w:pPr>
      <w:bookmarkStart w:id="37" w:name="_Toc178590365"/>
      <w:r w:rsidRPr="00623AEB">
        <w:rPr>
          <w:rFonts w:ascii="Calibri" w:hAnsi="Calibri"/>
        </w:rPr>
        <w:t xml:space="preserve">Articolo </w:t>
      </w:r>
      <w:r w:rsidR="00EC0BBD">
        <w:rPr>
          <w:rFonts w:ascii="Calibri" w:hAnsi="Calibri"/>
        </w:rPr>
        <w:t>1</w:t>
      </w:r>
      <w:r w:rsidR="005A479A">
        <w:rPr>
          <w:rFonts w:ascii="Calibri" w:hAnsi="Calibri"/>
        </w:rPr>
        <w:t>9</w:t>
      </w:r>
      <w:r w:rsidRPr="00623AEB">
        <w:rPr>
          <w:rFonts w:ascii="Calibri" w:hAnsi="Calibri"/>
        </w:rPr>
        <w:t>-Politica antifrode</w:t>
      </w:r>
      <w:bookmarkEnd w:id="37"/>
    </w:p>
    <w:p w14:paraId="3CC45C23" w14:textId="276CCC8D" w:rsidR="000B4E51" w:rsidRDefault="00A848B6" w:rsidP="002D0FF4">
      <w:pPr>
        <w:spacing w:before="120" w:after="120"/>
        <w:jc w:val="both"/>
        <w:rPr>
          <w:rFonts w:ascii="Calibri" w:hAnsi="Calibri" w:cs="Calibri"/>
        </w:rPr>
      </w:pPr>
      <w:r w:rsidRPr="00A848B6">
        <w:rPr>
          <w:rFonts w:ascii="Calibri" w:hAnsi="Calibri" w:cs="Calibri"/>
        </w:rPr>
        <w:t>In relazione alla politica antifrode, in particolare per quanto attiene gli adempimenti relativi ai Fondi Strutturali nel rispetto di quanto previsto dal Trattato sull’Unione Europea e dal Reg. (UE) n. 1060/2021, l’Amministrazione regionale si impegna, nell’attuazione del presente Avviso, a garantire elevati standard giuridici, etici e morali e ad aderire ai principi di integrità, obiettività ed onestà, garantendo il contrasto alle frodi ed alla corruzione nella gestione delle risorse stanziate, coinvolgendo, su questo impegno, tutto il personale coinvolto. In linea con il Sistema di Gestione e Controllo in vigore e con la politica regionale e nazionale in materia di lotta alle frodi, si intende pertanto dissuadere chiunque dal compiere attività fraudolente, facilitando la prevenzione e l'individuazione delle frodi, nonché contribuendo alle eventuali indagini sulle frodi e sui reati connessi, garantendo che gli eventuali casi riscontrati, siano trattati tempestivamente e opportunamente.</w:t>
      </w:r>
    </w:p>
    <w:p w14:paraId="72C7C48B" w14:textId="39395D99" w:rsidR="00F8331C" w:rsidRPr="00F8331C" w:rsidRDefault="00F8331C" w:rsidP="00F8331C">
      <w:pPr>
        <w:pStyle w:val="Titolo1"/>
        <w:shd w:val="clear" w:color="auto" w:fill="B6DDE8" w:themeFill="accent5" w:themeFillTint="66"/>
        <w:spacing w:before="120" w:after="0"/>
        <w:rPr>
          <w:rFonts w:ascii="Calibri" w:hAnsi="Calibri"/>
        </w:rPr>
      </w:pPr>
      <w:bookmarkStart w:id="38" w:name="_Toc178590366"/>
      <w:r w:rsidRPr="0050365E">
        <w:rPr>
          <w:rFonts w:ascii="Calibri" w:hAnsi="Calibri"/>
        </w:rPr>
        <w:t xml:space="preserve">Articolo </w:t>
      </w:r>
      <w:r>
        <w:rPr>
          <w:rFonts w:ascii="Calibri" w:hAnsi="Calibri"/>
        </w:rPr>
        <w:t>20</w:t>
      </w:r>
      <w:r w:rsidRPr="0050365E">
        <w:rPr>
          <w:rFonts w:ascii="Calibri" w:hAnsi="Calibri"/>
        </w:rPr>
        <w:t>-</w:t>
      </w:r>
      <w:r w:rsidRPr="00F8331C">
        <w:rPr>
          <w:rFonts w:ascii="Calibri" w:hAnsi="Calibri"/>
        </w:rPr>
        <w:t>Obblighi nascenti dal Protocollo di legalità</w:t>
      </w:r>
      <w:bookmarkEnd w:id="38"/>
    </w:p>
    <w:p w14:paraId="45E5AD21" w14:textId="6AD769BD" w:rsidR="00397155" w:rsidRPr="00F8331C" w:rsidRDefault="001259F5" w:rsidP="00397155">
      <w:pPr>
        <w:spacing w:before="120"/>
        <w:jc w:val="both"/>
        <w:rPr>
          <w:rFonts w:ascii="Calibri" w:hAnsi="Calibri" w:cs="Calibri"/>
        </w:rPr>
      </w:pPr>
      <w:r>
        <w:rPr>
          <w:rFonts w:ascii="Calibri" w:hAnsi="Calibri" w:cs="Calibri"/>
        </w:rPr>
        <w:t>Con il presente Avviso si prende atto dell’Accordo Collaborativo ed al</w:t>
      </w:r>
      <w:r w:rsidRPr="00F8331C">
        <w:rPr>
          <w:rFonts w:ascii="Calibri" w:hAnsi="Calibri" w:cs="Calibri"/>
        </w:rPr>
        <w:t xml:space="preserve"> Protocollo d</w:t>
      </w:r>
      <w:r>
        <w:rPr>
          <w:rFonts w:ascii="Calibri" w:hAnsi="Calibri" w:cs="Calibri"/>
        </w:rPr>
        <w:t>’intesa tra la Regione Abruzzo e</w:t>
      </w:r>
      <w:r w:rsidRPr="00F8331C">
        <w:rPr>
          <w:rFonts w:ascii="Calibri" w:hAnsi="Calibri" w:cs="Calibri"/>
        </w:rPr>
        <w:t xml:space="preserve"> </w:t>
      </w:r>
      <w:r>
        <w:rPr>
          <w:rFonts w:ascii="Calibri" w:hAnsi="Calibri" w:cs="Calibri"/>
        </w:rPr>
        <w:t xml:space="preserve">il Comando Regionale Abruzzo della Guardia di Finanza </w:t>
      </w:r>
      <w:r w:rsidRPr="00F8331C">
        <w:rPr>
          <w:rFonts w:ascii="Calibri" w:hAnsi="Calibri" w:cs="Calibri"/>
        </w:rPr>
        <w:t xml:space="preserve">sottoscritto in data </w:t>
      </w:r>
      <w:r>
        <w:rPr>
          <w:rFonts w:ascii="Calibri" w:hAnsi="Calibri" w:cs="Calibri"/>
        </w:rPr>
        <w:t>15</w:t>
      </w:r>
      <w:r w:rsidRPr="00F8331C">
        <w:rPr>
          <w:rFonts w:ascii="Calibri" w:hAnsi="Calibri" w:cs="Calibri"/>
        </w:rPr>
        <w:t xml:space="preserve"> </w:t>
      </w:r>
      <w:r>
        <w:rPr>
          <w:rFonts w:ascii="Calibri" w:hAnsi="Calibri" w:cs="Calibri"/>
        </w:rPr>
        <w:t>febbraio</w:t>
      </w:r>
      <w:r w:rsidRPr="00F8331C">
        <w:rPr>
          <w:rFonts w:ascii="Calibri" w:hAnsi="Calibri" w:cs="Calibri"/>
        </w:rPr>
        <w:t xml:space="preserve"> 202</w:t>
      </w:r>
      <w:r>
        <w:rPr>
          <w:rFonts w:ascii="Calibri" w:hAnsi="Calibri" w:cs="Calibri"/>
        </w:rPr>
        <w:t xml:space="preserve">3 e </w:t>
      </w:r>
      <w:r w:rsidRPr="00F8331C">
        <w:rPr>
          <w:rFonts w:ascii="Calibri" w:hAnsi="Calibri" w:cs="Calibri"/>
        </w:rPr>
        <w:t xml:space="preserve">approvato con DGR n. </w:t>
      </w:r>
      <w:r>
        <w:rPr>
          <w:rFonts w:ascii="Calibri" w:hAnsi="Calibri" w:cs="Calibri"/>
        </w:rPr>
        <w:t>91</w:t>
      </w:r>
      <w:r w:rsidRPr="00F8331C">
        <w:rPr>
          <w:rFonts w:ascii="Calibri" w:hAnsi="Calibri" w:cs="Calibri"/>
        </w:rPr>
        <w:t>/202</w:t>
      </w:r>
      <w:r>
        <w:rPr>
          <w:rFonts w:ascii="Calibri" w:hAnsi="Calibri" w:cs="Calibri"/>
        </w:rPr>
        <w:t>3</w:t>
      </w:r>
      <w:r w:rsidR="00F71705">
        <w:rPr>
          <w:rFonts w:ascii="Calibri" w:hAnsi="Calibri" w:cs="Calibri"/>
        </w:rPr>
        <w:t xml:space="preserve"> per il contrasto alle frodi nell’utilizzo delle risorse pubbliche</w:t>
      </w:r>
      <w:r w:rsidR="00151C46">
        <w:rPr>
          <w:rFonts w:ascii="Calibri" w:hAnsi="Calibri" w:cs="Calibri"/>
        </w:rPr>
        <w:t>,</w:t>
      </w:r>
      <w:r w:rsidR="00397155">
        <w:rPr>
          <w:rFonts w:ascii="Calibri" w:hAnsi="Calibri" w:cs="Calibri"/>
        </w:rPr>
        <w:t xml:space="preserve"> </w:t>
      </w:r>
      <w:r w:rsidR="00397155" w:rsidRPr="00397155">
        <w:rPr>
          <w:rFonts w:ascii="Calibri" w:hAnsi="Calibri" w:cs="Calibri"/>
        </w:rPr>
        <w:t>al fine di</w:t>
      </w:r>
      <w:r w:rsidR="00397155">
        <w:rPr>
          <w:rFonts w:ascii="Calibri" w:hAnsi="Calibri" w:cs="Calibri"/>
        </w:rPr>
        <w:t xml:space="preserve"> </w:t>
      </w:r>
      <w:r w:rsidR="00397155" w:rsidRPr="00397155">
        <w:rPr>
          <w:rFonts w:ascii="Calibri" w:hAnsi="Calibri" w:cs="Calibri"/>
        </w:rPr>
        <w:t>migliorare l’efficacia complessiva del sistema dei controlli</w:t>
      </w:r>
      <w:r w:rsidR="00151C46">
        <w:rPr>
          <w:rFonts w:ascii="Calibri" w:hAnsi="Calibri" w:cs="Calibri"/>
        </w:rPr>
        <w:t xml:space="preserve">, </w:t>
      </w:r>
      <w:r w:rsidR="00397155" w:rsidRPr="00397155">
        <w:rPr>
          <w:rFonts w:ascii="Calibri" w:hAnsi="Calibri" w:cs="Calibri"/>
        </w:rPr>
        <w:t>di rafforzare il sistema di prevenzione</w:t>
      </w:r>
      <w:r w:rsidR="00397155">
        <w:rPr>
          <w:rFonts w:ascii="Calibri" w:hAnsi="Calibri" w:cs="Calibri"/>
        </w:rPr>
        <w:t xml:space="preserve"> </w:t>
      </w:r>
      <w:r w:rsidR="00397155" w:rsidRPr="00397155">
        <w:rPr>
          <w:rFonts w:ascii="Calibri" w:hAnsi="Calibri" w:cs="Calibri"/>
        </w:rPr>
        <w:t>e contrasto delle condotte lesive degli interessi economici e finanziari pubblici connessi alle misure di</w:t>
      </w:r>
      <w:r w:rsidR="00397155">
        <w:rPr>
          <w:rFonts w:ascii="Calibri" w:hAnsi="Calibri" w:cs="Calibri"/>
        </w:rPr>
        <w:t xml:space="preserve"> </w:t>
      </w:r>
      <w:r w:rsidR="00397155" w:rsidRPr="00397155">
        <w:rPr>
          <w:rFonts w:ascii="Calibri" w:hAnsi="Calibri" w:cs="Calibri"/>
        </w:rPr>
        <w:t>sostegno e/o di incentivo ed alle erogazioni per le quali è già stato perfezionato l’iter di competenza della</w:t>
      </w:r>
      <w:r w:rsidR="00397155">
        <w:rPr>
          <w:rFonts w:ascii="Calibri" w:hAnsi="Calibri" w:cs="Calibri"/>
        </w:rPr>
        <w:t xml:space="preserve"> </w:t>
      </w:r>
      <w:r w:rsidR="00397155" w:rsidRPr="00397155">
        <w:rPr>
          <w:rFonts w:ascii="Calibri" w:hAnsi="Calibri" w:cs="Calibri"/>
        </w:rPr>
        <w:t>Regione Abruzzo</w:t>
      </w:r>
      <w:r w:rsidR="00151C46">
        <w:rPr>
          <w:rFonts w:ascii="Calibri" w:hAnsi="Calibri" w:cs="Calibri"/>
        </w:rPr>
        <w:t>.</w:t>
      </w:r>
    </w:p>
    <w:p w14:paraId="71535C2F" w14:textId="232E3786" w:rsidR="004C76E8" w:rsidRPr="00F03B2C" w:rsidRDefault="004C76E8" w:rsidP="004C76E8">
      <w:pPr>
        <w:pStyle w:val="Titolo1"/>
        <w:shd w:val="clear" w:color="auto" w:fill="B6DDE8" w:themeFill="accent5" w:themeFillTint="66"/>
        <w:spacing w:before="120" w:after="0"/>
        <w:rPr>
          <w:rFonts w:ascii="Calibri" w:hAnsi="Calibri"/>
        </w:rPr>
      </w:pPr>
      <w:bookmarkStart w:id="39" w:name="_Toc464655646"/>
      <w:bookmarkStart w:id="40" w:name="_Toc178590367"/>
      <w:r w:rsidRPr="0050365E">
        <w:rPr>
          <w:rFonts w:ascii="Calibri" w:hAnsi="Calibri"/>
        </w:rPr>
        <w:t xml:space="preserve">Articolo </w:t>
      </w:r>
      <w:r w:rsidR="005A479A">
        <w:rPr>
          <w:rFonts w:ascii="Calibri" w:hAnsi="Calibri"/>
        </w:rPr>
        <w:t>2</w:t>
      </w:r>
      <w:r w:rsidR="00F8331C">
        <w:rPr>
          <w:rFonts w:ascii="Calibri" w:hAnsi="Calibri"/>
        </w:rPr>
        <w:t>1</w:t>
      </w:r>
      <w:r w:rsidR="002768C1" w:rsidRPr="0050365E">
        <w:rPr>
          <w:rFonts w:ascii="Calibri" w:hAnsi="Calibri"/>
        </w:rPr>
        <w:t>-</w:t>
      </w:r>
      <w:r w:rsidRPr="0050365E">
        <w:rPr>
          <w:rFonts w:ascii="Calibri" w:hAnsi="Calibri"/>
        </w:rPr>
        <w:t>Tutela della privacy</w:t>
      </w:r>
      <w:bookmarkEnd w:id="39"/>
      <w:bookmarkEnd w:id="40"/>
    </w:p>
    <w:p w14:paraId="75E7F084" w14:textId="6422B1B3" w:rsidR="007A669F" w:rsidRDefault="004C76E8" w:rsidP="00AB3EBD">
      <w:pPr>
        <w:pStyle w:val="Paragrafoelenco"/>
        <w:numPr>
          <w:ilvl w:val="0"/>
          <w:numId w:val="34"/>
        </w:numPr>
        <w:spacing w:before="120" w:after="120"/>
        <w:ind w:left="357" w:hanging="357"/>
        <w:contextualSpacing w:val="0"/>
        <w:jc w:val="both"/>
        <w:rPr>
          <w:rFonts w:ascii="Calibri" w:hAnsi="Calibri" w:cs="Calibri"/>
        </w:rPr>
      </w:pPr>
      <w:r w:rsidRPr="00324C5B">
        <w:rPr>
          <w:rFonts w:ascii="Calibri" w:hAnsi="Calibri" w:cs="Calibri"/>
        </w:rPr>
        <w:t>Tutti i dati personali di cui l</w:t>
      </w:r>
      <w:r w:rsidR="000D25EB">
        <w:rPr>
          <w:rFonts w:ascii="Calibri" w:hAnsi="Calibri" w:cs="Calibri"/>
        </w:rPr>
        <w:t xml:space="preserve">a Regione </w:t>
      </w:r>
      <w:r w:rsidRPr="00324C5B">
        <w:rPr>
          <w:rFonts w:ascii="Calibri" w:hAnsi="Calibri" w:cs="Calibri"/>
        </w:rPr>
        <w:t xml:space="preserve">venga in possesso in occasione dell’espletamento del presente procedimento vengono trattati nel rispetto </w:t>
      </w:r>
      <w:r w:rsidRPr="0050365E">
        <w:rPr>
          <w:rFonts w:ascii="Calibri" w:hAnsi="Calibri" w:cs="Calibri"/>
        </w:rPr>
        <w:t xml:space="preserve">del </w:t>
      </w:r>
      <w:r w:rsidR="00DC68BF" w:rsidRPr="0050365E">
        <w:rPr>
          <w:rFonts w:ascii="Calibri" w:hAnsi="Calibri" w:cs="Calibri"/>
        </w:rPr>
        <w:t>D.lgs.</w:t>
      </w:r>
      <w:r w:rsidRPr="0050365E">
        <w:rPr>
          <w:rFonts w:ascii="Calibri" w:hAnsi="Calibri" w:cs="Calibri"/>
        </w:rPr>
        <w:t xml:space="preserve"> </w:t>
      </w:r>
      <w:r w:rsidR="001B233D" w:rsidRPr="0050365E">
        <w:rPr>
          <w:rFonts w:ascii="Calibri" w:hAnsi="Calibri" w:cs="Calibri"/>
        </w:rPr>
        <w:t xml:space="preserve">10/08/2018 n. </w:t>
      </w:r>
      <w:r w:rsidRPr="0050365E">
        <w:rPr>
          <w:rFonts w:ascii="Calibri" w:hAnsi="Calibri" w:cs="Calibri"/>
        </w:rPr>
        <w:t xml:space="preserve"> </w:t>
      </w:r>
      <w:r w:rsidR="001B233D" w:rsidRPr="0050365E">
        <w:rPr>
          <w:rFonts w:ascii="Calibri" w:hAnsi="Calibri" w:cs="Calibri"/>
        </w:rPr>
        <w:t>101</w:t>
      </w:r>
      <w:r w:rsidRPr="0050365E">
        <w:rPr>
          <w:rFonts w:ascii="Calibri" w:hAnsi="Calibri" w:cs="Calibri"/>
        </w:rPr>
        <w:t xml:space="preserve"> recante “</w:t>
      </w:r>
      <w:r w:rsidRPr="0050365E">
        <w:rPr>
          <w:rFonts w:ascii="Calibri" w:hAnsi="Calibri" w:cs="Calibri"/>
          <w:i/>
        </w:rPr>
        <w:t>Codice in materia di protezione dei dati personali</w:t>
      </w:r>
      <w:r w:rsidRPr="0050365E">
        <w:rPr>
          <w:rFonts w:ascii="Calibri" w:hAnsi="Calibri" w:cs="Calibri"/>
        </w:rPr>
        <w:t>”</w:t>
      </w:r>
      <w:r w:rsidR="00C72C81" w:rsidRPr="0050365E">
        <w:rPr>
          <w:rFonts w:ascii="Calibri" w:hAnsi="Calibri" w:cs="Calibri"/>
        </w:rPr>
        <w:t xml:space="preserve">, e in conformità con quanto previsto </w:t>
      </w:r>
      <w:r w:rsidR="00C72C81" w:rsidRPr="0050365E">
        <w:rPr>
          <w:rFonts w:ascii="Calibri" w:hAnsi="Calibri" w:cs="Calibri"/>
        </w:rPr>
        <w:lastRenderedPageBreak/>
        <w:t>dal Regolamento (UE) n.</w:t>
      </w:r>
      <w:r w:rsidR="001E6121" w:rsidRPr="0050365E">
        <w:rPr>
          <w:rFonts w:ascii="Calibri" w:hAnsi="Calibri" w:cs="Calibri"/>
        </w:rPr>
        <w:t xml:space="preserve"> </w:t>
      </w:r>
      <w:r w:rsidR="00C72C81" w:rsidRPr="0050365E">
        <w:rPr>
          <w:rFonts w:ascii="Calibri" w:hAnsi="Calibri" w:cs="Calibri"/>
        </w:rPr>
        <w:t>2016/679 del Parlamento</w:t>
      </w:r>
      <w:r w:rsidR="00C72C81" w:rsidRPr="00324C5B">
        <w:rPr>
          <w:rFonts w:ascii="Calibri" w:hAnsi="Calibri" w:cs="Calibri"/>
        </w:rPr>
        <w:t xml:space="preserve"> Europeo e del Consiglio del 27 aprile 2016 relativo alla protezione delle persone fisiche con riguardo al trattamento dei dati personali (regolamento generale sulla protezione dei dati</w:t>
      </w:r>
      <w:r w:rsidR="00B8521F">
        <w:rPr>
          <w:rFonts w:ascii="Calibri" w:hAnsi="Calibri" w:cs="Calibri"/>
        </w:rPr>
        <w:t>-GDPR</w:t>
      </w:r>
      <w:r w:rsidR="00C72C81" w:rsidRPr="00324C5B">
        <w:rPr>
          <w:rFonts w:ascii="Calibri" w:hAnsi="Calibri" w:cs="Calibri"/>
        </w:rPr>
        <w:t>)</w:t>
      </w:r>
      <w:r w:rsidR="00B8521F">
        <w:rPr>
          <w:rFonts w:ascii="Calibri" w:hAnsi="Calibri" w:cs="Calibri"/>
        </w:rPr>
        <w:t>.</w:t>
      </w:r>
    </w:p>
    <w:p w14:paraId="4A25CE2F" w14:textId="44413E48" w:rsidR="0099650A" w:rsidRDefault="0099650A" w:rsidP="00AB3EBD">
      <w:pPr>
        <w:pStyle w:val="Paragrafoelenco"/>
        <w:numPr>
          <w:ilvl w:val="0"/>
          <w:numId w:val="34"/>
        </w:numPr>
        <w:spacing w:before="120" w:after="120"/>
        <w:ind w:left="357" w:hanging="357"/>
        <w:contextualSpacing w:val="0"/>
        <w:jc w:val="both"/>
        <w:rPr>
          <w:rFonts w:ascii="Calibri" w:hAnsi="Calibri" w:cs="Calibri"/>
        </w:rPr>
      </w:pPr>
      <w:r w:rsidRPr="005951D9">
        <w:rPr>
          <w:rFonts w:ascii="Calibri" w:hAnsi="Calibri" w:cs="Calibri"/>
        </w:rPr>
        <w:t xml:space="preserve">Il Responsabile per la protezione dei dati – RDP – con sede in L’Aquila, Via Leonardo da Vinci n. 6, nominato dalla Giunta regionale, è reperibile all’indirizzo email: </w:t>
      </w:r>
      <w:hyperlink r:id="rId16" w:history="1">
        <w:r w:rsidRPr="005951D9">
          <w:rPr>
            <w:rFonts w:ascii="Calibri" w:hAnsi="Calibri" w:cs="Calibri"/>
          </w:rPr>
          <w:t>dpo@regione.abruzzo.it</w:t>
        </w:r>
      </w:hyperlink>
      <w:r w:rsidRPr="005951D9">
        <w:rPr>
          <w:rFonts w:ascii="Calibri" w:hAnsi="Calibri" w:cs="Calibri"/>
        </w:rPr>
        <w:t>."</w:t>
      </w:r>
    </w:p>
    <w:p w14:paraId="02D48959" w14:textId="1FB14C1A" w:rsidR="0019197E" w:rsidRPr="00F03B2C" w:rsidRDefault="0019197E" w:rsidP="0019197E">
      <w:pPr>
        <w:pStyle w:val="Titolo1"/>
        <w:shd w:val="clear" w:color="auto" w:fill="B6DDE8" w:themeFill="accent5" w:themeFillTint="66"/>
        <w:spacing w:before="120" w:after="0"/>
        <w:rPr>
          <w:rFonts w:ascii="Calibri" w:hAnsi="Calibri"/>
        </w:rPr>
      </w:pPr>
      <w:bookmarkStart w:id="41" w:name="_Toc178590368"/>
      <w:r w:rsidRPr="0050365E">
        <w:rPr>
          <w:rFonts w:ascii="Calibri" w:hAnsi="Calibri"/>
        </w:rPr>
        <w:t xml:space="preserve">Articolo </w:t>
      </w:r>
      <w:r>
        <w:rPr>
          <w:rFonts w:ascii="Calibri" w:hAnsi="Calibri"/>
        </w:rPr>
        <w:t>2</w:t>
      </w:r>
      <w:r w:rsidR="00F8331C">
        <w:rPr>
          <w:rFonts w:ascii="Calibri" w:hAnsi="Calibri"/>
        </w:rPr>
        <w:t>2</w:t>
      </w:r>
      <w:r w:rsidRPr="0050365E">
        <w:rPr>
          <w:rFonts w:ascii="Calibri" w:hAnsi="Calibri"/>
        </w:rPr>
        <w:t>-</w:t>
      </w:r>
      <w:r w:rsidRPr="0019197E">
        <w:rPr>
          <w:rFonts w:ascii="Calibri" w:hAnsi="Calibri"/>
        </w:rPr>
        <w:t>Pantouflage</w:t>
      </w:r>
      <w:bookmarkEnd w:id="41"/>
    </w:p>
    <w:p w14:paraId="5E405BC7" w14:textId="3EC97CB6" w:rsidR="0019197E" w:rsidRPr="0019197E" w:rsidRDefault="0019197E" w:rsidP="00B34746">
      <w:pPr>
        <w:spacing w:before="120" w:after="120"/>
        <w:jc w:val="both"/>
        <w:rPr>
          <w:rFonts w:ascii="Calibri" w:hAnsi="Calibri" w:cs="Calibri"/>
        </w:rPr>
      </w:pPr>
      <w:r w:rsidRPr="0019197E">
        <w:rPr>
          <w:rFonts w:ascii="Calibri" w:hAnsi="Calibri" w:cs="Calibri"/>
        </w:rPr>
        <w:t>Ai sensi dell'art. 53, comma 16-ter del Decreto Legislativo n. 165/2001 i soggetti attuatori si impegnano a non concludere contratti di lavoro subordinato o autonomo, o comunque di non attribuire nello svolgimento delle attività di cui al presente dispositivo, incarichi ad ex dipendenti che abbiano esercitato poteri autoritativi o negoziali per conto della Regione, per il triennio successivo alla cessazione del rapporto di lavoro di pubblico impiego.</w:t>
      </w:r>
    </w:p>
    <w:p w14:paraId="11ABEFC9" w14:textId="77777777" w:rsidR="008145F9" w:rsidRPr="00F03B2C" w:rsidRDefault="008145F9" w:rsidP="008145F9">
      <w:pPr>
        <w:pStyle w:val="Titolo1"/>
        <w:shd w:val="clear" w:color="auto" w:fill="B6DDE8" w:themeFill="accent5" w:themeFillTint="66"/>
        <w:spacing w:before="120" w:after="0"/>
        <w:rPr>
          <w:rFonts w:ascii="Calibri" w:hAnsi="Calibri"/>
        </w:rPr>
      </w:pPr>
      <w:bookmarkStart w:id="42" w:name="_Toc178590369"/>
      <w:bookmarkEnd w:id="20"/>
      <w:r w:rsidRPr="00F03B2C">
        <w:rPr>
          <w:rFonts w:ascii="Calibri" w:hAnsi="Calibri"/>
        </w:rPr>
        <w:t>ALLEGATI ALL’AVVISO “</w:t>
      </w:r>
      <w:r w:rsidR="00D709CA" w:rsidRPr="00F03B2C">
        <w:rPr>
          <w:rFonts w:ascii="Calibri" w:hAnsi="Calibri"/>
        </w:rPr>
        <w:t>TITOLO AVVISO</w:t>
      </w:r>
      <w:r w:rsidRPr="00F03B2C">
        <w:rPr>
          <w:rFonts w:ascii="Calibri" w:hAnsi="Calibri"/>
        </w:rPr>
        <w:t>”</w:t>
      </w:r>
      <w:bookmarkEnd w:id="42"/>
    </w:p>
    <w:p w14:paraId="0C1AAEB7" w14:textId="77777777" w:rsidR="00376C21" w:rsidRPr="00376C21" w:rsidRDefault="00376C21" w:rsidP="00FC1AA3">
      <w:pPr>
        <w:widowControl/>
        <w:suppressAutoHyphens/>
        <w:autoSpaceDE/>
        <w:autoSpaceDN/>
        <w:adjustRightInd/>
        <w:spacing w:before="120"/>
        <w:rPr>
          <w:rFonts w:ascii="Calibri" w:hAnsi="Calibri" w:cs="Calibri"/>
          <w:i/>
        </w:rPr>
      </w:pPr>
      <w:r w:rsidRPr="00376C21">
        <w:rPr>
          <w:rFonts w:ascii="Calibri" w:hAnsi="Calibri" w:cs="Calibri"/>
          <w:i/>
        </w:rPr>
        <w:t>Elenco degli allegati</w:t>
      </w:r>
    </w:p>
    <w:p w14:paraId="73852123" w14:textId="3AE34F82" w:rsidR="00B05CF1" w:rsidRDefault="00422D71" w:rsidP="00FC1AA3">
      <w:pPr>
        <w:widowControl/>
        <w:suppressAutoHyphens/>
        <w:autoSpaceDE/>
        <w:autoSpaceDN/>
        <w:adjustRightInd/>
        <w:spacing w:before="120"/>
        <w:rPr>
          <w:rFonts w:ascii="Calibri" w:hAnsi="Calibri" w:cs="Calibri"/>
        </w:rPr>
      </w:pPr>
      <w:r>
        <w:rPr>
          <w:rFonts w:ascii="Calibri" w:hAnsi="Calibri" w:cs="Calibri"/>
        </w:rPr>
        <w:t>Dossier di candidatura:</w:t>
      </w:r>
    </w:p>
    <w:p w14:paraId="41CDBF1F" w14:textId="1EA75A02" w:rsidR="00422D71" w:rsidRDefault="002546C6" w:rsidP="00FC1AA3">
      <w:pPr>
        <w:widowControl/>
        <w:suppressAutoHyphens/>
        <w:autoSpaceDE/>
        <w:autoSpaceDN/>
        <w:adjustRightInd/>
        <w:spacing w:before="120"/>
        <w:rPr>
          <w:rFonts w:ascii="Calibri" w:hAnsi="Calibri" w:cs="Calibri"/>
        </w:rPr>
      </w:pPr>
      <w:r>
        <w:rPr>
          <w:rFonts w:ascii="Calibri" w:hAnsi="Calibri" w:cs="Calibri"/>
        </w:rPr>
        <w:t>XXXXX</w:t>
      </w:r>
    </w:p>
    <w:p w14:paraId="15FEBEE4" w14:textId="77777777" w:rsidR="009C1A0A" w:rsidRDefault="009C1A0A" w:rsidP="009C1A0A">
      <w:pPr>
        <w:widowControl/>
        <w:suppressAutoHyphens/>
        <w:autoSpaceDE/>
        <w:autoSpaceDN/>
        <w:adjustRightInd/>
        <w:rPr>
          <w:rFonts w:ascii="Calibri" w:hAnsi="Calibri" w:cs="Calibri"/>
        </w:rPr>
      </w:pPr>
      <w:r>
        <w:rPr>
          <w:rFonts w:ascii="Calibri" w:hAnsi="Calibri" w:cs="Calibri"/>
        </w:rPr>
        <w:t>XXXXX</w:t>
      </w:r>
    </w:p>
    <w:p w14:paraId="0677130C" w14:textId="77777777" w:rsidR="00B647A3" w:rsidRDefault="00B647A3" w:rsidP="00FC1AA3">
      <w:pPr>
        <w:widowControl/>
        <w:suppressAutoHyphens/>
        <w:autoSpaceDE/>
        <w:autoSpaceDN/>
        <w:adjustRightInd/>
        <w:spacing w:before="120"/>
        <w:rPr>
          <w:rFonts w:ascii="Calibri" w:hAnsi="Calibri" w:cs="Calibri"/>
        </w:rPr>
      </w:pPr>
    </w:p>
    <w:p w14:paraId="11727611" w14:textId="00A9A04B" w:rsidR="00422D71" w:rsidRDefault="00422D71" w:rsidP="00FC1AA3">
      <w:pPr>
        <w:widowControl/>
        <w:suppressAutoHyphens/>
        <w:autoSpaceDE/>
        <w:autoSpaceDN/>
        <w:adjustRightInd/>
        <w:spacing w:before="120"/>
        <w:rPr>
          <w:rFonts w:ascii="Calibri" w:hAnsi="Calibri" w:cs="Calibri"/>
        </w:rPr>
      </w:pPr>
      <w:r>
        <w:rPr>
          <w:rFonts w:ascii="Calibri" w:hAnsi="Calibri" w:cs="Calibri"/>
        </w:rPr>
        <w:t>Dossier di gestione:</w:t>
      </w:r>
    </w:p>
    <w:p w14:paraId="55553805" w14:textId="4A7234CD" w:rsidR="00EB533D" w:rsidRDefault="002546C6" w:rsidP="000F65D0">
      <w:pPr>
        <w:rPr>
          <w:rFonts w:ascii="Calibri" w:hAnsi="Calibri" w:cs="Calibri"/>
        </w:rPr>
      </w:pPr>
      <w:r>
        <w:rPr>
          <w:rFonts w:ascii="Calibri" w:hAnsi="Calibri" w:cs="Calibri"/>
        </w:rPr>
        <w:t>XXXXXX</w:t>
      </w:r>
    </w:p>
    <w:p w14:paraId="2F7CF9D6" w14:textId="609B465B" w:rsidR="009C1A0A" w:rsidRDefault="009C1A0A" w:rsidP="009C1A0A">
      <w:pPr>
        <w:rPr>
          <w:rFonts w:asciiTheme="minorHAnsi" w:hAnsiTheme="minorHAnsi"/>
          <w:b/>
          <w:sz w:val="20"/>
          <w:szCs w:val="20"/>
        </w:rPr>
      </w:pPr>
      <w:r>
        <w:rPr>
          <w:rFonts w:ascii="Calibri" w:hAnsi="Calibri" w:cs="Calibri"/>
        </w:rPr>
        <w:t>XXXXXX</w:t>
      </w:r>
    </w:p>
    <w:p w14:paraId="5B58C61D" w14:textId="77B51F3F" w:rsidR="00685692" w:rsidRDefault="00685692" w:rsidP="000F65D0">
      <w:pPr>
        <w:rPr>
          <w:rFonts w:asciiTheme="minorHAnsi" w:hAnsiTheme="minorHAnsi"/>
          <w:b/>
          <w:sz w:val="20"/>
          <w:szCs w:val="20"/>
        </w:rPr>
      </w:pPr>
    </w:p>
    <w:p w14:paraId="0A09D47B" w14:textId="77777777" w:rsidR="000E6AEA" w:rsidRDefault="000E6AEA">
      <w:pPr>
        <w:widowControl/>
        <w:autoSpaceDE/>
        <w:autoSpaceDN/>
        <w:adjustRightInd/>
        <w:rPr>
          <w:rFonts w:asciiTheme="minorHAnsi" w:hAnsiTheme="minorHAnsi"/>
          <w:b/>
          <w:sz w:val="20"/>
          <w:szCs w:val="20"/>
        </w:rPr>
      </w:pPr>
    </w:p>
    <w:p w14:paraId="6262134F" w14:textId="77777777" w:rsidR="000E6AEA" w:rsidRDefault="000E6AEA">
      <w:pPr>
        <w:widowControl/>
        <w:autoSpaceDE/>
        <w:autoSpaceDN/>
        <w:adjustRightInd/>
        <w:rPr>
          <w:rFonts w:asciiTheme="minorHAnsi" w:hAnsiTheme="minorHAnsi"/>
          <w:b/>
          <w:sz w:val="20"/>
          <w:szCs w:val="20"/>
        </w:rPr>
      </w:pPr>
    </w:p>
    <w:p w14:paraId="729A4B48" w14:textId="77777777" w:rsidR="000E6AEA" w:rsidRDefault="000E6AEA">
      <w:pPr>
        <w:widowControl/>
        <w:autoSpaceDE/>
        <w:autoSpaceDN/>
        <w:adjustRightInd/>
        <w:rPr>
          <w:rFonts w:asciiTheme="minorHAnsi" w:hAnsiTheme="minorHAnsi"/>
          <w:b/>
          <w:sz w:val="20"/>
          <w:szCs w:val="20"/>
        </w:rPr>
      </w:pPr>
    </w:p>
    <w:p w14:paraId="54CE99B4" w14:textId="52CB97DF" w:rsidR="00A10FA1" w:rsidRDefault="00A10FA1">
      <w:pPr>
        <w:widowControl/>
        <w:autoSpaceDE/>
        <w:autoSpaceDN/>
        <w:adjustRightInd/>
        <w:rPr>
          <w:rFonts w:asciiTheme="minorHAnsi" w:hAnsiTheme="minorHAnsi"/>
          <w:b/>
          <w:sz w:val="20"/>
          <w:szCs w:val="20"/>
        </w:rPr>
      </w:pPr>
      <w:r>
        <w:rPr>
          <w:rFonts w:asciiTheme="minorHAnsi" w:hAnsiTheme="minorHAnsi"/>
          <w:b/>
          <w:sz w:val="20"/>
          <w:szCs w:val="20"/>
        </w:rPr>
        <w:br w:type="page"/>
      </w:r>
    </w:p>
    <w:p w14:paraId="15FB09CE" w14:textId="452A5550" w:rsidR="009806DF" w:rsidRPr="007309EC" w:rsidRDefault="00F11B1F" w:rsidP="007309EC">
      <w:pPr>
        <w:pStyle w:val="Titolo1"/>
        <w:shd w:val="clear" w:color="auto" w:fill="B6DDE8" w:themeFill="accent5" w:themeFillTint="66"/>
        <w:spacing w:before="120" w:after="0"/>
        <w:rPr>
          <w:rFonts w:asciiTheme="minorHAnsi" w:hAnsiTheme="minorHAnsi"/>
        </w:rPr>
      </w:pPr>
      <w:bookmarkStart w:id="43" w:name="_Toc178590370"/>
      <w:r>
        <w:rPr>
          <w:rFonts w:ascii="Calibri" w:hAnsi="Calibri"/>
        </w:rPr>
        <w:lastRenderedPageBreak/>
        <w:t>ISTANZA</w:t>
      </w:r>
      <w:r w:rsidR="00376C21" w:rsidRPr="00004EA1">
        <w:rPr>
          <w:rFonts w:ascii="Calibri" w:hAnsi="Calibri"/>
        </w:rPr>
        <w:t xml:space="preserve"> allegata al Dossier </w:t>
      </w:r>
      <w:r w:rsidR="009806DF" w:rsidRPr="00004EA1">
        <w:rPr>
          <w:rFonts w:ascii="Calibri" w:hAnsi="Calibri"/>
        </w:rPr>
        <w:t>di candidatura</w:t>
      </w:r>
      <w:r w:rsidR="004034F0" w:rsidRPr="00004EA1">
        <w:rPr>
          <w:rFonts w:ascii="Calibri" w:hAnsi="Calibri"/>
        </w:rPr>
        <w:t xml:space="preserve"> – </w:t>
      </w:r>
      <w:r w:rsidR="00910336" w:rsidRPr="00910336">
        <w:rPr>
          <w:rFonts w:asciiTheme="minorHAnsi" w:hAnsiTheme="minorHAnsi"/>
        </w:rPr>
        <w:t xml:space="preserve">Traccia dei contenuti minimi per </w:t>
      </w:r>
      <w:r w:rsidR="007414E0" w:rsidRPr="00910336">
        <w:rPr>
          <w:rFonts w:asciiTheme="minorHAnsi" w:hAnsiTheme="minorHAnsi"/>
        </w:rPr>
        <w:t>progetti</w:t>
      </w:r>
      <w:r w:rsidR="007414E0">
        <w:rPr>
          <w:rFonts w:asciiTheme="minorHAnsi" w:hAnsiTheme="minorHAnsi"/>
        </w:rPr>
        <w:t xml:space="preserve"> </w:t>
      </w:r>
      <w:r w:rsidR="007414E0" w:rsidRPr="00910336">
        <w:rPr>
          <w:rFonts w:asciiTheme="minorHAnsi" w:hAnsiTheme="minorHAnsi"/>
        </w:rPr>
        <w:t>da</w:t>
      </w:r>
      <w:r w:rsidR="007309EC">
        <w:rPr>
          <w:rFonts w:asciiTheme="minorHAnsi" w:hAnsiTheme="minorHAnsi"/>
        </w:rPr>
        <w:t xml:space="preserve"> </w:t>
      </w:r>
      <w:r w:rsidR="00910336" w:rsidRPr="00910336">
        <w:rPr>
          <w:rFonts w:asciiTheme="minorHAnsi" w:hAnsiTheme="minorHAnsi"/>
        </w:rPr>
        <w:t>sottoporre a valutazione di</w:t>
      </w:r>
      <w:r w:rsidR="00910336">
        <w:rPr>
          <w:rFonts w:asciiTheme="minorHAnsi" w:hAnsiTheme="minorHAnsi"/>
        </w:rPr>
        <w:t xml:space="preserve"> merito</w:t>
      </w:r>
      <w:bookmarkEnd w:id="43"/>
    </w:p>
    <w:p w14:paraId="411E1E89" w14:textId="77777777" w:rsidR="00376C21" w:rsidRDefault="00376C21" w:rsidP="00376C21">
      <w:pPr>
        <w:widowControl/>
        <w:suppressAutoHyphens/>
        <w:autoSpaceDE/>
        <w:autoSpaceDN/>
        <w:adjustRightInd/>
        <w:spacing w:before="120"/>
        <w:rPr>
          <w:rFonts w:ascii="Calibri" w:hAnsi="Calibri" w:cs="Calibri"/>
        </w:rPr>
      </w:pPr>
    </w:p>
    <w:p w14:paraId="469A1A97" w14:textId="77777777" w:rsidR="00664E66" w:rsidRDefault="00664E66" w:rsidP="00376C21">
      <w:pPr>
        <w:widowControl/>
        <w:suppressAutoHyphens/>
        <w:autoSpaceDE/>
        <w:autoSpaceDN/>
        <w:adjustRightInd/>
        <w:spacing w:before="120"/>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9"/>
        <w:gridCol w:w="7257"/>
      </w:tblGrid>
      <w:tr w:rsidR="00376C21" w:rsidRPr="00A70ECF" w14:paraId="6F1B0D11" w14:textId="77777777" w:rsidTr="00376C21">
        <w:tc>
          <w:tcPr>
            <w:tcW w:w="2199" w:type="dxa"/>
            <w:shd w:val="clear" w:color="auto" w:fill="auto"/>
          </w:tcPr>
          <w:p w14:paraId="3B865792" w14:textId="77777777" w:rsidR="00376C21" w:rsidRPr="00376C21" w:rsidRDefault="00376C21" w:rsidP="00B1689D">
            <w:pPr>
              <w:jc w:val="center"/>
              <w:rPr>
                <w:rFonts w:asciiTheme="minorHAnsi" w:hAnsiTheme="minorHAnsi"/>
                <w:b/>
                <w:sz w:val="20"/>
                <w:szCs w:val="20"/>
              </w:rPr>
            </w:pPr>
            <w:r w:rsidRPr="00376C21">
              <w:rPr>
                <w:rFonts w:asciiTheme="minorHAnsi" w:hAnsiTheme="minorHAnsi"/>
                <w:b/>
                <w:sz w:val="20"/>
                <w:szCs w:val="20"/>
              </w:rPr>
              <w:t>Contenuti minimi</w:t>
            </w:r>
          </w:p>
        </w:tc>
        <w:tc>
          <w:tcPr>
            <w:tcW w:w="7257" w:type="dxa"/>
            <w:shd w:val="clear" w:color="auto" w:fill="auto"/>
          </w:tcPr>
          <w:p w14:paraId="2BDA41CD" w14:textId="77777777" w:rsidR="00376C21" w:rsidRPr="00376C21" w:rsidRDefault="00376C21" w:rsidP="00B1689D">
            <w:pPr>
              <w:jc w:val="center"/>
              <w:rPr>
                <w:rFonts w:asciiTheme="minorHAnsi" w:hAnsiTheme="minorHAnsi"/>
                <w:b/>
                <w:sz w:val="20"/>
                <w:szCs w:val="20"/>
              </w:rPr>
            </w:pPr>
            <w:r>
              <w:rPr>
                <w:rFonts w:asciiTheme="minorHAnsi" w:hAnsiTheme="minorHAnsi"/>
                <w:b/>
                <w:sz w:val="20"/>
                <w:szCs w:val="20"/>
              </w:rPr>
              <w:t>Dettaglio</w:t>
            </w:r>
          </w:p>
        </w:tc>
      </w:tr>
      <w:tr w:rsidR="00376C21" w:rsidRPr="00A70ECF" w14:paraId="425DC81E" w14:textId="77777777" w:rsidTr="00376C21">
        <w:tc>
          <w:tcPr>
            <w:tcW w:w="2199" w:type="dxa"/>
          </w:tcPr>
          <w:p w14:paraId="7BD13CD5"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 xml:space="preserve">Intestazione </w:t>
            </w:r>
          </w:p>
        </w:tc>
        <w:tc>
          <w:tcPr>
            <w:tcW w:w="7257" w:type="dxa"/>
          </w:tcPr>
          <w:p w14:paraId="2517BABB" w14:textId="77777777"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L’intestazione</w:t>
            </w:r>
            <w:r>
              <w:rPr>
                <w:rFonts w:asciiTheme="minorHAnsi" w:hAnsiTheme="minorHAnsi"/>
                <w:sz w:val="20"/>
                <w:szCs w:val="20"/>
              </w:rPr>
              <w:t>, oltr</w:t>
            </w:r>
            <w:r w:rsidR="00E00E4A">
              <w:rPr>
                <w:rFonts w:asciiTheme="minorHAnsi" w:hAnsiTheme="minorHAnsi"/>
                <w:sz w:val="20"/>
                <w:szCs w:val="20"/>
              </w:rPr>
              <w:t>e</w:t>
            </w:r>
            <w:r>
              <w:rPr>
                <w:rFonts w:asciiTheme="minorHAnsi" w:hAnsiTheme="minorHAnsi"/>
                <w:sz w:val="20"/>
                <w:szCs w:val="20"/>
              </w:rPr>
              <w:t xml:space="preserve"> </w:t>
            </w:r>
            <w:r w:rsidR="00E00E4A">
              <w:rPr>
                <w:rFonts w:asciiTheme="minorHAnsi" w:hAnsiTheme="minorHAnsi"/>
                <w:sz w:val="20"/>
                <w:szCs w:val="20"/>
              </w:rPr>
              <w:t>a</w:t>
            </w:r>
            <w:r>
              <w:rPr>
                <w:rFonts w:asciiTheme="minorHAnsi" w:hAnsiTheme="minorHAnsi"/>
                <w:sz w:val="20"/>
                <w:szCs w:val="20"/>
              </w:rPr>
              <w:t>i loghi,</w:t>
            </w:r>
            <w:r w:rsidRPr="00376C21">
              <w:rPr>
                <w:rFonts w:asciiTheme="minorHAnsi" w:hAnsiTheme="minorHAnsi"/>
                <w:sz w:val="20"/>
                <w:szCs w:val="20"/>
              </w:rPr>
              <w:t xml:space="preserve"> deve riportare:</w:t>
            </w:r>
          </w:p>
          <w:p w14:paraId="1A635B72" w14:textId="77777777" w:rsidR="00376C21" w:rsidRPr="00376C21" w:rsidRDefault="00376C21" w:rsidP="00376C21">
            <w:pPr>
              <w:widowControl/>
              <w:numPr>
                <w:ilvl w:val="0"/>
                <w:numId w:val="42"/>
              </w:numPr>
              <w:autoSpaceDE/>
              <w:autoSpaceDN/>
              <w:adjustRightInd/>
              <w:ind w:left="318" w:hanging="284"/>
              <w:jc w:val="both"/>
              <w:rPr>
                <w:rFonts w:asciiTheme="minorHAnsi" w:hAnsiTheme="minorHAnsi"/>
                <w:sz w:val="20"/>
                <w:szCs w:val="20"/>
              </w:rPr>
            </w:pPr>
            <w:r w:rsidRPr="00376C21">
              <w:rPr>
                <w:rFonts w:asciiTheme="minorHAnsi" w:hAnsiTheme="minorHAnsi"/>
                <w:sz w:val="20"/>
                <w:szCs w:val="20"/>
              </w:rPr>
              <w:t>l’indicazione dell’avviso pubblico di riferimento;</w:t>
            </w:r>
          </w:p>
          <w:p w14:paraId="70B7F123" w14:textId="77777777" w:rsidR="00376C21" w:rsidRPr="00376C21" w:rsidRDefault="00376C21" w:rsidP="00376C21">
            <w:pPr>
              <w:widowControl/>
              <w:numPr>
                <w:ilvl w:val="0"/>
                <w:numId w:val="42"/>
              </w:numPr>
              <w:autoSpaceDE/>
              <w:autoSpaceDN/>
              <w:adjustRightInd/>
              <w:ind w:left="318" w:hanging="284"/>
              <w:jc w:val="both"/>
              <w:rPr>
                <w:rFonts w:asciiTheme="minorHAnsi" w:hAnsiTheme="minorHAnsi"/>
                <w:sz w:val="20"/>
                <w:szCs w:val="20"/>
              </w:rPr>
            </w:pPr>
            <w:r w:rsidRPr="00376C21">
              <w:rPr>
                <w:rFonts w:asciiTheme="minorHAnsi" w:hAnsiTheme="minorHAnsi"/>
                <w:sz w:val="20"/>
                <w:szCs w:val="20"/>
              </w:rPr>
              <w:t xml:space="preserve">il riferimento programmatico (Asse/i – Priorità di investimento – </w:t>
            </w:r>
            <w:proofErr w:type="spellStart"/>
            <w:r w:rsidRPr="00376C21">
              <w:rPr>
                <w:rFonts w:asciiTheme="minorHAnsi" w:hAnsiTheme="minorHAnsi"/>
                <w:sz w:val="20"/>
                <w:szCs w:val="20"/>
              </w:rPr>
              <w:t>Ob</w:t>
            </w:r>
            <w:proofErr w:type="spellEnd"/>
            <w:r w:rsidRPr="00376C21">
              <w:rPr>
                <w:rFonts w:asciiTheme="minorHAnsi" w:hAnsiTheme="minorHAnsi"/>
                <w:sz w:val="20"/>
                <w:szCs w:val="20"/>
              </w:rPr>
              <w:t xml:space="preserve">. specifico/i – Azione/i </w:t>
            </w:r>
            <w:proofErr w:type="spellStart"/>
            <w:r w:rsidRPr="00376C21">
              <w:rPr>
                <w:rFonts w:asciiTheme="minorHAnsi" w:hAnsiTheme="minorHAnsi"/>
                <w:sz w:val="20"/>
                <w:szCs w:val="20"/>
              </w:rPr>
              <w:t>AdP</w:t>
            </w:r>
            <w:proofErr w:type="spellEnd"/>
            <w:r w:rsidRPr="00376C21">
              <w:rPr>
                <w:rFonts w:asciiTheme="minorHAnsi" w:hAnsiTheme="minorHAnsi"/>
                <w:sz w:val="20"/>
                <w:szCs w:val="20"/>
              </w:rPr>
              <w:t>);</w:t>
            </w:r>
          </w:p>
          <w:p w14:paraId="5BAACBEA" w14:textId="77777777" w:rsidR="00376C21" w:rsidRPr="00376C21" w:rsidRDefault="00376C21" w:rsidP="00376C21">
            <w:pPr>
              <w:widowControl/>
              <w:numPr>
                <w:ilvl w:val="0"/>
                <w:numId w:val="42"/>
              </w:numPr>
              <w:autoSpaceDE/>
              <w:autoSpaceDN/>
              <w:adjustRightInd/>
              <w:ind w:left="318" w:hanging="284"/>
              <w:jc w:val="both"/>
              <w:rPr>
                <w:rFonts w:asciiTheme="minorHAnsi" w:hAnsiTheme="minorHAnsi"/>
                <w:sz w:val="20"/>
                <w:szCs w:val="20"/>
              </w:rPr>
            </w:pPr>
            <w:r w:rsidRPr="00376C21">
              <w:rPr>
                <w:rFonts w:asciiTheme="minorHAnsi" w:hAnsiTheme="minorHAnsi"/>
                <w:sz w:val="20"/>
                <w:szCs w:val="20"/>
              </w:rPr>
              <w:t>il titolo della proposta progettuale</w:t>
            </w:r>
          </w:p>
        </w:tc>
      </w:tr>
      <w:tr w:rsidR="00376C21" w:rsidRPr="00A70ECF" w14:paraId="739628EE" w14:textId="77777777" w:rsidTr="00376C21">
        <w:tc>
          <w:tcPr>
            <w:tcW w:w="2199" w:type="dxa"/>
          </w:tcPr>
          <w:p w14:paraId="22D30742"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Soggetto proponente</w:t>
            </w:r>
          </w:p>
        </w:tc>
        <w:tc>
          <w:tcPr>
            <w:tcW w:w="7257" w:type="dxa"/>
          </w:tcPr>
          <w:p w14:paraId="14CA3915" w14:textId="77777777" w:rsidR="00376C21" w:rsidRPr="00376C21" w:rsidRDefault="00376C21" w:rsidP="00376C21">
            <w:pPr>
              <w:widowControl/>
              <w:numPr>
                <w:ilvl w:val="0"/>
                <w:numId w:val="43"/>
              </w:numPr>
              <w:autoSpaceDE/>
              <w:autoSpaceDN/>
              <w:adjustRightInd/>
              <w:ind w:left="360"/>
              <w:jc w:val="both"/>
              <w:rPr>
                <w:rFonts w:asciiTheme="minorHAnsi" w:hAnsiTheme="minorHAnsi"/>
                <w:sz w:val="20"/>
                <w:szCs w:val="20"/>
              </w:rPr>
            </w:pPr>
            <w:r w:rsidRPr="00376C21">
              <w:rPr>
                <w:rFonts w:asciiTheme="minorHAnsi" w:hAnsiTheme="minorHAnsi"/>
                <w:sz w:val="20"/>
                <w:szCs w:val="20"/>
              </w:rPr>
              <w:t>Anagrafica</w:t>
            </w:r>
          </w:p>
          <w:p w14:paraId="2CFCA6C2" w14:textId="77777777" w:rsidR="00DD7B63" w:rsidRPr="00DD7B63" w:rsidRDefault="00376C21" w:rsidP="00DD7B63">
            <w:pPr>
              <w:widowControl/>
              <w:numPr>
                <w:ilvl w:val="0"/>
                <w:numId w:val="43"/>
              </w:numPr>
              <w:autoSpaceDE/>
              <w:autoSpaceDN/>
              <w:adjustRightInd/>
              <w:ind w:left="360"/>
              <w:jc w:val="both"/>
              <w:rPr>
                <w:rFonts w:asciiTheme="minorHAnsi" w:hAnsiTheme="minorHAnsi"/>
                <w:sz w:val="20"/>
                <w:szCs w:val="20"/>
              </w:rPr>
            </w:pPr>
            <w:r w:rsidRPr="00376C21">
              <w:rPr>
                <w:rFonts w:asciiTheme="minorHAnsi" w:hAnsiTheme="minorHAnsi"/>
                <w:sz w:val="20"/>
                <w:szCs w:val="20"/>
              </w:rPr>
              <w:t xml:space="preserve">Esperienza pregressa </w:t>
            </w:r>
          </w:p>
        </w:tc>
      </w:tr>
      <w:tr w:rsidR="00376C21" w:rsidRPr="00A70ECF" w14:paraId="554BB7E1" w14:textId="77777777" w:rsidTr="00376C21">
        <w:tc>
          <w:tcPr>
            <w:tcW w:w="2199" w:type="dxa"/>
          </w:tcPr>
          <w:p w14:paraId="62AD2519"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Finalità della proposta progettuale</w:t>
            </w:r>
          </w:p>
        </w:tc>
        <w:tc>
          <w:tcPr>
            <w:tcW w:w="7257" w:type="dxa"/>
          </w:tcPr>
          <w:p w14:paraId="27752CFD" w14:textId="77777777" w:rsidR="00376C21" w:rsidRPr="00376C21" w:rsidRDefault="00376C21" w:rsidP="00376C21">
            <w:pPr>
              <w:jc w:val="both"/>
              <w:rPr>
                <w:rFonts w:asciiTheme="minorHAnsi" w:hAnsiTheme="minorHAnsi"/>
                <w:sz w:val="20"/>
                <w:szCs w:val="20"/>
              </w:rPr>
            </w:pPr>
            <w:r w:rsidRPr="00376C21">
              <w:rPr>
                <w:rFonts w:asciiTheme="minorHAnsi" w:hAnsiTheme="minorHAnsi"/>
                <w:sz w:val="20"/>
                <w:szCs w:val="20"/>
              </w:rPr>
              <w:t xml:space="preserve">Specificazione degli obiettivi della proposta progettuale </w:t>
            </w:r>
          </w:p>
        </w:tc>
      </w:tr>
      <w:tr w:rsidR="00376C21" w:rsidRPr="00A70ECF" w14:paraId="681E1B66" w14:textId="77777777" w:rsidTr="00376C21">
        <w:tc>
          <w:tcPr>
            <w:tcW w:w="2199" w:type="dxa"/>
          </w:tcPr>
          <w:p w14:paraId="54DA2800"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Descrizione delle azioni finanziabili</w:t>
            </w:r>
          </w:p>
        </w:tc>
        <w:tc>
          <w:tcPr>
            <w:tcW w:w="7257" w:type="dxa"/>
          </w:tcPr>
          <w:p w14:paraId="503D6C1B" w14:textId="77777777"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Per ciascuna azione</w:t>
            </w:r>
            <w:r>
              <w:rPr>
                <w:rFonts w:asciiTheme="minorHAnsi" w:hAnsiTheme="minorHAnsi"/>
                <w:sz w:val="20"/>
                <w:szCs w:val="20"/>
              </w:rPr>
              <w:t>/attività/linea di intervento</w:t>
            </w:r>
            <w:r w:rsidRPr="00376C21">
              <w:rPr>
                <w:rFonts w:asciiTheme="minorHAnsi" w:hAnsiTheme="minorHAnsi"/>
                <w:sz w:val="20"/>
                <w:szCs w:val="20"/>
              </w:rPr>
              <w:t xml:space="preserve"> di cui si compone la proposta progettuale il formulario deve prevedere la specificazione:</w:t>
            </w:r>
          </w:p>
          <w:p w14:paraId="5F69150F"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 finalità</w:t>
            </w:r>
          </w:p>
          <w:p w14:paraId="5D59C4B4"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 contributo alla realizzazione dell’obiettivo generale del progetto</w:t>
            </w:r>
          </w:p>
          <w:p w14:paraId="57DC0894"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 durata</w:t>
            </w:r>
          </w:p>
          <w:p w14:paraId="2F41F1C7"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dell’articolazione temporale</w:t>
            </w:r>
          </w:p>
          <w:p w14:paraId="0FE53B3C"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 metodologia e delle modalità di realizzazione di ciascuna attività di cui si compone la proposta progettuale ponendo in evidenza eventuali elementi di innovazione.</w:t>
            </w:r>
          </w:p>
        </w:tc>
      </w:tr>
      <w:tr w:rsidR="00376C21" w:rsidRPr="007709DF" w14:paraId="4CD222DC" w14:textId="77777777" w:rsidTr="00376C21">
        <w:tc>
          <w:tcPr>
            <w:tcW w:w="2199" w:type="dxa"/>
          </w:tcPr>
          <w:p w14:paraId="660E1781" w14:textId="77777777" w:rsidR="00376C21" w:rsidRPr="00376C21" w:rsidRDefault="00376C21" w:rsidP="00B1689D">
            <w:pPr>
              <w:rPr>
                <w:rFonts w:asciiTheme="minorHAnsi" w:hAnsiTheme="minorHAnsi"/>
                <w:sz w:val="20"/>
                <w:szCs w:val="20"/>
                <w:highlight w:val="yellow"/>
              </w:rPr>
            </w:pPr>
            <w:r w:rsidRPr="00376C21">
              <w:rPr>
                <w:rFonts w:asciiTheme="minorHAnsi" w:hAnsiTheme="minorHAnsi"/>
                <w:sz w:val="20"/>
                <w:szCs w:val="20"/>
              </w:rPr>
              <w:t>Descrizione dei destinatari</w:t>
            </w:r>
          </w:p>
        </w:tc>
        <w:tc>
          <w:tcPr>
            <w:tcW w:w="7257" w:type="dxa"/>
          </w:tcPr>
          <w:p w14:paraId="734C2FC9" w14:textId="2F65A68E" w:rsidR="00376C21" w:rsidRPr="0006636D" w:rsidRDefault="00376C21" w:rsidP="00B1689D">
            <w:pPr>
              <w:jc w:val="both"/>
              <w:rPr>
                <w:rFonts w:asciiTheme="minorHAnsi" w:hAnsiTheme="minorHAnsi"/>
                <w:sz w:val="20"/>
                <w:szCs w:val="20"/>
              </w:rPr>
            </w:pPr>
            <w:r w:rsidRPr="00376C21">
              <w:rPr>
                <w:rFonts w:asciiTheme="minorHAnsi" w:hAnsiTheme="minorHAnsi"/>
                <w:sz w:val="20"/>
                <w:szCs w:val="20"/>
              </w:rPr>
              <w:t xml:space="preserve">Indicazione del target, della numerosità dei destinatari e delle caratteristiche o eventuali </w:t>
            </w:r>
            <w:proofErr w:type="spellStart"/>
            <w:r w:rsidRPr="00376C21">
              <w:rPr>
                <w:rFonts w:asciiTheme="minorHAnsi" w:hAnsiTheme="minorHAnsi"/>
                <w:sz w:val="20"/>
                <w:szCs w:val="20"/>
              </w:rPr>
              <w:t>pre</w:t>
            </w:r>
            <w:proofErr w:type="spellEnd"/>
            <w:r w:rsidRPr="00376C21">
              <w:rPr>
                <w:rFonts w:asciiTheme="minorHAnsi" w:hAnsiTheme="minorHAnsi"/>
                <w:sz w:val="20"/>
                <w:szCs w:val="20"/>
              </w:rPr>
              <w:t>-requisiti di accesso alle attività finanziate</w:t>
            </w:r>
          </w:p>
        </w:tc>
      </w:tr>
      <w:tr w:rsidR="00376C21" w:rsidRPr="007709DF" w14:paraId="5D9067FE" w14:textId="77777777" w:rsidTr="00376C21">
        <w:tc>
          <w:tcPr>
            <w:tcW w:w="2199" w:type="dxa"/>
          </w:tcPr>
          <w:p w14:paraId="3490410B" w14:textId="77777777" w:rsidR="00376C21" w:rsidRPr="00376C21" w:rsidRDefault="00376C21" w:rsidP="00B1689D">
            <w:pPr>
              <w:rPr>
                <w:rFonts w:asciiTheme="minorHAnsi" w:hAnsiTheme="minorHAnsi"/>
                <w:sz w:val="20"/>
                <w:szCs w:val="20"/>
                <w:highlight w:val="yellow"/>
              </w:rPr>
            </w:pPr>
            <w:r w:rsidRPr="00376C21">
              <w:rPr>
                <w:rFonts w:asciiTheme="minorHAnsi" w:hAnsiTheme="minorHAnsi"/>
                <w:sz w:val="20"/>
                <w:szCs w:val="20"/>
              </w:rPr>
              <w:t>Cronoprogramma</w:t>
            </w:r>
          </w:p>
        </w:tc>
        <w:tc>
          <w:tcPr>
            <w:tcW w:w="7257" w:type="dxa"/>
          </w:tcPr>
          <w:p w14:paraId="56F058ED" w14:textId="2DF1C6D5" w:rsidR="00376C21" w:rsidRPr="0006636D" w:rsidRDefault="00376C21" w:rsidP="00B1689D">
            <w:pPr>
              <w:jc w:val="both"/>
              <w:rPr>
                <w:rFonts w:asciiTheme="minorHAnsi" w:hAnsiTheme="minorHAnsi"/>
                <w:sz w:val="20"/>
                <w:szCs w:val="20"/>
              </w:rPr>
            </w:pPr>
            <w:r w:rsidRPr="00376C21">
              <w:rPr>
                <w:rFonts w:asciiTheme="minorHAnsi" w:hAnsiTheme="minorHAnsi"/>
                <w:sz w:val="20"/>
                <w:szCs w:val="20"/>
              </w:rPr>
              <w:t xml:space="preserve">Indicazione della data di avvio dell’Operazione e articolazione delle fasi progettuali </w:t>
            </w:r>
          </w:p>
        </w:tc>
      </w:tr>
      <w:tr w:rsidR="00376C21" w:rsidRPr="00A70ECF" w14:paraId="0928C7A4" w14:textId="77777777" w:rsidTr="00376C21">
        <w:tc>
          <w:tcPr>
            <w:tcW w:w="2199" w:type="dxa"/>
          </w:tcPr>
          <w:p w14:paraId="07F26AB2"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Strutture, strumenti, attrezzature e materiali</w:t>
            </w:r>
          </w:p>
        </w:tc>
        <w:tc>
          <w:tcPr>
            <w:tcW w:w="7257" w:type="dxa"/>
          </w:tcPr>
          <w:p w14:paraId="1CC9EA28" w14:textId="17AE8456"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Descrizione degli strumenti, locali, attrezzature, laboratori, materiali per la realizzazione di ciascuna attività di cui si compone la proposta progettuale e/o l’Operazione nel suo complesso.</w:t>
            </w:r>
          </w:p>
        </w:tc>
      </w:tr>
      <w:tr w:rsidR="00376C21" w:rsidRPr="00A70ECF" w14:paraId="74DB5CE0" w14:textId="77777777" w:rsidTr="00376C21">
        <w:tc>
          <w:tcPr>
            <w:tcW w:w="2199" w:type="dxa"/>
          </w:tcPr>
          <w:p w14:paraId="7C7FA083"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Risultati attesi</w:t>
            </w:r>
          </w:p>
        </w:tc>
        <w:tc>
          <w:tcPr>
            <w:tcW w:w="7257" w:type="dxa"/>
          </w:tcPr>
          <w:p w14:paraId="265A64D7" w14:textId="174CCDB9"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 xml:space="preserve">Quantificazione di valori target associati agli indicatori pertinenti previsti dal PR </w:t>
            </w:r>
            <w:r w:rsidR="00CB02A1">
              <w:rPr>
                <w:rFonts w:asciiTheme="minorHAnsi" w:hAnsiTheme="minorHAnsi"/>
                <w:sz w:val="20"/>
                <w:szCs w:val="20"/>
              </w:rPr>
              <w:t>FSE+</w:t>
            </w:r>
            <w:r w:rsidR="00862504">
              <w:rPr>
                <w:rFonts w:asciiTheme="minorHAnsi" w:hAnsiTheme="minorHAnsi"/>
                <w:sz w:val="20"/>
                <w:szCs w:val="20"/>
              </w:rPr>
              <w:t>, laddove possibile,</w:t>
            </w:r>
            <w:r w:rsidRPr="00376C21">
              <w:rPr>
                <w:rFonts w:asciiTheme="minorHAnsi" w:hAnsiTheme="minorHAnsi"/>
                <w:sz w:val="20"/>
                <w:szCs w:val="20"/>
              </w:rPr>
              <w:t xml:space="preserve"> e di altri eventuali indicatori individuati dall’avviso o dal soggetto attuatore e descrizione delle modalità di misurazione ed eventuali documenti a supporto.</w:t>
            </w:r>
          </w:p>
        </w:tc>
      </w:tr>
      <w:tr w:rsidR="00376C21" w:rsidRPr="00A70ECF" w14:paraId="00F78584" w14:textId="77777777" w:rsidTr="00376C21">
        <w:tc>
          <w:tcPr>
            <w:tcW w:w="2199" w:type="dxa"/>
          </w:tcPr>
          <w:p w14:paraId="3AA13530" w14:textId="787CE947" w:rsidR="00376C21" w:rsidRPr="00376C21" w:rsidRDefault="00376C21" w:rsidP="00B1689D">
            <w:pPr>
              <w:rPr>
                <w:rFonts w:asciiTheme="minorHAnsi" w:hAnsiTheme="minorHAnsi"/>
                <w:sz w:val="20"/>
                <w:szCs w:val="20"/>
              </w:rPr>
            </w:pPr>
            <w:r w:rsidRPr="00376C21">
              <w:rPr>
                <w:rFonts w:asciiTheme="minorHAnsi" w:hAnsiTheme="minorHAnsi"/>
                <w:sz w:val="20"/>
                <w:szCs w:val="20"/>
              </w:rPr>
              <w:t xml:space="preserve">Principi generali, tematiche secondarie </w:t>
            </w:r>
            <w:r w:rsidR="00CB02A1">
              <w:rPr>
                <w:rFonts w:asciiTheme="minorHAnsi" w:hAnsiTheme="minorHAnsi"/>
                <w:sz w:val="20"/>
                <w:szCs w:val="20"/>
              </w:rPr>
              <w:t>FSE+</w:t>
            </w:r>
            <w:r w:rsidRPr="00376C21">
              <w:rPr>
                <w:rFonts w:asciiTheme="minorHAnsi" w:hAnsiTheme="minorHAnsi"/>
                <w:sz w:val="20"/>
                <w:szCs w:val="20"/>
              </w:rPr>
              <w:t xml:space="preserve"> ed altri aspetti prioritari</w:t>
            </w:r>
          </w:p>
        </w:tc>
        <w:tc>
          <w:tcPr>
            <w:tcW w:w="7257" w:type="dxa"/>
          </w:tcPr>
          <w:p w14:paraId="558240A9" w14:textId="77777777" w:rsidR="00376C21" w:rsidRPr="00376C21" w:rsidRDefault="00376C21" w:rsidP="00376C21">
            <w:pPr>
              <w:jc w:val="both"/>
              <w:rPr>
                <w:rFonts w:asciiTheme="minorHAnsi" w:hAnsiTheme="minorHAnsi"/>
                <w:sz w:val="20"/>
                <w:szCs w:val="20"/>
              </w:rPr>
            </w:pPr>
            <w:r w:rsidRPr="00376C21">
              <w:rPr>
                <w:rFonts w:asciiTheme="minorHAnsi" w:hAnsiTheme="minorHAnsi"/>
                <w:sz w:val="20"/>
                <w:szCs w:val="20"/>
              </w:rPr>
              <w:t xml:space="preserve">Specificazione delle modalità e/o delle azioni che si intendono adottare/realizzare nell’ambito dell’Operazione </w:t>
            </w:r>
          </w:p>
        </w:tc>
      </w:tr>
      <w:tr w:rsidR="00376C21" w:rsidRPr="00A70ECF" w14:paraId="2D62CAF9" w14:textId="77777777" w:rsidTr="00376C21">
        <w:tc>
          <w:tcPr>
            <w:tcW w:w="2199" w:type="dxa"/>
          </w:tcPr>
          <w:p w14:paraId="32C9BE91"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Risorse umane</w:t>
            </w:r>
          </w:p>
        </w:tc>
        <w:tc>
          <w:tcPr>
            <w:tcW w:w="7257" w:type="dxa"/>
          </w:tcPr>
          <w:p w14:paraId="00A0A190" w14:textId="77777777"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Descrizione delle figure professionali impegnate nella realizzazione dell’Operazione e degli specifici ruoli ricoperti.</w:t>
            </w:r>
          </w:p>
        </w:tc>
      </w:tr>
      <w:tr w:rsidR="00376C21" w:rsidRPr="00A70ECF" w14:paraId="3664EA19" w14:textId="77777777" w:rsidTr="00376C21">
        <w:tc>
          <w:tcPr>
            <w:tcW w:w="2199" w:type="dxa"/>
          </w:tcPr>
          <w:p w14:paraId="42117063"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Piano finanziario</w:t>
            </w:r>
            <w:r>
              <w:rPr>
                <w:rFonts w:asciiTheme="minorHAnsi" w:hAnsiTheme="minorHAnsi"/>
                <w:sz w:val="20"/>
                <w:szCs w:val="20"/>
              </w:rPr>
              <w:t xml:space="preserve"> </w:t>
            </w:r>
            <w:r w:rsidR="00E00E4A" w:rsidRPr="00E00E4A">
              <w:rPr>
                <w:rFonts w:asciiTheme="minorHAnsi" w:hAnsiTheme="minorHAnsi"/>
                <w:sz w:val="20"/>
                <w:szCs w:val="20"/>
              </w:rPr>
              <w:t>/prospetto di calcolo</w:t>
            </w:r>
            <w:r w:rsidR="00862504">
              <w:rPr>
                <w:rFonts w:asciiTheme="minorHAnsi" w:hAnsiTheme="minorHAnsi"/>
                <w:sz w:val="20"/>
                <w:szCs w:val="20"/>
              </w:rPr>
              <w:t xml:space="preserve"> della sovvenzione</w:t>
            </w:r>
            <w:r w:rsidR="00E00E4A" w:rsidRPr="00E00E4A">
              <w:rPr>
                <w:rFonts w:asciiTheme="minorHAnsi" w:hAnsiTheme="minorHAnsi"/>
                <w:sz w:val="20"/>
                <w:szCs w:val="20"/>
              </w:rPr>
              <w:t xml:space="preserve"> </w:t>
            </w:r>
            <w:r>
              <w:rPr>
                <w:rFonts w:asciiTheme="minorHAnsi" w:hAnsiTheme="minorHAnsi"/>
                <w:sz w:val="20"/>
                <w:szCs w:val="20"/>
              </w:rPr>
              <w:t>(allegato)</w:t>
            </w:r>
          </w:p>
        </w:tc>
        <w:tc>
          <w:tcPr>
            <w:tcW w:w="7257" w:type="dxa"/>
          </w:tcPr>
          <w:p w14:paraId="32115CF5" w14:textId="77777777" w:rsidR="00E00E4A" w:rsidRPr="00E00E4A" w:rsidRDefault="00E00E4A" w:rsidP="00E00E4A">
            <w:pPr>
              <w:widowControl/>
              <w:autoSpaceDE/>
              <w:autoSpaceDN/>
              <w:adjustRightInd/>
              <w:jc w:val="both"/>
              <w:rPr>
                <w:rFonts w:asciiTheme="minorHAnsi" w:hAnsiTheme="minorHAnsi"/>
                <w:sz w:val="20"/>
                <w:szCs w:val="20"/>
              </w:rPr>
            </w:pPr>
            <w:r>
              <w:rPr>
                <w:rFonts w:asciiTheme="minorHAnsi" w:hAnsiTheme="minorHAnsi"/>
                <w:sz w:val="20"/>
                <w:szCs w:val="20"/>
              </w:rPr>
              <w:t>Il Piano finanziario</w:t>
            </w:r>
            <w:r w:rsidRPr="00E00E4A">
              <w:rPr>
                <w:rFonts w:asciiTheme="minorHAnsi" w:hAnsiTheme="minorHAnsi"/>
                <w:sz w:val="20"/>
                <w:szCs w:val="20"/>
              </w:rPr>
              <w:t xml:space="preserve">/prospetto di calcolo </w:t>
            </w:r>
            <w:r w:rsidR="00862504">
              <w:rPr>
                <w:rFonts w:asciiTheme="minorHAnsi" w:hAnsiTheme="minorHAnsi"/>
                <w:sz w:val="20"/>
                <w:szCs w:val="20"/>
              </w:rPr>
              <w:t xml:space="preserve">della sovvenzione </w:t>
            </w:r>
            <w:r w:rsidRPr="00E00E4A">
              <w:rPr>
                <w:rFonts w:asciiTheme="minorHAnsi" w:hAnsiTheme="minorHAnsi"/>
                <w:sz w:val="20"/>
                <w:szCs w:val="20"/>
              </w:rPr>
              <w:t>è lo strumento di riferimento:</w:t>
            </w:r>
          </w:p>
          <w:p w14:paraId="5F27F86C"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-per la definizione del budget di progetto al momento della presentazione della candidatura;</w:t>
            </w:r>
          </w:p>
          <w:p w14:paraId="1B7223C6"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-per la rendicontazione dei costi in occasione della certificazione in itinere della spesa e/o del saldo.</w:t>
            </w:r>
          </w:p>
          <w:p w14:paraId="04D322EC" w14:textId="77777777" w:rsidR="00376C21"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Le caratteristiche e la struttura della </w:t>
            </w:r>
            <w:r>
              <w:rPr>
                <w:rFonts w:asciiTheme="minorHAnsi" w:hAnsiTheme="minorHAnsi"/>
                <w:sz w:val="20"/>
                <w:szCs w:val="20"/>
              </w:rPr>
              <w:t>Piano</w:t>
            </w:r>
            <w:r w:rsidRPr="00E00E4A">
              <w:rPr>
                <w:rFonts w:asciiTheme="minorHAnsi" w:hAnsiTheme="minorHAnsi"/>
                <w:sz w:val="20"/>
                <w:szCs w:val="20"/>
              </w:rPr>
              <w:t xml:space="preserve"> finanziari</w:t>
            </w:r>
            <w:r>
              <w:rPr>
                <w:rFonts w:asciiTheme="minorHAnsi" w:hAnsiTheme="minorHAnsi"/>
                <w:sz w:val="20"/>
                <w:szCs w:val="20"/>
              </w:rPr>
              <w:t>o</w:t>
            </w:r>
            <w:r w:rsidRPr="00E00E4A">
              <w:rPr>
                <w:rFonts w:asciiTheme="minorHAnsi" w:hAnsiTheme="minorHAnsi"/>
                <w:sz w:val="20"/>
                <w:szCs w:val="20"/>
              </w:rPr>
              <w:t xml:space="preserve">/prospetto di calcolo </w:t>
            </w:r>
            <w:r w:rsidR="00862504">
              <w:rPr>
                <w:rFonts w:asciiTheme="minorHAnsi" w:hAnsiTheme="minorHAnsi"/>
                <w:sz w:val="20"/>
                <w:szCs w:val="20"/>
              </w:rPr>
              <w:t xml:space="preserve">della sovvenzione </w:t>
            </w:r>
            <w:r w:rsidRPr="00E00E4A">
              <w:rPr>
                <w:rFonts w:asciiTheme="minorHAnsi" w:hAnsiTheme="minorHAnsi"/>
                <w:sz w:val="20"/>
                <w:szCs w:val="20"/>
              </w:rPr>
              <w:t>variano a seconda delle modalità di esposizione dei costi:</w:t>
            </w:r>
            <w:r w:rsidR="00376C21" w:rsidRPr="00376C21">
              <w:rPr>
                <w:rFonts w:asciiTheme="minorHAnsi" w:hAnsiTheme="minorHAnsi"/>
                <w:sz w:val="20"/>
                <w:szCs w:val="20"/>
              </w:rPr>
              <w:t xml:space="preserve"> </w:t>
            </w:r>
          </w:p>
          <w:p w14:paraId="32EF6FDB" w14:textId="20DDA562"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w:t>
            </w:r>
            <w:r w:rsidRPr="00E00E4A">
              <w:rPr>
                <w:rFonts w:asciiTheme="minorHAnsi" w:hAnsiTheme="minorHAnsi"/>
                <w:b/>
                <w:sz w:val="20"/>
                <w:szCs w:val="20"/>
              </w:rPr>
              <w:t>in caso di rendicontazione a costi</w:t>
            </w:r>
            <w:r w:rsidRPr="00E00E4A">
              <w:rPr>
                <w:rFonts w:asciiTheme="minorHAnsi" w:hAnsiTheme="minorHAnsi"/>
                <w:sz w:val="20"/>
                <w:szCs w:val="20"/>
              </w:rPr>
              <w:t xml:space="preserve"> reali tramite il “rimborso dei costi ammissibili effettivamente sostenuti e pagati unitamente, se del caso, a contributi in natura e ammortamenti” </w:t>
            </w:r>
            <w:r>
              <w:rPr>
                <w:rFonts w:asciiTheme="minorHAnsi" w:hAnsiTheme="minorHAnsi"/>
                <w:sz w:val="20"/>
                <w:szCs w:val="20"/>
              </w:rPr>
              <w:t xml:space="preserve">è </w:t>
            </w:r>
            <w:r w:rsidRPr="00E00E4A">
              <w:rPr>
                <w:rFonts w:asciiTheme="minorHAnsi" w:hAnsiTheme="minorHAnsi"/>
                <w:sz w:val="20"/>
                <w:szCs w:val="20"/>
              </w:rPr>
              <w:t>previst</w:t>
            </w:r>
            <w:r>
              <w:rPr>
                <w:rFonts w:asciiTheme="minorHAnsi" w:hAnsiTheme="minorHAnsi"/>
                <w:sz w:val="20"/>
                <w:szCs w:val="20"/>
              </w:rPr>
              <w:t xml:space="preserve">o un Piano Finanziario che definisca </w:t>
            </w:r>
            <w:r w:rsidRPr="00E00E4A">
              <w:rPr>
                <w:rFonts w:asciiTheme="minorHAnsi" w:hAnsiTheme="minorHAnsi"/>
                <w:sz w:val="20"/>
                <w:szCs w:val="20"/>
              </w:rPr>
              <w:t>costi diretti e indiretti</w:t>
            </w:r>
            <w:r>
              <w:rPr>
                <w:rFonts w:asciiTheme="minorHAnsi" w:hAnsiTheme="minorHAnsi"/>
                <w:sz w:val="20"/>
                <w:szCs w:val="20"/>
              </w:rPr>
              <w:t xml:space="preserve"> </w:t>
            </w:r>
            <w:r w:rsidRPr="00E00E4A">
              <w:rPr>
                <w:rFonts w:asciiTheme="minorHAnsi" w:hAnsiTheme="minorHAnsi"/>
                <w:sz w:val="20"/>
                <w:szCs w:val="20"/>
              </w:rPr>
              <w:t>imputabili al progetto</w:t>
            </w:r>
            <w:r>
              <w:rPr>
                <w:rFonts w:asciiTheme="minorHAnsi" w:hAnsiTheme="minorHAnsi"/>
                <w:sz w:val="20"/>
                <w:szCs w:val="20"/>
              </w:rPr>
              <w:t xml:space="preserve"> </w:t>
            </w:r>
            <w:r w:rsidRPr="00E00E4A">
              <w:rPr>
                <w:rFonts w:asciiTheme="minorHAnsi" w:hAnsiTheme="minorHAnsi"/>
                <w:sz w:val="20"/>
                <w:szCs w:val="20"/>
              </w:rPr>
              <w:t>esposti secondo il seguente schema:</w:t>
            </w:r>
          </w:p>
          <w:p w14:paraId="26A30046"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Costi diretti: </w:t>
            </w:r>
            <w:proofErr w:type="spellStart"/>
            <w:r w:rsidRPr="00E00E4A">
              <w:rPr>
                <w:rFonts w:asciiTheme="minorHAnsi" w:hAnsiTheme="minorHAnsi"/>
                <w:sz w:val="20"/>
                <w:szCs w:val="20"/>
              </w:rPr>
              <w:t>Macrocategoria</w:t>
            </w:r>
            <w:proofErr w:type="spellEnd"/>
            <w:r>
              <w:rPr>
                <w:rFonts w:asciiTheme="minorHAnsi" w:hAnsiTheme="minorHAnsi"/>
                <w:sz w:val="20"/>
                <w:szCs w:val="20"/>
              </w:rPr>
              <w:t xml:space="preserve"> B suddivisa in</w:t>
            </w:r>
            <w:r w:rsidRPr="00E00E4A">
              <w:rPr>
                <w:rFonts w:asciiTheme="minorHAnsi" w:hAnsiTheme="minorHAnsi"/>
                <w:sz w:val="20"/>
                <w:szCs w:val="20"/>
              </w:rPr>
              <w:t xml:space="preserve"> B1Preparazione; B2 Realizzazione; B3 Diffusione dei risultati; B4 Direzione e valutazione</w:t>
            </w:r>
            <w:r>
              <w:rPr>
                <w:rFonts w:asciiTheme="minorHAnsi" w:hAnsiTheme="minorHAnsi"/>
                <w:sz w:val="20"/>
                <w:szCs w:val="20"/>
              </w:rPr>
              <w:t>; B4 spese accessorie;</w:t>
            </w:r>
          </w:p>
          <w:p w14:paraId="564E3D7E"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Costi indiretti </w:t>
            </w:r>
            <w:proofErr w:type="spellStart"/>
            <w:r w:rsidRPr="00E00E4A">
              <w:rPr>
                <w:rFonts w:asciiTheme="minorHAnsi" w:hAnsiTheme="minorHAnsi"/>
                <w:sz w:val="20"/>
                <w:szCs w:val="20"/>
              </w:rPr>
              <w:t>Macrocategoria</w:t>
            </w:r>
            <w:proofErr w:type="spellEnd"/>
            <w:r w:rsidRPr="00E00E4A">
              <w:rPr>
                <w:rFonts w:asciiTheme="minorHAnsi" w:hAnsiTheme="minorHAnsi"/>
                <w:sz w:val="20"/>
                <w:szCs w:val="20"/>
              </w:rPr>
              <w:t xml:space="preserve"> C.</w:t>
            </w:r>
          </w:p>
          <w:p w14:paraId="1299F03B" w14:textId="77777777" w:rsid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w:t>
            </w:r>
            <w:r w:rsidRPr="00E00E4A">
              <w:rPr>
                <w:rFonts w:asciiTheme="minorHAnsi" w:hAnsiTheme="minorHAnsi"/>
                <w:b/>
                <w:sz w:val="20"/>
                <w:szCs w:val="20"/>
              </w:rPr>
              <w:t>Nel caso di utilizzo dell’UCS</w:t>
            </w:r>
            <w:r w:rsidRPr="00E00E4A">
              <w:rPr>
                <w:rFonts w:asciiTheme="minorHAnsi" w:hAnsiTheme="minorHAnsi"/>
                <w:sz w:val="20"/>
                <w:szCs w:val="20"/>
              </w:rPr>
              <w:t xml:space="preserve"> il valore del preventivo è determinato sulla </w:t>
            </w:r>
            <w:r>
              <w:rPr>
                <w:rFonts w:asciiTheme="minorHAnsi" w:hAnsiTheme="minorHAnsi"/>
                <w:sz w:val="20"/>
                <w:szCs w:val="20"/>
              </w:rPr>
              <w:t xml:space="preserve">base di un </w:t>
            </w:r>
            <w:r w:rsidRPr="00E00E4A">
              <w:rPr>
                <w:rFonts w:asciiTheme="minorHAnsi" w:hAnsiTheme="minorHAnsi"/>
                <w:sz w:val="20"/>
                <w:szCs w:val="20"/>
              </w:rPr>
              <w:t>prospetto di calcolo</w:t>
            </w:r>
            <w:r>
              <w:rPr>
                <w:rFonts w:asciiTheme="minorHAnsi" w:hAnsiTheme="minorHAnsi"/>
                <w:sz w:val="20"/>
                <w:szCs w:val="20"/>
              </w:rPr>
              <w:t xml:space="preserve"> da cui </w:t>
            </w:r>
            <w:r w:rsidRPr="00E00E4A">
              <w:rPr>
                <w:rFonts w:asciiTheme="minorHAnsi" w:hAnsiTheme="minorHAnsi"/>
                <w:sz w:val="20"/>
                <w:szCs w:val="20"/>
              </w:rPr>
              <w:t>si devono evincere: l’UCS utilizzata, l’importo, l’unità a cui si applica, numero complessivo e Importo complessivo.</w:t>
            </w:r>
          </w:p>
          <w:p w14:paraId="36A1B8AA" w14:textId="3AB5E270"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lastRenderedPageBreak/>
              <w:t xml:space="preserve">- nel caso di </w:t>
            </w:r>
            <w:r w:rsidRPr="00E00E4A">
              <w:rPr>
                <w:rFonts w:asciiTheme="minorHAnsi" w:hAnsiTheme="minorHAnsi"/>
                <w:b/>
                <w:sz w:val="20"/>
                <w:szCs w:val="20"/>
              </w:rPr>
              <w:t>ricorso a somme forfettarie</w:t>
            </w:r>
            <w:r w:rsidRPr="00E00E4A">
              <w:rPr>
                <w:rFonts w:asciiTheme="minorHAnsi" w:hAnsiTheme="minorHAnsi"/>
                <w:sz w:val="20"/>
                <w:szCs w:val="20"/>
              </w:rPr>
              <w:t xml:space="preserve"> nel prospetto di calcolo finanziario dovrà essere indicato il valore della somma forfettaria per ogni progetto attivabile con tale modalità di riconoscimento dei costi.</w:t>
            </w:r>
          </w:p>
          <w:p w14:paraId="75361231" w14:textId="6EBCB58E" w:rsidR="00E00E4A" w:rsidRPr="00376C21" w:rsidRDefault="00E00E4A" w:rsidP="00376C21">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per le operazioni che, possono assumere la forma di </w:t>
            </w:r>
            <w:r w:rsidRPr="00E00E4A">
              <w:rPr>
                <w:rFonts w:asciiTheme="minorHAnsi" w:hAnsiTheme="minorHAnsi"/>
                <w:b/>
                <w:sz w:val="20"/>
                <w:szCs w:val="20"/>
              </w:rPr>
              <w:t>finanziamenti a tasso forfettario</w:t>
            </w:r>
            <w:r w:rsidRPr="00E00E4A">
              <w:rPr>
                <w:rFonts w:asciiTheme="minorHAnsi" w:hAnsiTheme="minorHAnsi"/>
                <w:sz w:val="20"/>
                <w:szCs w:val="20"/>
              </w:rPr>
              <w:t>, nel piano finanziario dovrà essere indicata la base di calcolo.</w:t>
            </w:r>
          </w:p>
        </w:tc>
      </w:tr>
    </w:tbl>
    <w:p w14:paraId="58758424" w14:textId="77777777" w:rsidR="00376C21" w:rsidRDefault="00376C21" w:rsidP="00FC1AA3">
      <w:pPr>
        <w:widowControl/>
        <w:suppressAutoHyphens/>
        <w:autoSpaceDE/>
        <w:autoSpaceDN/>
        <w:adjustRightInd/>
        <w:spacing w:before="120"/>
        <w:rPr>
          <w:rFonts w:ascii="Calibri" w:hAnsi="Calibri" w:cs="Calibri"/>
        </w:rPr>
      </w:pPr>
    </w:p>
    <w:p w14:paraId="2F5B48B9" w14:textId="77777777" w:rsidR="00376C21" w:rsidRDefault="00376C21" w:rsidP="00FC1AA3">
      <w:pPr>
        <w:widowControl/>
        <w:suppressAutoHyphens/>
        <w:autoSpaceDE/>
        <w:autoSpaceDN/>
        <w:adjustRightInd/>
        <w:spacing w:before="120"/>
        <w:rPr>
          <w:rFonts w:ascii="Calibri" w:hAnsi="Calibri" w:cs="Calibri"/>
        </w:rPr>
      </w:pPr>
    </w:p>
    <w:p w14:paraId="5C01AD68" w14:textId="04834E74" w:rsidR="00F21842" w:rsidRDefault="00F21842">
      <w:pPr>
        <w:widowControl/>
        <w:autoSpaceDE/>
        <w:autoSpaceDN/>
        <w:adjustRightInd/>
        <w:rPr>
          <w:rFonts w:ascii="Calibri" w:hAnsi="Calibri" w:cs="Calibri"/>
        </w:rPr>
      </w:pPr>
      <w:r>
        <w:rPr>
          <w:rFonts w:ascii="Calibri" w:hAnsi="Calibri" w:cs="Calibri"/>
        </w:rPr>
        <w:br w:type="page"/>
      </w:r>
    </w:p>
    <w:p w14:paraId="0CB3A5D2" w14:textId="0FFFB2C4" w:rsidR="001E4DB7" w:rsidRPr="00004EA1" w:rsidRDefault="00007975" w:rsidP="004135F7">
      <w:pPr>
        <w:pStyle w:val="Titolo1"/>
        <w:shd w:val="clear" w:color="auto" w:fill="B6DDE8" w:themeFill="accent5" w:themeFillTint="66"/>
        <w:spacing w:before="120" w:after="0"/>
        <w:jc w:val="both"/>
        <w:rPr>
          <w:rFonts w:ascii="Calibri" w:hAnsi="Calibri"/>
        </w:rPr>
      </w:pPr>
      <w:bookmarkStart w:id="44" w:name="_Toc178590371"/>
      <w:r w:rsidRPr="00004EA1">
        <w:rPr>
          <w:rFonts w:ascii="Calibri" w:hAnsi="Calibri"/>
        </w:rPr>
        <w:lastRenderedPageBreak/>
        <w:t>ISTANZA</w:t>
      </w:r>
      <w:r w:rsidR="00F21842" w:rsidRPr="00004EA1">
        <w:rPr>
          <w:rFonts w:ascii="Calibri" w:hAnsi="Calibri"/>
        </w:rPr>
        <w:t xml:space="preserve"> allegata al Dossier </w:t>
      </w:r>
      <w:r w:rsidR="00A8101B" w:rsidRPr="00004EA1">
        <w:rPr>
          <w:rFonts w:ascii="Calibri" w:hAnsi="Calibri"/>
        </w:rPr>
        <w:t>di candidatur</w:t>
      </w:r>
      <w:r w:rsidR="001E4DB7" w:rsidRPr="00004EA1">
        <w:rPr>
          <w:rFonts w:ascii="Calibri" w:hAnsi="Calibri"/>
        </w:rPr>
        <w:t>a</w:t>
      </w:r>
      <w:r w:rsidR="004034F0" w:rsidRPr="00004EA1">
        <w:rPr>
          <w:rFonts w:ascii="Calibri" w:hAnsi="Calibri"/>
        </w:rPr>
        <w:t xml:space="preserve"> – </w:t>
      </w:r>
      <w:r w:rsidR="004135F7" w:rsidRPr="004135F7">
        <w:rPr>
          <w:rFonts w:asciiTheme="minorHAnsi" w:hAnsiTheme="minorHAnsi"/>
        </w:rPr>
        <w:t>Traccia dei contenuti minimi</w:t>
      </w:r>
      <w:r w:rsidR="004135F7">
        <w:rPr>
          <w:rFonts w:asciiTheme="minorHAnsi" w:hAnsiTheme="minorHAnsi"/>
        </w:rPr>
        <w:t xml:space="preserve"> </w:t>
      </w:r>
      <w:r w:rsidR="004135F7" w:rsidRPr="004135F7">
        <w:rPr>
          <w:rFonts w:asciiTheme="minorHAnsi" w:hAnsiTheme="minorHAnsi"/>
        </w:rPr>
        <w:t>per la registrazione degli aiuti sul Registro Nazionale degli Aiuti (RNA)</w:t>
      </w:r>
      <w:bookmarkEnd w:id="44"/>
    </w:p>
    <w:p w14:paraId="5CCC6AEF" w14:textId="77777777" w:rsidR="004135F7" w:rsidRDefault="004135F7" w:rsidP="00C94918">
      <w:pPr>
        <w:widowControl/>
        <w:suppressAutoHyphens/>
        <w:autoSpaceDE/>
        <w:autoSpaceDN/>
        <w:adjustRightInd/>
        <w:spacing w:before="120"/>
        <w:jc w:val="center"/>
        <w:rPr>
          <w:rFonts w:asciiTheme="minorHAnsi" w:hAnsiTheme="minorHAnsi" w:cstheme="minorHAnsi"/>
          <w:b/>
          <w:bCs/>
        </w:rPr>
      </w:pPr>
    </w:p>
    <w:p w14:paraId="461DCD44" w14:textId="5F79C020" w:rsidR="00C94918" w:rsidRDefault="00C94918" w:rsidP="00C94918">
      <w:pPr>
        <w:widowControl/>
        <w:suppressAutoHyphens/>
        <w:autoSpaceDE/>
        <w:autoSpaceDN/>
        <w:adjustRightInd/>
        <w:spacing w:before="120"/>
        <w:jc w:val="center"/>
        <w:rPr>
          <w:rFonts w:asciiTheme="minorHAnsi" w:hAnsiTheme="minorHAnsi" w:cstheme="minorHAnsi"/>
          <w:b/>
          <w:bCs/>
        </w:rPr>
      </w:pPr>
      <w:r w:rsidRPr="00C94918">
        <w:rPr>
          <w:rFonts w:asciiTheme="minorHAnsi" w:hAnsiTheme="minorHAnsi" w:cstheme="minorHAnsi"/>
          <w:b/>
          <w:bCs/>
        </w:rPr>
        <w:t>ANAGRAFICA IMPRESA</w:t>
      </w:r>
    </w:p>
    <w:p w14:paraId="028360BD" w14:textId="77777777" w:rsidR="002606C0" w:rsidRPr="00C94918" w:rsidRDefault="002606C0" w:rsidP="00C94918">
      <w:pPr>
        <w:widowControl/>
        <w:suppressAutoHyphens/>
        <w:autoSpaceDE/>
        <w:autoSpaceDN/>
        <w:adjustRightInd/>
        <w:spacing w:before="120"/>
        <w:jc w:val="center"/>
        <w:rPr>
          <w:rFonts w:asciiTheme="minorHAnsi" w:hAnsiTheme="minorHAnsi" w:cstheme="minorHAnsi"/>
          <w:b/>
          <w:bCs/>
        </w:rPr>
      </w:pPr>
    </w:p>
    <w:p w14:paraId="08551E3F" w14:textId="41E69639" w:rsidR="00B1689D" w:rsidRPr="00113C97" w:rsidRDefault="00664E66">
      <w:pPr>
        <w:widowControl/>
        <w:suppressAutoHyphens/>
        <w:autoSpaceDE/>
        <w:autoSpaceDN/>
        <w:adjustRightInd/>
        <w:spacing w:before="120"/>
        <w:rPr>
          <w:rFonts w:asciiTheme="minorHAnsi" w:hAnsiTheme="minorHAnsi" w:cstheme="minorHAnsi"/>
          <w:u w:val="single"/>
        </w:rPr>
      </w:pPr>
      <w:r w:rsidRPr="00113C97">
        <w:rPr>
          <w:rFonts w:asciiTheme="minorHAnsi" w:hAnsiTheme="minorHAnsi" w:cstheme="minorHAnsi"/>
          <w:u w:val="single"/>
        </w:rPr>
        <w:t>Ragione sociale</w:t>
      </w:r>
    </w:p>
    <w:p w14:paraId="4872AC96" w14:textId="6287C97D" w:rsidR="00664E66" w:rsidRDefault="00664E66" w:rsidP="00664E66">
      <w:pPr>
        <w:widowControl/>
        <w:suppressAutoHyphens/>
        <w:autoSpaceDE/>
        <w:autoSpaceDN/>
        <w:adjustRightInd/>
        <w:spacing w:before="120"/>
        <w:rPr>
          <w:rFonts w:asciiTheme="minorHAnsi" w:hAnsiTheme="minorHAnsi" w:cstheme="minorHAnsi"/>
        </w:rPr>
      </w:pPr>
      <w:r w:rsidRPr="00113C97">
        <w:rPr>
          <w:rFonts w:asciiTheme="minorHAnsi" w:hAnsiTheme="minorHAnsi" w:cstheme="minorHAnsi"/>
          <w:u w:val="single"/>
        </w:rPr>
        <w:t>Forma giuridica</w:t>
      </w:r>
      <w:r>
        <w:rPr>
          <w:rFonts w:asciiTheme="minorHAnsi" w:hAnsiTheme="minorHAnsi" w:cstheme="minorHAnsi"/>
        </w:rPr>
        <w:t xml:space="preserve"> (es. impresa individuale, persona fisica, </w:t>
      </w:r>
      <w:proofErr w:type="spellStart"/>
      <w:r>
        <w:rPr>
          <w:rFonts w:asciiTheme="minorHAnsi" w:hAnsiTheme="minorHAnsi" w:cstheme="minorHAnsi"/>
        </w:rPr>
        <w:t>srl</w:t>
      </w:r>
      <w:proofErr w:type="spellEnd"/>
      <w:r>
        <w:rPr>
          <w:rFonts w:asciiTheme="minorHAnsi" w:hAnsiTheme="minorHAnsi" w:cstheme="minorHAnsi"/>
        </w:rPr>
        <w:t xml:space="preserve">, </w:t>
      </w:r>
      <w:proofErr w:type="spellStart"/>
      <w:r>
        <w:rPr>
          <w:rFonts w:asciiTheme="minorHAnsi" w:hAnsiTheme="minorHAnsi" w:cstheme="minorHAnsi"/>
        </w:rPr>
        <w:t>snc</w:t>
      </w:r>
      <w:proofErr w:type="spellEnd"/>
      <w:r>
        <w:rPr>
          <w:rFonts w:asciiTheme="minorHAnsi" w:hAnsiTheme="minorHAnsi" w:cstheme="minorHAnsi"/>
        </w:rPr>
        <w:t xml:space="preserve">, </w:t>
      </w:r>
      <w:proofErr w:type="spellStart"/>
      <w:r>
        <w:rPr>
          <w:rFonts w:asciiTheme="minorHAnsi" w:hAnsiTheme="minorHAnsi" w:cstheme="minorHAnsi"/>
        </w:rPr>
        <w:t>etc</w:t>
      </w:r>
      <w:proofErr w:type="spellEnd"/>
      <w:r>
        <w:rPr>
          <w:rFonts w:asciiTheme="minorHAnsi" w:hAnsiTheme="minorHAnsi" w:cstheme="minorHAnsi"/>
        </w:rPr>
        <w:t>)</w:t>
      </w:r>
    </w:p>
    <w:p w14:paraId="6731798E" w14:textId="578EAA80" w:rsidR="00664E66" w:rsidRDefault="00664E66" w:rsidP="00664E66">
      <w:pPr>
        <w:widowControl/>
        <w:spacing w:before="120"/>
        <w:jc w:val="both"/>
        <w:rPr>
          <w:rFonts w:asciiTheme="minorHAnsi" w:hAnsiTheme="minorHAnsi" w:cstheme="minorHAnsi"/>
        </w:rPr>
      </w:pPr>
      <w:r w:rsidRPr="00113C97">
        <w:rPr>
          <w:rFonts w:asciiTheme="minorHAnsi" w:hAnsiTheme="minorHAnsi" w:cstheme="minorHAnsi"/>
          <w:u w:val="single"/>
        </w:rPr>
        <w:t>Partita IVA e Codice fiscale</w:t>
      </w:r>
      <w:r>
        <w:rPr>
          <w:rFonts w:asciiTheme="minorHAnsi" w:hAnsiTheme="minorHAnsi" w:cstheme="minorHAnsi"/>
        </w:rPr>
        <w:t xml:space="preserve"> (</w:t>
      </w:r>
      <w:r w:rsidRPr="00664E66">
        <w:rPr>
          <w:rFonts w:asciiTheme="minorHAnsi" w:hAnsiTheme="minorHAnsi" w:cstheme="minorHAnsi"/>
        </w:rPr>
        <w:t>la partita IVA e il codice fiscale, se numerico, devono essere</w:t>
      </w:r>
      <w:r>
        <w:rPr>
          <w:rFonts w:ascii="CIDFont+F1" w:hAnsi="CIDFont+F1" w:cs="CIDFont+F1"/>
        </w:rPr>
        <w:t xml:space="preserve"> composti da 11 cifre incluso lo zero iniziale che non deve essere sostituito dalla lettera “o”)</w:t>
      </w:r>
    </w:p>
    <w:p w14:paraId="51FA15F9" w14:textId="7616F9A0" w:rsidR="00664E66" w:rsidRDefault="00664E66" w:rsidP="00664E66">
      <w:pPr>
        <w:widowControl/>
        <w:suppressAutoHyphens/>
        <w:autoSpaceDE/>
        <w:autoSpaceDN/>
        <w:adjustRightInd/>
        <w:spacing w:before="120"/>
        <w:rPr>
          <w:rFonts w:asciiTheme="minorHAnsi" w:hAnsiTheme="minorHAnsi" w:cstheme="minorHAnsi"/>
        </w:rPr>
      </w:pPr>
      <w:r w:rsidRPr="00113C97">
        <w:rPr>
          <w:rFonts w:asciiTheme="minorHAnsi" w:hAnsiTheme="minorHAnsi" w:cstheme="minorHAnsi"/>
          <w:u w:val="single"/>
        </w:rPr>
        <w:t>Tipo soggetto</w:t>
      </w:r>
      <w:r>
        <w:rPr>
          <w:rFonts w:asciiTheme="minorHAnsi" w:hAnsiTheme="minorHAnsi" w:cstheme="minorHAnsi"/>
        </w:rPr>
        <w:t>:</w:t>
      </w:r>
    </w:p>
    <w:p w14:paraId="6A183489" w14:textId="32E8D453"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Impresa iscritta al Registro Imprese (con sede legale o sede secondaria in Italia)</w:t>
      </w:r>
    </w:p>
    <w:p w14:paraId="7184FC0C" w14:textId="0D8E54E7"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Professionista</w:t>
      </w:r>
    </w:p>
    <w:p w14:paraId="665E3221" w14:textId="7E7896B7"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Soggetto da iscrivere al Registro Imprese</w:t>
      </w:r>
    </w:p>
    <w:p w14:paraId="0C349207" w14:textId="37A4E3DF"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Soggetto non iscrivibile al Registro Imprese</w:t>
      </w:r>
    </w:p>
    <w:p w14:paraId="3BBEEFA3" w14:textId="53B9C5E5" w:rsidR="00664E66" w:rsidRDefault="00664E66" w:rsidP="00241385">
      <w:pPr>
        <w:widowControl/>
        <w:spacing w:before="120"/>
        <w:rPr>
          <w:rFonts w:asciiTheme="minorHAnsi" w:hAnsiTheme="minorHAnsi" w:cstheme="minorHAnsi"/>
        </w:rPr>
      </w:pPr>
      <w:r w:rsidRPr="00113C97">
        <w:rPr>
          <w:rFonts w:asciiTheme="minorHAnsi" w:hAnsiTheme="minorHAnsi" w:cstheme="minorHAnsi"/>
          <w:u w:val="single"/>
        </w:rPr>
        <w:t>Fine esercizio finanziario</w:t>
      </w:r>
      <w:r>
        <w:rPr>
          <w:rFonts w:asciiTheme="minorHAnsi" w:hAnsiTheme="minorHAnsi" w:cstheme="minorHAnsi"/>
        </w:rPr>
        <w:t xml:space="preserve"> (</w:t>
      </w:r>
      <w:r w:rsidR="00241385" w:rsidRPr="00241385">
        <w:rPr>
          <w:rFonts w:asciiTheme="minorHAnsi" w:hAnsiTheme="minorHAnsi" w:cstheme="minorHAnsi"/>
        </w:rPr>
        <w:t>31 dicembre,</w:t>
      </w:r>
      <w:r w:rsidR="00241385">
        <w:rPr>
          <w:rFonts w:asciiTheme="minorHAnsi" w:hAnsiTheme="minorHAnsi" w:cstheme="minorHAnsi"/>
        </w:rPr>
        <w:t xml:space="preserve"> </w:t>
      </w:r>
      <w:r w:rsidR="00241385" w:rsidRPr="00241385">
        <w:rPr>
          <w:rFonts w:asciiTheme="minorHAnsi" w:hAnsiTheme="minorHAnsi" w:cstheme="minorHAnsi"/>
        </w:rPr>
        <w:t>o altra data</w:t>
      </w:r>
      <w:r w:rsidR="00241385">
        <w:rPr>
          <w:rFonts w:asciiTheme="minorHAnsi" w:hAnsiTheme="minorHAnsi" w:cstheme="minorHAnsi"/>
        </w:rPr>
        <w:t xml:space="preserve"> </w:t>
      </w:r>
      <w:r w:rsidR="00241385" w:rsidRPr="00241385">
        <w:rPr>
          <w:rFonts w:asciiTheme="minorHAnsi" w:hAnsiTheme="minorHAnsi" w:cstheme="minorHAnsi"/>
        </w:rPr>
        <w:t>scritta così:</w:t>
      </w:r>
      <w:r w:rsidR="00241385">
        <w:rPr>
          <w:rFonts w:asciiTheme="minorHAnsi" w:hAnsiTheme="minorHAnsi" w:cstheme="minorHAnsi"/>
        </w:rPr>
        <w:t xml:space="preserve"> </w:t>
      </w:r>
      <w:proofErr w:type="spellStart"/>
      <w:r w:rsidR="00241385" w:rsidRPr="00241385">
        <w:rPr>
          <w:rFonts w:asciiTheme="minorHAnsi" w:hAnsiTheme="minorHAnsi" w:cstheme="minorHAnsi"/>
        </w:rPr>
        <w:t>ggmm</w:t>
      </w:r>
      <w:proofErr w:type="spellEnd"/>
      <w:r w:rsidR="00241385" w:rsidRPr="00241385">
        <w:rPr>
          <w:rFonts w:asciiTheme="minorHAnsi" w:hAnsiTheme="minorHAnsi" w:cstheme="minorHAnsi"/>
        </w:rPr>
        <w:t>,</w:t>
      </w:r>
      <w:r w:rsidR="00241385">
        <w:rPr>
          <w:rFonts w:asciiTheme="minorHAnsi" w:hAnsiTheme="minorHAnsi" w:cstheme="minorHAnsi"/>
        </w:rPr>
        <w:t xml:space="preserve"> </w:t>
      </w:r>
      <w:r w:rsidR="00241385" w:rsidRPr="00241385">
        <w:rPr>
          <w:rFonts w:asciiTheme="minorHAnsi" w:hAnsiTheme="minorHAnsi" w:cstheme="minorHAnsi"/>
        </w:rPr>
        <w:t>esempio 3112)</w:t>
      </w:r>
    </w:p>
    <w:p w14:paraId="64F1EF6D" w14:textId="7F1D03C2" w:rsidR="00B83C8E" w:rsidRDefault="00B83C8E" w:rsidP="00241385">
      <w:pPr>
        <w:widowControl/>
        <w:spacing w:before="120"/>
        <w:rPr>
          <w:rFonts w:asciiTheme="minorHAnsi" w:hAnsiTheme="minorHAnsi" w:cstheme="minorHAnsi"/>
        </w:rPr>
      </w:pPr>
      <w:r w:rsidRPr="00113C97">
        <w:rPr>
          <w:rFonts w:asciiTheme="minorHAnsi" w:hAnsiTheme="minorHAnsi" w:cstheme="minorHAnsi"/>
          <w:u w:val="single"/>
        </w:rPr>
        <w:t>Dimensione impresa</w:t>
      </w:r>
      <w:r>
        <w:rPr>
          <w:rFonts w:asciiTheme="minorHAnsi" w:hAnsiTheme="minorHAnsi" w:cstheme="minorHAnsi"/>
        </w:rPr>
        <w:t>:</w:t>
      </w:r>
    </w:p>
    <w:p w14:paraId="3172CFE6" w14:textId="77777777" w:rsidR="00B83C8E" w:rsidRDefault="00B83C8E" w:rsidP="00B83C8E">
      <w:pPr>
        <w:pStyle w:val="Paragrafoelenco"/>
        <w:widowControl/>
        <w:numPr>
          <w:ilvl w:val="0"/>
          <w:numId w:val="71"/>
        </w:numPr>
        <w:rPr>
          <w:rFonts w:asciiTheme="minorHAnsi" w:hAnsiTheme="minorHAnsi" w:cstheme="minorHAnsi"/>
        </w:rPr>
      </w:pPr>
      <w:proofErr w:type="spellStart"/>
      <w:r w:rsidRPr="00B83C8E">
        <w:rPr>
          <w:rFonts w:asciiTheme="minorHAnsi" w:hAnsiTheme="minorHAnsi" w:cstheme="minorHAnsi"/>
        </w:rPr>
        <w:t>Microimpresa</w:t>
      </w:r>
      <w:proofErr w:type="spellEnd"/>
      <w:r>
        <w:rPr>
          <w:rFonts w:asciiTheme="minorHAnsi" w:hAnsiTheme="minorHAnsi" w:cstheme="minorHAnsi"/>
        </w:rPr>
        <w:t xml:space="preserve"> (</w:t>
      </w:r>
      <w:r w:rsidRPr="00B83C8E">
        <w:rPr>
          <w:rFonts w:asciiTheme="minorHAnsi" w:hAnsiTheme="minorHAnsi" w:cstheme="minorHAnsi"/>
        </w:rPr>
        <w:t xml:space="preserve">numero di occupati inferiore a 10; fatturato o bilancio annuo non </w:t>
      </w:r>
    </w:p>
    <w:p w14:paraId="2B792839" w14:textId="2B1ACEFD" w:rsidR="00B83C8E" w:rsidRPr="00B83C8E" w:rsidRDefault="00B83C8E" w:rsidP="00B83C8E">
      <w:pPr>
        <w:widowControl/>
        <w:ind w:left="1440" w:firstLine="720"/>
        <w:rPr>
          <w:rFonts w:asciiTheme="minorHAnsi" w:hAnsiTheme="minorHAnsi" w:cstheme="minorHAnsi"/>
        </w:rPr>
      </w:pPr>
      <w:r>
        <w:rPr>
          <w:rFonts w:asciiTheme="minorHAnsi" w:hAnsiTheme="minorHAnsi" w:cstheme="minorHAnsi"/>
        </w:rPr>
        <w:t xml:space="preserve">       </w:t>
      </w:r>
      <w:r w:rsidRPr="00B83C8E">
        <w:rPr>
          <w:rFonts w:asciiTheme="minorHAnsi" w:hAnsiTheme="minorHAnsi" w:cstheme="minorHAnsi"/>
        </w:rPr>
        <w:t xml:space="preserve">superiore a 2 milioni di </w:t>
      </w:r>
      <w:r w:rsidR="00117A80">
        <w:rPr>
          <w:rFonts w:asciiTheme="minorHAnsi" w:hAnsiTheme="minorHAnsi" w:cstheme="minorHAnsi"/>
        </w:rPr>
        <w:t>€</w:t>
      </w:r>
      <w:r w:rsidRPr="00B83C8E">
        <w:rPr>
          <w:rFonts w:asciiTheme="minorHAnsi" w:hAnsiTheme="minorHAnsi" w:cstheme="minorHAnsi"/>
        </w:rPr>
        <w:t>)</w:t>
      </w:r>
    </w:p>
    <w:p w14:paraId="29AD2C51" w14:textId="77777777" w:rsidR="00774388"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Piccola impresa</w:t>
      </w:r>
      <w:r>
        <w:rPr>
          <w:rFonts w:asciiTheme="minorHAnsi" w:hAnsiTheme="minorHAnsi" w:cstheme="minorHAnsi"/>
        </w:rPr>
        <w:t xml:space="preserve"> (</w:t>
      </w:r>
      <w:r w:rsidR="00774388" w:rsidRPr="00774388">
        <w:rPr>
          <w:rFonts w:asciiTheme="minorHAnsi" w:hAnsiTheme="minorHAnsi" w:cstheme="minorHAnsi"/>
        </w:rPr>
        <w:t xml:space="preserve">numero di occupati da 10 a 49; fatturato o bilancio annuo non </w:t>
      </w:r>
    </w:p>
    <w:p w14:paraId="1B63014B" w14:textId="55C019AF" w:rsidR="00B83C8E" w:rsidRPr="00B83C8E" w:rsidRDefault="00774388" w:rsidP="00774388">
      <w:pPr>
        <w:pStyle w:val="Paragrafoelenco"/>
        <w:widowControl/>
        <w:ind w:left="2520"/>
        <w:rPr>
          <w:rFonts w:asciiTheme="minorHAnsi" w:hAnsiTheme="minorHAnsi" w:cstheme="minorHAnsi"/>
        </w:rPr>
      </w:pPr>
      <w:r w:rsidRPr="00774388">
        <w:rPr>
          <w:rFonts w:asciiTheme="minorHAnsi" w:hAnsiTheme="minorHAnsi" w:cstheme="minorHAnsi"/>
        </w:rPr>
        <w:t xml:space="preserve">superiore a 10 milioni di </w:t>
      </w:r>
      <w:r w:rsidR="00117A80">
        <w:rPr>
          <w:rFonts w:asciiTheme="minorHAnsi" w:hAnsiTheme="minorHAnsi" w:cstheme="minorHAnsi"/>
        </w:rPr>
        <w:t>€</w:t>
      </w:r>
      <w:r>
        <w:rPr>
          <w:rFonts w:asciiTheme="minorHAnsi" w:hAnsiTheme="minorHAnsi" w:cstheme="minorHAnsi"/>
        </w:rPr>
        <w:t>)</w:t>
      </w:r>
    </w:p>
    <w:p w14:paraId="1EEA5818" w14:textId="77777777" w:rsidR="00774388"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Media impresa</w:t>
      </w:r>
      <w:r w:rsidR="00774388">
        <w:rPr>
          <w:rFonts w:asciiTheme="minorHAnsi" w:hAnsiTheme="minorHAnsi" w:cstheme="minorHAnsi"/>
        </w:rPr>
        <w:t xml:space="preserve"> (</w:t>
      </w:r>
      <w:r w:rsidR="00774388" w:rsidRPr="00774388">
        <w:rPr>
          <w:rFonts w:asciiTheme="minorHAnsi" w:hAnsiTheme="minorHAnsi" w:cstheme="minorHAnsi"/>
        </w:rPr>
        <w:t>numero di occupati da 50 a 249; fatturato annuo non superiore a</w:t>
      </w:r>
      <w:r w:rsidR="00774388">
        <w:rPr>
          <w:rFonts w:asciiTheme="minorHAnsi" w:hAnsiTheme="minorHAnsi" w:cstheme="minorHAnsi"/>
        </w:rPr>
        <w:t xml:space="preserve"> </w:t>
      </w:r>
    </w:p>
    <w:p w14:paraId="0091A8CB" w14:textId="7388D270" w:rsidR="00B83C8E" w:rsidRPr="00B83C8E" w:rsidRDefault="00774388" w:rsidP="00774388">
      <w:pPr>
        <w:pStyle w:val="Paragrafoelenco"/>
        <w:widowControl/>
        <w:ind w:left="2160" w:firstLine="360"/>
        <w:rPr>
          <w:rFonts w:asciiTheme="minorHAnsi" w:hAnsiTheme="minorHAnsi" w:cstheme="minorHAnsi"/>
        </w:rPr>
      </w:pPr>
      <w:r w:rsidRPr="00774388">
        <w:rPr>
          <w:rFonts w:asciiTheme="minorHAnsi" w:hAnsiTheme="minorHAnsi" w:cstheme="minorHAnsi"/>
        </w:rPr>
        <w:t xml:space="preserve"> 50 milioni di </w:t>
      </w:r>
      <w:r>
        <w:rPr>
          <w:rFonts w:asciiTheme="minorHAnsi" w:hAnsiTheme="minorHAnsi" w:cstheme="minorHAnsi"/>
        </w:rPr>
        <w:t>€</w:t>
      </w:r>
      <w:r w:rsidRPr="00774388">
        <w:rPr>
          <w:rFonts w:asciiTheme="minorHAnsi" w:hAnsiTheme="minorHAnsi" w:cstheme="minorHAnsi"/>
        </w:rPr>
        <w:t xml:space="preserve"> e un bilancio annuo non superiore a 43 milioni di </w:t>
      </w:r>
      <w:r>
        <w:rPr>
          <w:rFonts w:asciiTheme="minorHAnsi" w:hAnsiTheme="minorHAnsi" w:cstheme="minorHAnsi"/>
        </w:rPr>
        <w:t>€)</w:t>
      </w:r>
    </w:p>
    <w:p w14:paraId="29B41DBC" w14:textId="77777777" w:rsidR="00045CAC"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Grande impresa</w:t>
      </w:r>
      <w:r w:rsidR="00117A80">
        <w:rPr>
          <w:rFonts w:asciiTheme="minorHAnsi" w:hAnsiTheme="minorHAnsi" w:cstheme="minorHAnsi"/>
        </w:rPr>
        <w:t xml:space="preserve"> (</w:t>
      </w:r>
      <w:r w:rsidR="00045CAC" w:rsidRPr="00045CAC">
        <w:rPr>
          <w:rFonts w:asciiTheme="minorHAnsi" w:hAnsiTheme="minorHAnsi" w:cstheme="minorHAnsi"/>
        </w:rPr>
        <w:t xml:space="preserve">numero di occupati oltre 249; fatturato annuo superiore a 50 </w:t>
      </w:r>
    </w:p>
    <w:p w14:paraId="33ED7487" w14:textId="1DCAE82D" w:rsidR="00B83C8E" w:rsidRPr="00B83C8E" w:rsidRDefault="00045CAC" w:rsidP="00045CAC">
      <w:pPr>
        <w:pStyle w:val="Paragrafoelenco"/>
        <w:widowControl/>
        <w:ind w:left="2520" w:firstLine="360"/>
        <w:rPr>
          <w:rFonts w:asciiTheme="minorHAnsi" w:hAnsiTheme="minorHAnsi" w:cstheme="minorHAnsi"/>
        </w:rPr>
      </w:pPr>
      <w:r w:rsidRPr="00045CAC">
        <w:rPr>
          <w:rFonts w:asciiTheme="minorHAnsi" w:hAnsiTheme="minorHAnsi" w:cstheme="minorHAnsi"/>
        </w:rPr>
        <w:t xml:space="preserve">milioni di </w:t>
      </w:r>
      <w:r>
        <w:rPr>
          <w:rFonts w:asciiTheme="minorHAnsi" w:hAnsiTheme="minorHAnsi" w:cstheme="minorHAnsi"/>
        </w:rPr>
        <w:t>€</w:t>
      </w:r>
      <w:r w:rsidRPr="00045CAC">
        <w:rPr>
          <w:rFonts w:asciiTheme="minorHAnsi" w:hAnsiTheme="minorHAnsi" w:cstheme="minorHAnsi"/>
        </w:rPr>
        <w:t xml:space="preserve">, bilancio annuo superiore a 43 milioni di </w:t>
      </w:r>
      <w:r>
        <w:rPr>
          <w:rFonts w:asciiTheme="minorHAnsi" w:hAnsiTheme="minorHAnsi" w:cstheme="minorHAnsi"/>
        </w:rPr>
        <w:t>€)</w:t>
      </w:r>
    </w:p>
    <w:p w14:paraId="64E1B985" w14:textId="09AFD1A4" w:rsidR="00B83C8E" w:rsidRPr="00B83C8E"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Non classificabile</w:t>
      </w:r>
    </w:p>
    <w:p w14:paraId="7F211A6B" w14:textId="4CDBC31B" w:rsidR="00B83C8E" w:rsidRPr="00113C97" w:rsidRDefault="00E53CBB" w:rsidP="00241385">
      <w:pPr>
        <w:widowControl/>
        <w:spacing w:before="120"/>
        <w:rPr>
          <w:rFonts w:asciiTheme="minorHAnsi" w:hAnsiTheme="minorHAnsi" w:cstheme="minorHAnsi"/>
          <w:u w:val="single"/>
        </w:rPr>
      </w:pPr>
      <w:r w:rsidRPr="00113C97">
        <w:rPr>
          <w:rFonts w:asciiTheme="minorHAnsi" w:hAnsiTheme="minorHAnsi" w:cstheme="minorHAnsi"/>
          <w:u w:val="single"/>
        </w:rPr>
        <w:t>Iscrizione CCIAA</w:t>
      </w:r>
    </w:p>
    <w:p w14:paraId="050C7207" w14:textId="35B5F161" w:rsidR="00E53CBB" w:rsidRPr="00113C97" w:rsidRDefault="00E53CBB" w:rsidP="00241385">
      <w:pPr>
        <w:widowControl/>
        <w:spacing w:before="120"/>
        <w:rPr>
          <w:rFonts w:asciiTheme="minorHAnsi" w:hAnsiTheme="minorHAnsi" w:cstheme="minorHAnsi"/>
          <w:u w:val="single"/>
        </w:rPr>
      </w:pPr>
      <w:r w:rsidRPr="00113C97">
        <w:rPr>
          <w:rFonts w:asciiTheme="minorHAnsi" w:hAnsiTheme="minorHAnsi" w:cstheme="minorHAnsi"/>
          <w:u w:val="single"/>
        </w:rPr>
        <w:t>Comune CCIAA</w:t>
      </w:r>
    </w:p>
    <w:p w14:paraId="5228A4B0" w14:textId="54AE4B28" w:rsidR="00E53CBB" w:rsidRDefault="00E53CBB" w:rsidP="00241385">
      <w:pPr>
        <w:widowControl/>
        <w:spacing w:before="120"/>
        <w:rPr>
          <w:rFonts w:asciiTheme="minorHAnsi" w:hAnsiTheme="minorHAnsi" w:cstheme="minorHAnsi"/>
        </w:rPr>
      </w:pPr>
      <w:r w:rsidRPr="00113C97">
        <w:rPr>
          <w:rFonts w:asciiTheme="minorHAnsi" w:hAnsiTheme="minorHAnsi" w:cstheme="minorHAnsi"/>
          <w:u w:val="single"/>
        </w:rPr>
        <w:t>e-mail impresa</w:t>
      </w:r>
      <w:r>
        <w:rPr>
          <w:rFonts w:asciiTheme="minorHAnsi" w:hAnsiTheme="minorHAnsi" w:cstheme="minorHAnsi"/>
        </w:rPr>
        <w:t xml:space="preserve"> (non indicate la mail del consulente)</w:t>
      </w:r>
    </w:p>
    <w:p w14:paraId="324F79F8" w14:textId="1C98FE6F" w:rsidR="00F523A5" w:rsidRDefault="00F523A5" w:rsidP="00241385">
      <w:pPr>
        <w:widowControl/>
        <w:spacing w:before="120"/>
        <w:rPr>
          <w:rFonts w:asciiTheme="minorHAnsi" w:hAnsiTheme="minorHAnsi" w:cstheme="minorHAnsi"/>
        </w:rPr>
      </w:pPr>
      <w:r w:rsidRPr="00113C97">
        <w:rPr>
          <w:rFonts w:asciiTheme="minorHAnsi" w:hAnsiTheme="minorHAnsi" w:cstheme="minorHAnsi"/>
          <w:u w:val="single"/>
        </w:rPr>
        <w:t>PEC impresa</w:t>
      </w:r>
      <w:r>
        <w:rPr>
          <w:rFonts w:asciiTheme="minorHAnsi" w:hAnsiTheme="minorHAnsi" w:cstheme="minorHAnsi"/>
        </w:rPr>
        <w:t xml:space="preserve"> (non indicate la PEC del consulente)</w:t>
      </w:r>
    </w:p>
    <w:p w14:paraId="396195C8" w14:textId="451A81C8" w:rsidR="00F523A5" w:rsidRPr="00113C97" w:rsidRDefault="00EC30F3" w:rsidP="00241385">
      <w:pPr>
        <w:widowControl/>
        <w:spacing w:before="120"/>
        <w:rPr>
          <w:rFonts w:asciiTheme="minorHAnsi" w:hAnsiTheme="minorHAnsi" w:cstheme="minorHAnsi"/>
          <w:u w:val="single"/>
        </w:rPr>
      </w:pPr>
      <w:r w:rsidRPr="00113C97">
        <w:rPr>
          <w:rFonts w:asciiTheme="minorHAnsi" w:hAnsiTheme="minorHAnsi" w:cstheme="minorHAnsi"/>
          <w:u w:val="single"/>
        </w:rPr>
        <w:t>Recapito cellulare</w:t>
      </w:r>
    </w:p>
    <w:p w14:paraId="63509058" w14:textId="77777777" w:rsidR="00EC30F3" w:rsidRDefault="00EC30F3" w:rsidP="00125DD6">
      <w:pPr>
        <w:widowControl/>
        <w:spacing w:before="120"/>
        <w:jc w:val="both"/>
        <w:rPr>
          <w:rFonts w:ascii="CIDFont+F1" w:hAnsi="CIDFont+F1" w:cs="CIDFont+F1"/>
        </w:rPr>
      </w:pPr>
      <w:r w:rsidRPr="00113C97">
        <w:rPr>
          <w:rFonts w:asciiTheme="minorHAnsi" w:hAnsiTheme="minorHAnsi" w:cstheme="minorHAnsi"/>
          <w:u w:val="single"/>
        </w:rPr>
        <w:t xml:space="preserve">Codice </w:t>
      </w:r>
      <w:proofErr w:type="spellStart"/>
      <w:r w:rsidRPr="00113C97">
        <w:rPr>
          <w:rFonts w:asciiTheme="minorHAnsi" w:hAnsiTheme="minorHAnsi" w:cstheme="minorHAnsi"/>
          <w:u w:val="single"/>
        </w:rPr>
        <w:t>Ateco</w:t>
      </w:r>
      <w:proofErr w:type="spellEnd"/>
      <w:r>
        <w:rPr>
          <w:rFonts w:asciiTheme="minorHAnsi" w:hAnsiTheme="minorHAnsi" w:cstheme="minorHAnsi"/>
        </w:rPr>
        <w:t xml:space="preserve"> (</w:t>
      </w:r>
      <w:r>
        <w:rPr>
          <w:rFonts w:ascii="CIDFont+F1" w:hAnsi="CIDFont+F1" w:cs="CIDFont+F1"/>
        </w:rPr>
        <w:t>il codice ATECO deve essere indicato completo delle sei cifre separate da un</w:t>
      </w:r>
    </w:p>
    <w:p w14:paraId="67D50213" w14:textId="7E73EA72" w:rsidR="00EC30F3" w:rsidRDefault="00EC30F3" w:rsidP="00EC30F3">
      <w:pPr>
        <w:widowControl/>
        <w:jc w:val="both"/>
        <w:rPr>
          <w:rFonts w:ascii="CIDFont+F1" w:hAnsi="CIDFont+F1" w:cs="CIDFont+F1"/>
        </w:rPr>
      </w:pPr>
      <w:r>
        <w:rPr>
          <w:rFonts w:ascii="CIDFont+F1" w:hAnsi="CIDFont+F1" w:cs="CIDFont+F1"/>
        </w:rPr>
        <w:t xml:space="preserve"> </w:t>
      </w:r>
      <w:r>
        <w:rPr>
          <w:rFonts w:ascii="CIDFont+F1" w:hAnsi="CIDFont+F1" w:cs="CIDFont+F1"/>
        </w:rPr>
        <w:tab/>
      </w:r>
      <w:r>
        <w:rPr>
          <w:rFonts w:ascii="CIDFont+F1" w:hAnsi="CIDFont+F1" w:cs="CIDFont+F1"/>
        </w:rPr>
        <w:tab/>
        <w:t>punto, ad esempio: 08.10.02)</w:t>
      </w:r>
    </w:p>
    <w:p w14:paraId="5E322039" w14:textId="5C56BBD0" w:rsidR="007061B5" w:rsidRDefault="007061B5" w:rsidP="007061B5">
      <w:pPr>
        <w:widowControl/>
        <w:spacing w:before="120"/>
        <w:jc w:val="both"/>
        <w:rPr>
          <w:rFonts w:asciiTheme="minorHAnsi" w:hAnsiTheme="minorHAnsi" w:cstheme="minorHAnsi"/>
        </w:rPr>
      </w:pPr>
      <w:r w:rsidRPr="00113C97">
        <w:rPr>
          <w:rFonts w:ascii="CIDFont+F1" w:hAnsi="CIDFont+F1" w:cs="CIDFont+F1"/>
          <w:u w:val="single"/>
        </w:rPr>
        <w:t xml:space="preserve">Descrizione </w:t>
      </w:r>
      <w:proofErr w:type="spellStart"/>
      <w:r w:rsidRPr="00113C97">
        <w:rPr>
          <w:rFonts w:ascii="CIDFont+F1" w:hAnsi="CIDFont+F1" w:cs="CIDFont+F1"/>
          <w:u w:val="single"/>
        </w:rPr>
        <w:t>Ateco</w:t>
      </w:r>
      <w:proofErr w:type="spellEnd"/>
      <w:r>
        <w:rPr>
          <w:rFonts w:ascii="CIDFont+F1" w:hAnsi="CIDFont+F1" w:cs="CIDFont+F1"/>
        </w:rPr>
        <w:t xml:space="preserve"> (attività prevalente)</w:t>
      </w:r>
    </w:p>
    <w:p w14:paraId="3C392A5F" w14:textId="71C4492B" w:rsidR="006F4FC7" w:rsidRDefault="006F4FC7" w:rsidP="006F4FC7">
      <w:pPr>
        <w:widowControl/>
        <w:spacing w:before="120"/>
        <w:jc w:val="both"/>
        <w:rPr>
          <w:rFonts w:ascii="CIDFont+F1" w:hAnsi="CIDFont+F1" w:cs="CIDFont+F1"/>
        </w:rPr>
      </w:pPr>
      <w:r w:rsidRPr="00113C97">
        <w:rPr>
          <w:rFonts w:asciiTheme="minorHAnsi" w:hAnsiTheme="minorHAnsi" w:cstheme="minorHAnsi"/>
          <w:u w:val="single"/>
        </w:rPr>
        <w:t>IBAN</w:t>
      </w:r>
      <w:r>
        <w:rPr>
          <w:rFonts w:asciiTheme="minorHAnsi" w:hAnsiTheme="minorHAnsi" w:cstheme="minorHAnsi"/>
        </w:rPr>
        <w:t xml:space="preserve"> </w:t>
      </w:r>
      <w:r>
        <w:rPr>
          <w:rFonts w:asciiTheme="minorHAnsi" w:hAnsiTheme="minorHAnsi" w:cstheme="minorHAnsi"/>
        </w:rPr>
        <w:tab/>
        <w:t>(</w:t>
      </w:r>
      <w:r>
        <w:rPr>
          <w:rFonts w:ascii="CIDFont+F1" w:hAnsi="CIDFont+F1" w:cs="CIDFont+F1"/>
        </w:rPr>
        <w:t xml:space="preserve">il codice IBAN deve essere indicato per intero includendo tutti i 27 caratteri </w:t>
      </w:r>
    </w:p>
    <w:p w14:paraId="6A5822B3" w14:textId="37E08ACA" w:rsidR="00B83C8E" w:rsidRDefault="006F4FC7" w:rsidP="00E243B9">
      <w:pPr>
        <w:widowControl/>
        <w:ind w:firstLine="720"/>
        <w:jc w:val="both"/>
        <w:rPr>
          <w:rFonts w:asciiTheme="minorHAnsi" w:hAnsiTheme="minorHAnsi" w:cstheme="minorHAnsi"/>
        </w:rPr>
      </w:pPr>
      <w:r>
        <w:rPr>
          <w:rFonts w:ascii="CIDFont+F1" w:hAnsi="CIDFont+F1" w:cs="CIDFont+F1"/>
        </w:rPr>
        <w:t>alfanumerici)</w:t>
      </w:r>
    </w:p>
    <w:p w14:paraId="4E62F6AB" w14:textId="4ACD6EFA" w:rsidR="00B83C8E" w:rsidRPr="00113C97" w:rsidRDefault="00C94918" w:rsidP="00241385">
      <w:pPr>
        <w:widowControl/>
        <w:spacing w:before="120"/>
        <w:rPr>
          <w:rFonts w:asciiTheme="minorHAnsi" w:hAnsiTheme="minorHAnsi" w:cstheme="minorHAnsi"/>
          <w:u w:val="single"/>
        </w:rPr>
      </w:pPr>
      <w:r w:rsidRPr="00113C97">
        <w:rPr>
          <w:rFonts w:asciiTheme="minorHAnsi" w:hAnsiTheme="minorHAnsi" w:cstheme="minorHAnsi"/>
          <w:u w:val="single"/>
        </w:rPr>
        <w:t>ABI</w:t>
      </w:r>
    </w:p>
    <w:p w14:paraId="6CE56685" w14:textId="386A5835" w:rsidR="00C94918" w:rsidRPr="00113C97" w:rsidRDefault="00C94918" w:rsidP="00241385">
      <w:pPr>
        <w:widowControl/>
        <w:spacing w:before="120"/>
        <w:rPr>
          <w:rFonts w:asciiTheme="minorHAnsi" w:hAnsiTheme="minorHAnsi" w:cstheme="minorHAnsi"/>
          <w:u w:val="single"/>
        </w:rPr>
      </w:pPr>
      <w:r w:rsidRPr="00113C97">
        <w:rPr>
          <w:rFonts w:asciiTheme="minorHAnsi" w:hAnsiTheme="minorHAnsi" w:cstheme="minorHAnsi"/>
          <w:u w:val="single"/>
        </w:rPr>
        <w:t>CAB</w:t>
      </w:r>
    </w:p>
    <w:p w14:paraId="7A54AE22" w14:textId="76B8077D" w:rsidR="00C94918" w:rsidRDefault="00C94918" w:rsidP="00241385">
      <w:pPr>
        <w:widowControl/>
        <w:spacing w:before="120"/>
        <w:rPr>
          <w:rFonts w:asciiTheme="minorHAnsi" w:hAnsiTheme="minorHAnsi" w:cstheme="minorHAnsi"/>
        </w:rPr>
      </w:pPr>
      <w:r w:rsidRPr="00113C97">
        <w:rPr>
          <w:rFonts w:asciiTheme="minorHAnsi" w:hAnsiTheme="minorHAnsi" w:cstheme="minorHAnsi"/>
          <w:u w:val="single"/>
        </w:rPr>
        <w:t>C/C</w:t>
      </w:r>
    </w:p>
    <w:p w14:paraId="7478306C" w14:textId="77777777" w:rsidR="00C94918" w:rsidRPr="00664E66" w:rsidRDefault="00C94918" w:rsidP="00241385">
      <w:pPr>
        <w:widowControl/>
        <w:spacing w:before="120"/>
        <w:rPr>
          <w:rFonts w:asciiTheme="minorHAnsi" w:hAnsiTheme="minorHAnsi" w:cstheme="minorHAnsi"/>
        </w:rPr>
      </w:pPr>
    </w:p>
    <w:p w14:paraId="12164454" w14:textId="77777777" w:rsidR="004135F7" w:rsidRDefault="004135F7" w:rsidP="00C94918">
      <w:pPr>
        <w:widowControl/>
        <w:suppressAutoHyphens/>
        <w:autoSpaceDE/>
        <w:autoSpaceDN/>
        <w:adjustRightInd/>
        <w:spacing w:before="120"/>
        <w:jc w:val="center"/>
        <w:rPr>
          <w:rFonts w:asciiTheme="minorHAnsi" w:hAnsiTheme="minorHAnsi" w:cstheme="minorHAnsi"/>
          <w:b/>
          <w:bCs/>
        </w:rPr>
      </w:pPr>
    </w:p>
    <w:p w14:paraId="17A7F4F8" w14:textId="292F2E77" w:rsidR="00664E66" w:rsidRDefault="00C94918" w:rsidP="00C94918">
      <w:pPr>
        <w:widowControl/>
        <w:suppressAutoHyphens/>
        <w:autoSpaceDE/>
        <w:autoSpaceDN/>
        <w:adjustRightInd/>
        <w:spacing w:before="120"/>
        <w:jc w:val="center"/>
        <w:rPr>
          <w:rFonts w:asciiTheme="minorHAnsi" w:hAnsiTheme="minorHAnsi" w:cstheme="minorHAnsi"/>
          <w:b/>
          <w:bCs/>
        </w:rPr>
      </w:pPr>
      <w:r w:rsidRPr="00C94918">
        <w:rPr>
          <w:rFonts w:asciiTheme="minorHAnsi" w:hAnsiTheme="minorHAnsi" w:cstheme="minorHAnsi"/>
          <w:b/>
          <w:bCs/>
        </w:rPr>
        <w:lastRenderedPageBreak/>
        <w:t>DATI DEL LEGALE RAPPRESENTANTE O TITOLARE DI DITTA INDIVIDUALE</w:t>
      </w:r>
    </w:p>
    <w:p w14:paraId="44761DC5" w14:textId="39854AAF" w:rsidR="00376C21"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Nome</w:t>
      </w:r>
    </w:p>
    <w:p w14:paraId="0D21ACE8" w14:textId="0F17FF2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Cognome</w:t>
      </w:r>
    </w:p>
    <w:p w14:paraId="0502B195" w14:textId="132C4D11"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Codice fiscale</w:t>
      </w:r>
    </w:p>
    <w:p w14:paraId="68CDAEC9" w14:textId="69C1E402"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Data di nascita</w:t>
      </w:r>
    </w:p>
    <w:p w14:paraId="2FBE0016" w14:textId="5E8487B0"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Provincia di nascita</w:t>
      </w:r>
    </w:p>
    <w:p w14:paraId="154DED4A" w14:textId="0174BE9D"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Provincia di residenza</w:t>
      </w:r>
    </w:p>
    <w:p w14:paraId="6C3131A7" w14:textId="77777777" w:rsidR="00C94918" w:rsidRDefault="00C94918" w:rsidP="00C94918">
      <w:pPr>
        <w:widowControl/>
        <w:spacing w:before="120"/>
        <w:jc w:val="both"/>
        <w:rPr>
          <w:rFonts w:asciiTheme="minorHAnsi" w:hAnsiTheme="minorHAnsi" w:cstheme="minorHAnsi"/>
        </w:rPr>
      </w:pPr>
    </w:p>
    <w:p w14:paraId="4D4A7096" w14:textId="000A46D4"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 xml:space="preserve">SEDE </w:t>
      </w:r>
      <w:r w:rsidRPr="00C94918">
        <w:rPr>
          <w:rFonts w:asciiTheme="minorHAnsi" w:hAnsiTheme="minorHAnsi" w:cstheme="minorHAnsi"/>
          <w:b/>
          <w:bCs/>
        </w:rPr>
        <w:t>LEGALE</w:t>
      </w:r>
    </w:p>
    <w:p w14:paraId="6C5A8216" w14:textId="55A1003F"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Indirizzo sede legale</w:t>
      </w:r>
    </w:p>
    <w:p w14:paraId="5C6C934C" w14:textId="369E0BF2"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Nazione</w:t>
      </w:r>
    </w:p>
    <w:p w14:paraId="0B094F5A" w14:textId="59DBF004"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Regione</w:t>
      </w:r>
    </w:p>
    <w:p w14:paraId="6B9BC989" w14:textId="3D2B665A"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Provincia</w:t>
      </w:r>
    </w:p>
    <w:p w14:paraId="04A1926F" w14:textId="1A2583A4" w:rsidR="00C94918" w:rsidRDefault="00C94918" w:rsidP="00B84BD8">
      <w:pPr>
        <w:widowControl/>
        <w:jc w:val="both"/>
        <w:rPr>
          <w:rFonts w:asciiTheme="minorHAnsi" w:hAnsiTheme="minorHAnsi" w:cstheme="minorHAnsi"/>
        </w:rPr>
      </w:pPr>
      <w:r w:rsidRPr="00B84BD8">
        <w:rPr>
          <w:rFonts w:asciiTheme="minorHAnsi" w:hAnsiTheme="minorHAnsi" w:cstheme="minorHAnsi"/>
          <w:u w:val="single"/>
        </w:rPr>
        <w:t>Comune</w:t>
      </w:r>
    </w:p>
    <w:p w14:paraId="760F539A" w14:textId="5426C183" w:rsidR="00C94918" w:rsidRDefault="00C94918" w:rsidP="00B84BD8">
      <w:pPr>
        <w:widowControl/>
        <w:jc w:val="both"/>
        <w:rPr>
          <w:rFonts w:asciiTheme="minorHAnsi" w:hAnsiTheme="minorHAnsi" w:cstheme="minorHAnsi"/>
        </w:rPr>
      </w:pPr>
      <w:r w:rsidRPr="00B84BD8">
        <w:rPr>
          <w:rFonts w:asciiTheme="minorHAnsi" w:hAnsiTheme="minorHAnsi" w:cstheme="minorHAnsi"/>
          <w:u w:val="single"/>
        </w:rPr>
        <w:t>Cap</w:t>
      </w:r>
      <w:r w:rsidR="00DA6A89">
        <w:rPr>
          <w:rFonts w:asciiTheme="minorHAnsi" w:hAnsiTheme="minorHAnsi" w:cstheme="minorHAnsi"/>
        </w:rPr>
        <w:t xml:space="preserve"> (il </w:t>
      </w:r>
      <w:proofErr w:type="spellStart"/>
      <w:r w:rsidR="00DA6A89">
        <w:rPr>
          <w:rFonts w:asciiTheme="minorHAnsi" w:hAnsiTheme="minorHAnsi" w:cstheme="minorHAnsi"/>
        </w:rPr>
        <w:t>cap</w:t>
      </w:r>
      <w:proofErr w:type="spellEnd"/>
      <w:r w:rsidR="00DA6A89">
        <w:rPr>
          <w:rFonts w:asciiTheme="minorHAnsi" w:hAnsiTheme="minorHAnsi" w:cstheme="minorHAnsi"/>
        </w:rPr>
        <w:t xml:space="preserve"> dev’essere di 5 cifre e scritto senza spazi, ad esempio: 65122)</w:t>
      </w:r>
    </w:p>
    <w:p w14:paraId="567CE46B" w14:textId="77777777" w:rsidR="00C94918" w:rsidRDefault="00C94918" w:rsidP="00C94918">
      <w:pPr>
        <w:widowControl/>
        <w:spacing w:before="120"/>
        <w:jc w:val="both"/>
        <w:rPr>
          <w:rFonts w:asciiTheme="minorHAnsi" w:hAnsiTheme="minorHAnsi" w:cstheme="minorHAnsi"/>
        </w:rPr>
      </w:pPr>
    </w:p>
    <w:p w14:paraId="42DAE66C" w14:textId="4FD38919"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SEDE OPERATIVA</w:t>
      </w:r>
    </w:p>
    <w:p w14:paraId="62C68DB5"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Indirizzo sede legale</w:t>
      </w:r>
    </w:p>
    <w:p w14:paraId="763735BD"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Nazione</w:t>
      </w:r>
    </w:p>
    <w:p w14:paraId="3F157D76"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Regione</w:t>
      </w:r>
    </w:p>
    <w:p w14:paraId="367ADDA0"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Provincia</w:t>
      </w:r>
    </w:p>
    <w:p w14:paraId="22952116"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Comune</w:t>
      </w:r>
    </w:p>
    <w:p w14:paraId="4E231A4A" w14:textId="1E574237" w:rsidR="00C94918" w:rsidRDefault="00C94918" w:rsidP="00B84BD8">
      <w:pPr>
        <w:widowControl/>
        <w:jc w:val="both"/>
        <w:rPr>
          <w:rFonts w:asciiTheme="minorHAnsi" w:hAnsiTheme="minorHAnsi" w:cstheme="minorHAnsi"/>
        </w:rPr>
      </w:pPr>
      <w:r w:rsidRPr="00B84BD8">
        <w:rPr>
          <w:rFonts w:asciiTheme="minorHAnsi" w:hAnsiTheme="minorHAnsi" w:cstheme="minorHAnsi"/>
          <w:u w:val="single"/>
        </w:rPr>
        <w:t>Cap</w:t>
      </w:r>
      <w:r w:rsidR="00DA6A89">
        <w:rPr>
          <w:rFonts w:asciiTheme="minorHAnsi" w:hAnsiTheme="minorHAnsi" w:cstheme="minorHAnsi"/>
        </w:rPr>
        <w:t xml:space="preserve"> (il </w:t>
      </w:r>
      <w:proofErr w:type="spellStart"/>
      <w:r w:rsidR="00DA6A89">
        <w:rPr>
          <w:rFonts w:asciiTheme="minorHAnsi" w:hAnsiTheme="minorHAnsi" w:cstheme="minorHAnsi"/>
        </w:rPr>
        <w:t>cap</w:t>
      </w:r>
      <w:proofErr w:type="spellEnd"/>
      <w:r w:rsidR="00DA6A89">
        <w:rPr>
          <w:rFonts w:asciiTheme="minorHAnsi" w:hAnsiTheme="minorHAnsi" w:cstheme="minorHAnsi"/>
        </w:rPr>
        <w:t xml:space="preserve"> dev’essere di 5 cifre e scritto senza spazi, ad esempio: 65122)</w:t>
      </w:r>
    </w:p>
    <w:p w14:paraId="387F0B5F" w14:textId="77777777" w:rsidR="00C94918" w:rsidRDefault="00C94918" w:rsidP="00C94918">
      <w:pPr>
        <w:widowControl/>
        <w:spacing w:before="120"/>
        <w:jc w:val="both"/>
        <w:rPr>
          <w:rFonts w:asciiTheme="minorHAnsi" w:hAnsiTheme="minorHAnsi" w:cstheme="minorHAnsi"/>
        </w:rPr>
      </w:pPr>
    </w:p>
    <w:p w14:paraId="52C6A9E1" w14:textId="39DFF686"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IMPRESE CONTROLLATE (EVENTUALI)</w:t>
      </w:r>
    </w:p>
    <w:p w14:paraId="24649CAA" w14:textId="4D78C66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Ragione sociale</w:t>
      </w:r>
    </w:p>
    <w:p w14:paraId="2E2BAC6B" w14:textId="6277EE3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 xml:space="preserve">Partita IVA </w:t>
      </w:r>
    </w:p>
    <w:p w14:paraId="75E7CB22" w14:textId="3BC0BA93" w:rsidR="00C94918" w:rsidRDefault="00C94918" w:rsidP="00B84BD8">
      <w:pPr>
        <w:tabs>
          <w:tab w:val="left" w:pos="1740"/>
        </w:tabs>
        <w:jc w:val="both"/>
        <w:rPr>
          <w:rFonts w:asciiTheme="minorHAnsi" w:hAnsiTheme="minorHAnsi" w:cstheme="minorHAnsi"/>
        </w:rPr>
      </w:pPr>
      <w:r w:rsidRPr="00B84BD8">
        <w:rPr>
          <w:rFonts w:asciiTheme="minorHAnsi" w:hAnsiTheme="minorHAnsi" w:cstheme="minorHAnsi"/>
          <w:u w:val="single"/>
        </w:rPr>
        <w:t>Codice Fiscale</w:t>
      </w:r>
    </w:p>
    <w:p w14:paraId="6BF690B3" w14:textId="77777777" w:rsidR="00C94918" w:rsidRDefault="00C94918" w:rsidP="00C94918">
      <w:pPr>
        <w:tabs>
          <w:tab w:val="left" w:pos="1740"/>
        </w:tabs>
        <w:rPr>
          <w:rFonts w:asciiTheme="minorHAnsi" w:hAnsiTheme="minorHAnsi" w:cstheme="minorHAnsi"/>
        </w:rPr>
      </w:pPr>
    </w:p>
    <w:p w14:paraId="312FB5D4" w14:textId="77777777" w:rsidR="00C94918" w:rsidRDefault="00C94918" w:rsidP="00C94918">
      <w:pPr>
        <w:tabs>
          <w:tab w:val="left" w:pos="1740"/>
        </w:tabs>
        <w:rPr>
          <w:rFonts w:asciiTheme="minorHAnsi" w:hAnsiTheme="minorHAnsi" w:cstheme="minorHAnsi"/>
        </w:rPr>
      </w:pPr>
    </w:p>
    <w:p w14:paraId="765A3C2D" w14:textId="03BD667A"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IMPRESE CONTROLLANTI (EVENTUALI)</w:t>
      </w:r>
    </w:p>
    <w:p w14:paraId="7EC389A6" w14:textId="77777777" w:rsidR="00C94918" w:rsidRPr="002606C0" w:rsidRDefault="00C94918" w:rsidP="00B84BD8">
      <w:pPr>
        <w:widowControl/>
        <w:jc w:val="both"/>
        <w:rPr>
          <w:rFonts w:asciiTheme="minorHAnsi" w:hAnsiTheme="minorHAnsi" w:cstheme="minorHAnsi"/>
          <w:u w:val="single"/>
        </w:rPr>
      </w:pPr>
      <w:r w:rsidRPr="002606C0">
        <w:rPr>
          <w:rFonts w:asciiTheme="minorHAnsi" w:hAnsiTheme="minorHAnsi" w:cstheme="minorHAnsi"/>
          <w:u w:val="single"/>
        </w:rPr>
        <w:t>Ragione sociale</w:t>
      </w:r>
    </w:p>
    <w:p w14:paraId="2E849686" w14:textId="77777777" w:rsidR="00C94918" w:rsidRPr="002606C0" w:rsidRDefault="00C94918" w:rsidP="00B84BD8">
      <w:pPr>
        <w:widowControl/>
        <w:jc w:val="both"/>
        <w:rPr>
          <w:rFonts w:asciiTheme="minorHAnsi" w:hAnsiTheme="minorHAnsi" w:cstheme="minorHAnsi"/>
          <w:u w:val="single"/>
        </w:rPr>
      </w:pPr>
      <w:r w:rsidRPr="002606C0">
        <w:rPr>
          <w:rFonts w:asciiTheme="minorHAnsi" w:hAnsiTheme="minorHAnsi" w:cstheme="minorHAnsi"/>
          <w:u w:val="single"/>
        </w:rPr>
        <w:t xml:space="preserve">Partita IVA </w:t>
      </w:r>
    </w:p>
    <w:p w14:paraId="2F8F57D7" w14:textId="77777777" w:rsidR="00C94918" w:rsidRDefault="00C94918" w:rsidP="00B84BD8">
      <w:pPr>
        <w:tabs>
          <w:tab w:val="left" w:pos="1740"/>
        </w:tabs>
        <w:jc w:val="both"/>
        <w:rPr>
          <w:rFonts w:asciiTheme="minorHAnsi" w:hAnsiTheme="minorHAnsi" w:cstheme="minorHAnsi"/>
        </w:rPr>
      </w:pPr>
      <w:r w:rsidRPr="002606C0">
        <w:rPr>
          <w:rFonts w:asciiTheme="minorHAnsi" w:hAnsiTheme="minorHAnsi" w:cstheme="minorHAnsi"/>
          <w:u w:val="single"/>
        </w:rPr>
        <w:t>Codice Fiscale</w:t>
      </w:r>
    </w:p>
    <w:p w14:paraId="29299FAF" w14:textId="77777777" w:rsidR="00C94918" w:rsidRDefault="00C94918" w:rsidP="00C94918">
      <w:pPr>
        <w:tabs>
          <w:tab w:val="left" w:pos="1740"/>
        </w:tabs>
        <w:rPr>
          <w:rFonts w:asciiTheme="minorHAnsi" w:hAnsiTheme="minorHAnsi" w:cstheme="minorHAnsi"/>
        </w:rPr>
      </w:pPr>
    </w:p>
    <w:p w14:paraId="7B0A1072" w14:textId="5DDB4E93" w:rsidR="00C94918" w:rsidRPr="00C94918" w:rsidRDefault="00C94918" w:rsidP="00C94918">
      <w:pPr>
        <w:widowControl/>
        <w:spacing w:before="120"/>
        <w:jc w:val="center"/>
        <w:rPr>
          <w:rFonts w:asciiTheme="minorHAnsi" w:hAnsiTheme="minorHAnsi" w:cstheme="minorHAnsi"/>
          <w:b/>
          <w:bCs/>
        </w:rPr>
      </w:pPr>
      <w:r w:rsidRPr="00C94918">
        <w:rPr>
          <w:rFonts w:asciiTheme="minorHAnsi" w:hAnsiTheme="minorHAnsi" w:cstheme="minorHAnsi"/>
          <w:b/>
          <w:bCs/>
        </w:rPr>
        <w:t>DATI RESPONSABILE OPERATIVO DEL PROGETTO</w:t>
      </w:r>
    </w:p>
    <w:p w14:paraId="61E17302" w14:textId="77777777" w:rsidR="00C94918" w:rsidRDefault="00C94918" w:rsidP="00C94918">
      <w:pPr>
        <w:tabs>
          <w:tab w:val="left" w:pos="1740"/>
        </w:tabs>
        <w:rPr>
          <w:rFonts w:asciiTheme="minorHAnsi" w:hAnsiTheme="minorHAnsi" w:cstheme="minorHAnsi"/>
        </w:rPr>
      </w:pPr>
    </w:p>
    <w:p w14:paraId="7CE4B4EB" w14:textId="69A3166A" w:rsidR="00C94918" w:rsidRPr="002606C0" w:rsidRDefault="00C94918" w:rsidP="00C94918">
      <w:pPr>
        <w:tabs>
          <w:tab w:val="left" w:pos="1740"/>
        </w:tabs>
        <w:rPr>
          <w:rFonts w:asciiTheme="minorHAnsi" w:hAnsiTheme="minorHAnsi" w:cstheme="minorHAnsi"/>
          <w:u w:val="single"/>
        </w:rPr>
      </w:pPr>
      <w:r w:rsidRPr="002606C0">
        <w:rPr>
          <w:rFonts w:asciiTheme="minorHAnsi" w:hAnsiTheme="minorHAnsi" w:cstheme="minorHAnsi"/>
          <w:u w:val="single"/>
        </w:rPr>
        <w:t>Nome</w:t>
      </w:r>
    </w:p>
    <w:p w14:paraId="7F8B02A6" w14:textId="49A7ECAA" w:rsidR="00C94918" w:rsidRPr="002606C0" w:rsidRDefault="00C94918" w:rsidP="00C94918">
      <w:pPr>
        <w:tabs>
          <w:tab w:val="left" w:pos="1740"/>
        </w:tabs>
        <w:rPr>
          <w:rFonts w:asciiTheme="minorHAnsi" w:hAnsiTheme="minorHAnsi" w:cstheme="minorHAnsi"/>
          <w:u w:val="single"/>
        </w:rPr>
      </w:pPr>
      <w:r w:rsidRPr="002606C0">
        <w:rPr>
          <w:rFonts w:asciiTheme="minorHAnsi" w:hAnsiTheme="minorHAnsi" w:cstheme="minorHAnsi"/>
          <w:u w:val="single"/>
        </w:rPr>
        <w:t>Cognome</w:t>
      </w:r>
    </w:p>
    <w:p w14:paraId="0B6A8744" w14:textId="6718B36F" w:rsidR="00C94918" w:rsidRPr="002606C0" w:rsidRDefault="00C94918" w:rsidP="00C94918">
      <w:pPr>
        <w:tabs>
          <w:tab w:val="left" w:pos="1740"/>
        </w:tabs>
        <w:rPr>
          <w:rFonts w:asciiTheme="minorHAnsi" w:hAnsiTheme="minorHAnsi" w:cstheme="minorHAnsi"/>
          <w:u w:val="single"/>
        </w:rPr>
      </w:pPr>
      <w:r w:rsidRPr="002606C0">
        <w:rPr>
          <w:rFonts w:asciiTheme="minorHAnsi" w:hAnsiTheme="minorHAnsi" w:cstheme="minorHAnsi"/>
          <w:u w:val="single"/>
        </w:rPr>
        <w:t>Codice Fiscale</w:t>
      </w:r>
    </w:p>
    <w:p w14:paraId="1254F892" w14:textId="023CF58C" w:rsidR="00C94918" w:rsidRPr="002606C0" w:rsidRDefault="00C94918" w:rsidP="00C94918">
      <w:pPr>
        <w:tabs>
          <w:tab w:val="left" w:pos="1740"/>
        </w:tabs>
        <w:rPr>
          <w:rFonts w:asciiTheme="minorHAnsi" w:hAnsiTheme="minorHAnsi" w:cstheme="minorHAnsi"/>
          <w:u w:val="single"/>
        </w:rPr>
      </w:pPr>
      <w:r w:rsidRPr="002606C0">
        <w:rPr>
          <w:rFonts w:asciiTheme="minorHAnsi" w:hAnsiTheme="minorHAnsi" w:cstheme="minorHAnsi"/>
          <w:u w:val="single"/>
        </w:rPr>
        <w:t>Indirizzo mail</w:t>
      </w:r>
    </w:p>
    <w:p w14:paraId="03464F2A" w14:textId="3ED23830" w:rsidR="00C94918" w:rsidRPr="00C94918" w:rsidRDefault="00C94918" w:rsidP="00C94918">
      <w:pPr>
        <w:tabs>
          <w:tab w:val="left" w:pos="1740"/>
        </w:tabs>
        <w:rPr>
          <w:rFonts w:asciiTheme="minorHAnsi" w:hAnsiTheme="minorHAnsi" w:cstheme="minorHAnsi"/>
        </w:rPr>
      </w:pPr>
      <w:r w:rsidRPr="002606C0">
        <w:rPr>
          <w:rFonts w:asciiTheme="minorHAnsi" w:hAnsiTheme="minorHAnsi" w:cstheme="minorHAnsi"/>
          <w:u w:val="single"/>
        </w:rPr>
        <w:t>Recapito cellulare</w:t>
      </w:r>
    </w:p>
    <w:sectPr w:rsidR="00C94918" w:rsidRPr="00C94918" w:rsidSect="00AB4369">
      <w:headerReference w:type="default" r:id="rId17"/>
      <w:footerReference w:type="default" r:id="rId18"/>
      <w:pgSz w:w="11899" w:h="16838" w:code="9"/>
      <w:pgMar w:top="1135" w:right="1219" w:bottom="1134" w:left="1440" w:header="567" w:footer="340" w:gutter="0"/>
      <w:cols w:space="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05320" w14:textId="77777777" w:rsidR="009B5652" w:rsidRDefault="009B5652">
      <w:r>
        <w:separator/>
      </w:r>
    </w:p>
  </w:endnote>
  <w:endnote w:type="continuationSeparator" w:id="0">
    <w:p w14:paraId="343C5A12" w14:textId="77777777" w:rsidR="009B5652" w:rsidRDefault="009B5652">
      <w:r>
        <w:continuationSeparator/>
      </w:r>
    </w:p>
  </w:endnote>
  <w:endnote w:type="continuationNotice" w:id="1">
    <w:p w14:paraId="72DD0942" w14:textId="77777777" w:rsidR="009B5652" w:rsidRDefault="009B56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MS Gothic"/>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EUAlbertina-Regu">
    <w:altName w:val="Cambria"/>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imbus Sans L">
    <w:charset w:val="01"/>
    <w:family w:val="roman"/>
    <w:pitch w:val="variable"/>
  </w:font>
  <w:font w:name="Tahoma">
    <w:panose1 w:val="020B0604030504040204"/>
    <w:charset w:val="00"/>
    <w:family w:val="swiss"/>
    <w:pitch w:val="variable"/>
    <w:sig w:usb0="E1002EFF" w:usb1="C000605B" w:usb2="00000029" w:usb3="00000000" w:csb0="000101FF" w:csb1="00000000"/>
  </w:font>
  <w:font w:name="Futura Bk BT">
    <w:altName w:val="Century Gothic"/>
    <w:charset w:val="01"/>
    <w:family w:val="roman"/>
    <w:pitch w:val="variable"/>
  </w:font>
  <w:font w:name="Courier PS">
    <w:charset w:val="00"/>
    <w:family w:val="roman"/>
    <w:pitch w:val="variable"/>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DFAHelvetica">
    <w:altName w:val="Calibri"/>
    <w:panose1 w:val="00000000000000000000"/>
    <w:charset w:val="00"/>
    <w:family w:val="swiss"/>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107CF" w14:textId="1789B07F" w:rsidR="00322C96" w:rsidRPr="00305CA1" w:rsidRDefault="00322C96" w:rsidP="00A87F3D">
    <w:pPr>
      <w:pStyle w:val="Pidipagina"/>
      <w:pBdr>
        <w:top w:val="single" w:sz="4" w:space="1" w:color="A5A5A5"/>
      </w:pBdr>
      <w:rPr>
        <w:rFonts w:ascii="Calibri" w:hAnsi="Calibri" w:cs="Calibri"/>
        <w:smallCaps/>
        <w:sz w:val="18"/>
        <w:szCs w:val="18"/>
      </w:rPr>
    </w:pPr>
    <w:r w:rsidRPr="00305CA1">
      <w:rPr>
        <w:rFonts w:ascii="Calibri" w:hAnsi="Calibri" w:cs="Calibri"/>
        <w:smallCaps/>
        <w:sz w:val="18"/>
        <w:szCs w:val="18"/>
      </w:rPr>
      <w:t>P</w:t>
    </w:r>
    <w:r w:rsidR="00355F7F">
      <w:rPr>
        <w:rFonts w:ascii="Calibri" w:hAnsi="Calibri" w:cs="Calibri"/>
        <w:smallCaps/>
        <w:sz w:val="18"/>
        <w:szCs w:val="18"/>
      </w:rPr>
      <w:t>R ABRUZZO</w:t>
    </w:r>
    <w:r w:rsidRPr="00305CA1">
      <w:rPr>
        <w:rFonts w:ascii="Calibri" w:hAnsi="Calibri" w:cs="Calibri"/>
        <w:smallCaps/>
        <w:sz w:val="18"/>
        <w:szCs w:val="18"/>
      </w:rPr>
      <w:t xml:space="preserve"> </w:t>
    </w:r>
    <w:r w:rsidR="00CB02A1">
      <w:rPr>
        <w:rFonts w:ascii="Calibri" w:hAnsi="Calibri" w:cs="Calibri"/>
        <w:smallCaps/>
        <w:sz w:val="18"/>
        <w:szCs w:val="18"/>
      </w:rPr>
      <w:t>FSE+</w:t>
    </w:r>
    <w:r w:rsidRPr="00305CA1">
      <w:rPr>
        <w:rFonts w:ascii="Calibri" w:hAnsi="Calibri" w:cs="Calibri"/>
        <w:smallCaps/>
        <w:sz w:val="18"/>
        <w:szCs w:val="18"/>
      </w:rPr>
      <w:t xml:space="preserve"> 20</w:t>
    </w:r>
    <w:r w:rsidR="009C7EFE">
      <w:rPr>
        <w:rFonts w:ascii="Calibri" w:hAnsi="Calibri" w:cs="Calibri"/>
        <w:smallCaps/>
        <w:sz w:val="18"/>
        <w:szCs w:val="18"/>
      </w:rPr>
      <w:t>21</w:t>
    </w:r>
    <w:r w:rsidRPr="00305CA1">
      <w:rPr>
        <w:rFonts w:ascii="Calibri" w:hAnsi="Calibri" w:cs="Calibri"/>
        <w:smallCaps/>
        <w:sz w:val="18"/>
        <w:szCs w:val="18"/>
      </w:rPr>
      <w:t>-202</w:t>
    </w:r>
    <w:r w:rsidR="009C7EFE">
      <w:rPr>
        <w:rFonts w:ascii="Calibri" w:hAnsi="Calibri" w:cs="Calibri"/>
        <w:smallCaps/>
        <w:sz w:val="18"/>
        <w:szCs w:val="18"/>
      </w:rPr>
      <w:t>7</w:t>
    </w:r>
    <w:r w:rsidRPr="00305CA1">
      <w:rPr>
        <w:rFonts w:ascii="Calibri" w:hAnsi="Calibri" w:cs="Calibri"/>
        <w:smallCaps/>
        <w:sz w:val="18"/>
        <w:szCs w:val="18"/>
      </w:rPr>
      <w:t xml:space="preserve"> – Progetto </w:t>
    </w:r>
    <w:r>
      <w:rPr>
        <w:rFonts w:ascii="Calibri" w:hAnsi="Calibri" w:cs="Calibri"/>
        <w:smallCaps/>
        <w:sz w:val="18"/>
        <w:szCs w:val="18"/>
      </w:rPr>
      <w:t>Intervento “ ”</w:t>
    </w:r>
  </w:p>
  <w:p w14:paraId="7A258E9A" w14:textId="77777777" w:rsidR="00322C96" w:rsidRPr="007824E0" w:rsidRDefault="00322C96" w:rsidP="00A87F3D">
    <w:pPr>
      <w:pStyle w:val="Pidipagina"/>
      <w:pBdr>
        <w:top w:val="single" w:sz="4" w:space="1" w:color="A5A5A5"/>
      </w:pBdr>
      <w:jc w:val="right"/>
      <w:rPr>
        <w:rFonts w:ascii="Calibri" w:hAnsi="Calibri" w:cs="Calibri"/>
      </w:rPr>
    </w:pPr>
    <w:r w:rsidRPr="007824E0">
      <w:rPr>
        <w:rFonts w:ascii="Calibri" w:hAnsi="Calibri" w:cs="Calibri"/>
        <w:smallCaps/>
        <w:sz w:val="18"/>
        <w:szCs w:val="18"/>
      </w:rPr>
      <w:t xml:space="preserve">Pagina </w:t>
    </w:r>
    <w:r w:rsidRPr="007824E0">
      <w:rPr>
        <w:rFonts w:ascii="Calibri" w:hAnsi="Calibri" w:cs="Calibri"/>
        <w:smallCaps/>
        <w:sz w:val="18"/>
        <w:szCs w:val="18"/>
      </w:rPr>
      <w:fldChar w:fldCharType="begin"/>
    </w:r>
    <w:r w:rsidRPr="007824E0">
      <w:rPr>
        <w:rFonts w:ascii="Calibri" w:hAnsi="Calibri" w:cs="Calibri"/>
        <w:smallCaps/>
        <w:sz w:val="18"/>
        <w:szCs w:val="18"/>
      </w:rPr>
      <w:instrText xml:space="preserve"> PAGE </w:instrText>
    </w:r>
    <w:r w:rsidRPr="007824E0">
      <w:rPr>
        <w:rFonts w:ascii="Calibri" w:hAnsi="Calibri" w:cs="Calibri"/>
        <w:smallCaps/>
        <w:sz w:val="18"/>
        <w:szCs w:val="18"/>
      </w:rPr>
      <w:fldChar w:fldCharType="separate"/>
    </w:r>
    <w:r w:rsidR="00D42D2A">
      <w:rPr>
        <w:rFonts w:ascii="Calibri" w:hAnsi="Calibri" w:cs="Calibri"/>
        <w:smallCaps/>
        <w:noProof/>
        <w:sz w:val="18"/>
        <w:szCs w:val="18"/>
      </w:rPr>
      <w:t>1</w:t>
    </w:r>
    <w:r w:rsidRPr="007824E0">
      <w:rPr>
        <w:rFonts w:ascii="Calibri" w:hAnsi="Calibri" w:cs="Calibri"/>
        <w:smallCaps/>
        <w:sz w:val="18"/>
        <w:szCs w:val="18"/>
      </w:rPr>
      <w:fldChar w:fldCharType="end"/>
    </w:r>
    <w:r w:rsidRPr="007824E0">
      <w:rPr>
        <w:rFonts w:ascii="Calibri" w:hAnsi="Calibri" w:cs="Calibri"/>
        <w:smallCaps/>
        <w:sz w:val="18"/>
        <w:szCs w:val="18"/>
      </w:rPr>
      <w:t xml:space="preserve"> di </w:t>
    </w:r>
    <w:r w:rsidRPr="007824E0">
      <w:rPr>
        <w:rFonts w:ascii="Calibri" w:hAnsi="Calibri" w:cs="Calibri"/>
        <w:smallCaps/>
        <w:sz w:val="18"/>
        <w:szCs w:val="18"/>
      </w:rPr>
      <w:fldChar w:fldCharType="begin"/>
    </w:r>
    <w:r w:rsidRPr="007824E0">
      <w:rPr>
        <w:rFonts w:ascii="Calibri" w:hAnsi="Calibri" w:cs="Calibri"/>
        <w:smallCaps/>
        <w:sz w:val="18"/>
        <w:szCs w:val="18"/>
      </w:rPr>
      <w:instrText xml:space="preserve"> NUMPAGES </w:instrText>
    </w:r>
    <w:r w:rsidRPr="007824E0">
      <w:rPr>
        <w:rFonts w:ascii="Calibri" w:hAnsi="Calibri" w:cs="Calibri"/>
        <w:smallCaps/>
        <w:sz w:val="18"/>
        <w:szCs w:val="18"/>
      </w:rPr>
      <w:fldChar w:fldCharType="separate"/>
    </w:r>
    <w:r w:rsidR="00D42D2A">
      <w:rPr>
        <w:rFonts w:ascii="Calibri" w:hAnsi="Calibri" w:cs="Calibri"/>
        <w:smallCaps/>
        <w:noProof/>
        <w:sz w:val="18"/>
        <w:szCs w:val="18"/>
      </w:rPr>
      <w:t>25</w:t>
    </w:r>
    <w:r w:rsidRPr="007824E0">
      <w:rPr>
        <w:rFonts w:ascii="Calibri" w:hAnsi="Calibri" w:cs="Calibri"/>
        <w:smallCap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F1EF6" w14:textId="77777777" w:rsidR="009B5652" w:rsidRDefault="009B5652">
      <w:r>
        <w:separator/>
      </w:r>
    </w:p>
  </w:footnote>
  <w:footnote w:type="continuationSeparator" w:id="0">
    <w:p w14:paraId="5262AAD1" w14:textId="77777777" w:rsidR="009B5652" w:rsidRDefault="009B5652">
      <w:r>
        <w:continuationSeparator/>
      </w:r>
    </w:p>
  </w:footnote>
  <w:footnote w:type="continuationNotice" w:id="1">
    <w:p w14:paraId="685FE98B" w14:textId="77777777" w:rsidR="009B5652" w:rsidRDefault="009B5652"/>
  </w:footnote>
  <w:footnote w:id="2">
    <w:p w14:paraId="38819B08" w14:textId="1F4D1667" w:rsidR="000A51B4" w:rsidRPr="000827CB" w:rsidRDefault="000A51B4" w:rsidP="000827CB">
      <w:pPr>
        <w:spacing w:before="120" w:after="120" w:line="280" w:lineRule="atLeast"/>
        <w:jc w:val="both"/>
        <w:rPr>
          <w:rFonts w:asciiTheme="minorHAnsi" w:hAnsiTheme="minorHAnsi" w:cstheme="minorHAnsi"/>
          <w:sz w:val="18"/>
          <w:szCs w:val="18"/>
        </w:rPr>
      </w:pPr>
      <w:r w:rsidRPr="000827CB">
        <w:rPr>
          <w:rStyle w:val="Rimandonotaapidipagina"/>
          <w:rFonts w:asciiTheme="minorHAnsi" w:hAnsiTheme="minorHAnsi" w:cstheme="minorHAnsi"/>
          <w:sz w:val="18"/>
          <w:szCs w:val="18"/>
        </w:rPr>
        <w:footnoteRef/>
      </w:r>
      <w:r w:rsidRPr="000827CB">
        <w:rPr>
          <w:rFonts w:asciiTheme="minorHAnsi" w:hAnsiTheme="minorHAnsi" w:cstheme="minorHAnsi"/>
          <w:sz w:val="18"/>
          <w:szCs w:val="18"/>
        </w:rPr>
        <w:t xml:space="preserve"> Non è prevista la presentazione cartacea della Domanda.</w:t>
      </w:r>
    </w:p>
  </w:footnote>
  <w:footnote w:id="3">
    <w:p w14:paraId="339DE6F7" w14:textId="168096C1" w:rsidR="00B9359D" w:rsidRPr="00B9359D" w:rsidRDefault="00B9359D" w:rsidP="00374656">
      <w:pPr>
        <w:pStyle w:val="Testonotaapidipagina"/>
        <w:spacing w:after="120"/>
        <w:jc w:val="both"/>
        <w:rPr>
          <w:rFonts w:asciiTheme="minorHAnsi" w:hAnsiTheme="minorHAnsi" w:cstheme="minorHAnsi"/>
          <w:sz w:val="18"/>
          <w:szCs w:val="18"/>
        </w:rPr>
      </w:pPr>
      <w:r>
        <w:rPr>
          <w:rStyle w:val="Rimandonotaapidipagina"/>
        </w:rPr>
        <w:footnoteRef/>
      </w:r>
      <w:r>
        <w:t xml:space="preserve"> </w:t>
      </w:r>
      <w:r w:rsidRPr="00B9359D">
        <w:rPr>
          <w:rFonts w:asciiTheme="minorHAnsi" w:hAnsiTheme="minorHAnsi" w:cstheme="minorHAnsi"/>
          <w:sz w:val="18"/>
          <w:szCs w:val="18"/>
        </w:rPr>
        <w:t>Tutte le domande di finanziamento sono soggette a imposta di bollo ai sensi dell’art. 3 della Tariffa – parte prima del D.P.R. n.642/1972 e ss.mm., salvi i casi di esenzione previsti espressamente dalla Tabella - Allegato B del D.P.R. n. 642/1972 e ss.mm.</w:t>
      </w:r>
    </w:p>
  </w:footnote>
  <w:footnote w:id="4">
    <w:p w14:paraId="6CD15039" w14:textId="55D2DF70" w:rsidR="00374656" w:rsidRPr="00AC060F" w:rsidRDefault="00374656" w:rsidP="00374656">
      <w:pPr>
        <w:pStyle w:val="Testonotaapidipagina"/>
        <w:jc w:val="both"/>
        <w:rPr>
          <w:rFonts w:asciiTheme="minorHAnsi" w:hAnsiTheme="minorHAnsi" w:cstheme="minorHAnsi"/>
          <w:b/>
          <w:bCs/>
          <w:sz w:val="18"/>
          <w:szCs w:val="18"/>
        </w:rPr>
      </w:pPr>
      <w:r>
        <w:rPr>
          <w:rStyle w:val="Rimandonotaapidipagina"/>
        </w:rPr>
        <w:footnoteRef/>
      </w:r>
      <w:r>
        <w:t xml:space="preserve"> </w:t>
      </w:r>
      <w:r w:rsidRPr="00AC060F">
        <w:rPr>
          <w:rFonts w:asciiTheme="minorHAnsi" w:hAnsiTheme="minorHAnsi" w:cstheme="minorHAnsi"/>
          <w:b/>
          <w:bCs/>
          <w:sz w:val="18"/>
          <w:szCs w:val="18"/>
        </w:rPr>
        <w:t xml:space="preserve">A tal fine in sede di </w:t>
      </w:r>
      <w:r w:rsidR="00956BD3">
        <w:rPr>
          <w:rFonts w:asciiTheme="minorHAnsi" w:hAnsiTheme="minorHAnsi" w:cstheme="minorHAnsi"/>
          <w:b/>
          <w:bCs/>
          <w:sz w:val="18"/>
          <w:szCs w:val="18"/>
        </w:rPr>
        <w:t>presentazione</w:t>
      </w:r>
      <w:r w:rsidRPr="00AC060F">
        <w:rPr>
          <w:rFonts w:asciiTheme="minorHAnsi" w:hAnsiTheme="minorHAnsi" w:cstheme="minorHAnsi"/>
          <w:b/>
          <w:bCs/>
          <w:sz w:val="18"/>
          <w:szCs w:val="18"/>
        </w:rPr>
        <w:t xml:space="preserve"> </w:t>
      </w:r>
      <w:r w:rsidR="00956BD3">
        <w:rPr>
          <w:rFonts w:asciiTheme="minorHAnsi" w:hAnsiTheme="minorHAnsi" w:cstheme="minorHAnsi"/>
          <w:b/>
          <w:bCs/>
          <w:sz w:val="18"/>
          <w:szCs w:val="18"/>
        </w:rPr>
        <w:t>dell’istanza su</w:t>
      </w:r>
      <w:r w:rsidRPr="00AC060F">
        <w:rPr>
          <w:rFonts w:asciiTheme="minorHAnsi" w:hAnsiTheme="minorHAnsi" w:cstheme="minorHAnsi"/>
          <w:b/>
          <w:bCs/>
          <w:sz w:val="18"/>
          <w:szCs w:val="18"/>
        </w:rPr>
        <w:t>l</w:t>
      </w:r>
      <w:r w:rsidR="00956BD3">
        <w:rPr>
          <w:rFonts w:asciiTheme="minorHAnsi" w:hAnsiTheme="minorHAnsi" w:cstheme="minorHAnsi"/>
          <w:b/>
          <w:bCs/>
          <w:sz w:val="18"/>
          <w:szCs w:val="18"/>
        </w:rPr>
        <w:t>lo sportello digitale</w:t>
      </w:r>
      <w:r w:rsidRPr="00AC060F">
        <w:rPr>
          <w:rFonts w:asciiTheme="minorHAnsi" w:hAnsiTheme="minorHAnsi" w:cstheme="minorHAnsi"/>
          <w:b/>
          <w:bCs/>
          <w:sz w:val="18"/>
          <w:szCs w:val="18"/>
        </w:rPr>
        <w:t xml:space="preserve"> il </w:t>
      </w:r>
      <w:r w:rsidR="00956BD3">
        <w:rPr>
          <w:rFonts w:asciiTheme="minorHAnsi" w:hAnsiTheme="minorHAnsi" w:cstheme="minorHAnsi"/>
          <w:b/>
          <w:bCs/>
          <w:sz w:val="18"/>
          <w:szCs w:val="18"/>
        </w:rPr>
        <w:t>candidato</w:t>
      </w:r>
      <w:r w:rsidRPr="00AC060F">
        <w:rPr>
          <w:rFonts w:asciiTheme="minorHAnsi" w:hAnsiTheme="minorHAnsi" w:cstheme="minorHAnsi"/>
          <w:b/>
          <w:bCs/>
          <w:sz w:val="18"/>
          <w:szCs w:val="18"/>
        </w:rPr>
        <w:t xml:space="preserve"> è tenuto ad inserire il nominativo del “titolare effettivo” delle operazioni. Qualora tale dato non sia inserito </w:t>
      </w:r>
      <w:r w:rsidR="009B7282">
        <w:rPr>
          <w:rFonts w:asciiTheme="minorHAnsi" w:hAnsiTheme="minorHAnsi" w:cstheme="minorHAnsi"/>
          <w:b/>
          <w:bCs/>
          <w:sz w:val="18"/>
          <w:szCs w:val="18"/>
        </w:rPr>
        <w:t>lo sportello</w:t>
      </w:r>
      <w:r w:rsidRPr="00AC060F">
        <w:rPr>
          <w:rFonts w:asciiTheme="minorHAnsi" w:hAnsiTheme="minorHAnsi" w:cstheme="minorHAnsi"/>
          <w:b/>
          <w:bCs/>
          <w:sz w:val="18"/>
          <w:szCs w:val="18"/>
        </w:rPr>
        <w:t xml:space="preserve"> inibisce le funzionalità di presentazione delle </w:t>
      </w:r>
      <w:r w:rsidR="00BD14C3">
        <w:rPr>
          <w:rFonts w:asciiTheme="minorHAnsi" w:hAnsiTheme="minorHAnsi" w:cstheme="minorHAnsi"/>
          <w:b/>
          <w:bCs/>
          <w:sz w:val="18"/>
          <w:szCs w:val="18"/>
        </w:rPr>
        <w:t>istanze</w:t>
      </w:r>
      <w:r w:rsidR="00AC060F">
        <w:rPr>
          <w:rFonts w:asciiTheme="minorHAnsi" w:hAnsiTheme="minorHAnsi" w:cstheme="minorHAnsi"/>
          <w:b/>
          <w:bCs/>
          <w:sz w:val="18"/>
          <w:szCs w:val="18"/>
        </w:rPr>
        <w:t>.</w:t>
      </w:r>
    </w:p>
  </w:footnote>
  <w:footnote w:id="5">
    <w:p w14:paraId="36E1A09E" w14:textId="32293AFC" w:rsidR="005F074A" w:rsidRPr="000827CB" w:rsidRDefault="005F074A" w:rsidP="000827CB">
      <w:pPr>
        <w:widowControl/>
        <w:jc w:val="both"/>
        <w:rPr>
          <w:rFonts w:asciiTheme="minorHAnsi" w:hAnsiTheme="minorHAnsi" w:cstheme="minorHAnsi"/>
          <w:b/>
          <w:bCs/>
          <w:sz w:val="18"/>
          <w:szCs w:val="18"/>
        </w:rPr>
      </w:pPr>
      <w:r w:rsidRPr="000827CB">
        <w:rPr>
          <w:rStyle w:val="Rimandonotaapidipagina"/>
          <w:rFonts w:asciiTheme="minorHAnsi" w:hAnsiTheme="minorHAnsi" w:cstheme="minorHAnsi"/>
        </w:rPr>
        <w:footnoteRef/>
      </w:r>
      <w:r w:rsidRPr="000827CB">
        <w:rPr>
          <w:rFonts w:asciiTheme="minorHAnsi" w:hAnsiTheme="minorHAnsi" w:cstheme="minorHAnsi"/>
        </w:rPr>
        <w:t xml:space="preserve"> </w:t>
      </w:r>
      <w:r w:rsidRPr="000827CB">
        <w:rPr>
          <w:rFonts w:asciiTheme="minorHAnsi" w:hAnsiTheme="minorHAnsi" w:cstheme="minorHAnsi"/>
          <w:b/>
          <w:bCs/>
          <w:sz w:val="18"/>
          <w:szCs w:val="18"/>
        </w:rPr>
        <w:t>Di conseguenza, è fatto obbligo ai soggetti proponenti di consultare regolarmente il sito</w:t>
      </w:r>
      <w:r w:rsidR="00F96D4E" w:rsidRPr="000827CB">
        <w:rPr>
          <w:rFonts w:asciiTheme="minorHAnsi" w:hAnsiTheme="minorHAnsi" w:cstheme="minorHAnsi"/>
          <w:b/>
          <w:bCs/>
          <w:sz w:val="18"/>
          <w:szCs w:val="18"/>
        </w:rPr>
        <w:t xml:space="preserve"> della Regione</w:t>
      </w:r>
      <w:r w:rsidRPr="000827CB">
        <w:rPr>
          <w:rFonts w:asciiTheme="minorHAnsi" w:hAnsiTheme="minorHAnsi" w:cstheme="minorHAnsi"/>
          <w:b/>
          <w:bCs/>
          <w:sz w:val="18"/>
          <w:szCs w:val="18"/>
        </w:rPr>
        <w:t xml:space="preserve"> per essere informati sugli esiti delle attività istruttorie, sugli adempimenti e sulle scadenze da rispettare.</w:t>
      </w:r>
    </w:p>
  </w:footnote>
  <w:footnote w:id="6">
    <w:p w14:paraId="3192499C" w14:textId="0E510527" w:rsidR="004207B0" w:rsidRPr="000827CB" w:rsidRDefault="004207B0" w:rsidP="000827CB">
      <w:pPr>
        <w:pStyle w:val="Testonotaapidipagina"/>
        <w:spacing w:before="120"/>
        <w:jc w:val="both"/>
        <w:rPr>
          <w:rFonts w:asciiTheme="minorHAnsi" w:hAnsiTheme="minorHAnsi" w:cstheme="minorHAnsi"/>
          <w:sz w:val="18"/>
          <w:szCs w:val="18"/>
        </w:rPr>
      </w:pPr>
      <w:r w:rsidRPr="000827CB">
        <w:rPr>
          <w:rStyle w:val="Rimandonotaapidipagina"/>
          <w:rFonts w:asciiTheme="minorHAnsi" w:hAnsiTheme="minorHAnsi" w:cstheme="minorHAnsi"/>
        </w:rPr>
        <w:footnoteRef/>
      </w:r>
      <w:r w:rsidRPr="000827CB">
        <w:rPr>
          <w:rFonts w:asciiTheme="minorHAnsi" w:hAnsiTheme="minorHAnsi" w:cstheme="minorHAnsi"/>
        </w:rPr>
        <w:t xml:space="preserve"> </w:t>
      </w:r>
      <w:r w:rsidR="00B548AD">
        <w:rPr>
          <w:rFonts w:asciiTheme="minorHAnsi" w:hAnsiTheme="minorHAnsi" w:cstheme="minorHAnsi"/>
          <w:sz w:val="18"/>
          <w:szCs w:val="18"/>
        </w:rPr>
        <w:t>I c</w:t>
      </w:r>
      <w:r w:rsidRPr="000827CB">
        <w:rPr>
          <w:rFonts w:asciiTheme="minorHAnsi" w:hAnsiTheme="minorHAnsi" w:cstheme="minorHAnsi"/>
          <w:sz w:val="18"/>
          <w:szCs w:val="18"/>
        </w:rPr>
        <w:t>riteri di selezione delle operazioni</w:t>
      </w:r>
      <w:r w:rsidR="00B548AD">
        <w:rPr>
          <w:rFonts w:asciiTheme="minorHAnsi" w:hAnsiTheme="minorHAnsi" w:cstheme="minorHAnsi"/>
          <w:sz w:val="18"/>
          <w:szCs w:val="18"/>
        </w:rPr>
        <w:t xml:space="preserve"> FSE+ sono</w:t>
      </w:r>
      <w:r w:rsidRPr="000827CB">
        <w:rPr>
          <w:rFonts w:asciiTheme="minorHAnsi" w:hAnsiTheme="minorHAnsi" w:cstheme="minorHAnsi"/>
          <w:sz w:val="18"/>
          <w:szCs w:val="18"/>
        </w:rPr>
        <w:t xml:space="preserve"> pubblicati sul sito istituzionale della Regione Abruzzo all’indirizzo: </w:t>
      </w:r>
    </w:p>
    <w:p w14:paraId="541EA463" w14:textId="77777777" w:rsidR="004207B0" w:rsidRPr="000827CB" w:rsidRDefault="004207B0" w:rsidP="004207B0">
      <w:pPr>
        <w:pStyle w:val="Testonotaapidipagina"/>
        <w:rPr>
          <w:rFonts w:asciiTheme="minorHAnsi" w:hAnsiTheme="minorHAnsi" w:cstheme="minorHAnsi"/>
        </w:rPr>
      </w:pPr>
      <w:r w:rsidRPr="000827CB">
        <w:rPr>
          <w:rFonts w:asciiTheme="minorHAnsi" w:hAnsiTheme="minorHAnsi" w:cstheme="minorHAnsi"/>
          <w:sz w:val="18"/>
          <w:szCs w:val="18"/>
        </w:rPr>
        <w:t>https:// https://coesione.regione.abruzzo.it/programmazione-21-27/comitato-di-sorveglianza</w:t>
      </w:r>
    </w:p>
    <w:p w14:paraId="26D664E3" w14:textId="36954514" w:rsidR="004207B0" w:rsidRDefault="004207B0">
      <w:pPr>
        <w:pStyle w:val="Testonotaapidipagina"/>
      </w:pPr>
    </w:p>
  </w:footnote>
  <w:footnote w:id="7">
    <w:p w14:paraId="43152102" w14:textId="77777777" w:rsidR="00D706DC" w:rsidRPr="008553E4" w:rsidRDefault="00D706DC" w:rsidP="00D706DC">
      <w:pPr>
        <w:widowControl/>
        <w:jc w:val="both"/>
        <w:rPr>
          <w:rFonts w:asciiTheme="minorHAnsi" w:hAnsiTheme="minorHAnsi" w:cstheme="minorHAnsi"/>
          <w:b/>
          <w:bCs/>
          <w:sz w:val="18"/>
          <w:szCs w:val="18"/>
        </w:rPr>
      </w:pPr>
      <w:r w:rsidRPr="008553E4">
        <w:rPr>
          <w:rStyle w:val="Rimandonotaapidipagina"/>
          <w:rFonts w:asciiTheme="minorHAnsi" w:hAnsiTheme="minorHAnsi" w:cstheme="minorHAnsi"/>
        </w:rPr>
        <w:footnoteRef/>
      </w:r>
      <w:r w:rsidRPr="008553E4">
        <w:rPr>
          <w:rFonts w:asciiTheme="minorHAnsi" w:hAnsiTheme="minorHAnsi" w:cstheme="minorHAnsi"/>
        </w:rPr>
        <w:t xml:space="preserve"> </w:t>
      </w:r>
      <w:r w:rsidRPr="008553E4">
        <w:rPr>
          <w:rFonts w:asciiTheme="minorHAnsi" w:hAnsiTheme="minorHAnsi" w:cstheme="minorHAnsi"/>
          <w:b/>
          <w:bCs/>
          <w:sz w:val="18"/>
          <w:szCs w:val="18"/>
        </w:rPr>
        <w:t>Di conseguenza, è fatto obbligo ai soggetti proponenti di consultare regolarmente il sito della Regione per essere informati sugli esiti delle attività istruttorie, sugli adempimenti e sulle scadenze da rispettare.</w:t>
      </w:r>
    </w:p>
  </w:footnote>
  <w:footnote w:id="8">
    <w:p w14:paraId="01758A4A" w14:textId="44D00D6E" w:rsidR="003E46ED" w:rsidRPr="002A13A4" w:rsidRDefault="003E46ED" w:rsidP="002A13A4">
      <w:pPr>
        <w:pStyle w:val="Testonotaapidipagina"/>
        <w:jc w:val="both"/>
        <w:rPr>
          <w:rFonts w:asciiTheme="minorHAnsi" w:hAnsiTheme="minorHAnsi" w:cstheme="minorHAnsi"/>
        </w:rPr>
      </w:pPr>
      <w:r>
        <w:rPr>
          <w:rStyle w:val="Rimandonotaapidipagina"/>
        </w:rPr>
        <w:footnoteRef/>
      </w:r>
      <w:r>
        <w:t xml:space="preserve"> </w:t>
      </w:r>
      <w:r w:rsidRPr="002A13A4">
        <w:rPr>
          <w:rFonts w:asciiTheme="minorHAnsi" w:hAnsiTheme="minorHAnsi" w:cstheme="minorHAnsi"/>
          <w:sz w:val="18"/>
          <w:szCs w:val="18"/>
        </w:rPr>
        <w:t>L’autorità di gestione può accettare, in via eccezionale, su esplicita richiesta del beneficiario, scambi di informazioni in formato cartaceo, fermo restando il suo obbligo di registrare e conservare i dati in conformità dell’articolo 72, paragrafo 1, lettera e) del RDC.</w:t>
      </w:r>
    </w:p>
  </w:footnote>
  <w:footnote w:id="9">
    <w:p w14:paraId="7F549100" w14:textId="087164A7" w:rsidR="00531B0D" w:rsidRPr="00531B0D" w:rsidRDefault="00531B0D" w:rsidP="00BB16A3">
      <w:pPr>
        <w:pStyle w:val="Corpotesto"/>
        <w:spacing w:before="120" w:after="0" w:line="360" w:lineRule="auto"/>
        <w:ind w:right="851"/>
        <w:jc w:val="both"/>
        <w:rPr>
          <w:rFonts w:asciiTheme="minorHAnsi" w:hAnsiTheme="minorHAnsi" w:cstheme="minorHAnsi"/>
          <w:sz w:val="18"/>
          <w:szCs w:val="18"/>
        </w:rPr>
      </w:pPr>
      <w:r>
        <w:rPr>
          <w:rStyle w:val="Rimandonotaapidipagina"/>
        </w:rPr>
        <w:footnoteRef/>
      </w:r>
      <w:r>
        <w:t xml:space="preserve"> </w:t>
      </w:r>
      <w:r w:rsidRPr="00531B0D">
        <w:rPr>
          <w:rFonts w:asciiTheme="minorHAnsi" w:hAnsiTheme="minorHAnsi" w:cstheme="minorHAnsi"/>
          <w:sz w:val="18"/>
          <w:szCs w:val="18"/>
        </w:rPr>
        <w:t>Per la presentazione scritta di eventuali reclami, sono previsti specifici moduli reperibili all’indirizzo</w:t>
      </w:r>
      <w:r w:rsidR="000E0E94">
        <w:rPr>
          <w:rFonts w:asciiTheme="minorHAnsi" w:hAnsiTheme="minorHAnsi" w:cstheme="minorHAnsi"/>
          <w:sz w:val="18"/>
          <w:szCs w:val="18"/>
        </w:rPr>
        <w:t xml:space="preserve"> </w:t>
      </w:r>
      <w:r w:rsidRPr="00531B0D">
        <w:rPr>
          <w:rFonts w:asciiTheme="minorHAnsi" w:hAnsiTheme="minorHAnsi" w:cstheme="minorHAnsi"/>
          <w:sz w:val="18"/>
          <w:szCs w:val="18"/>
        </w:rPr>
        <w:t>seguente</w:t>
      </w:r>
      <w:r w:rsidR="000E0E94">
        <w:rPr>
          <w:rFonts w:asciiTheme="minorHAnsi" w:hAnsiTheme="minorHAnsi" w:cstheme="minorHAnsi"/>
          <w:sz w:val="18"/>
          <w:szCs w:val="18"/>
        </w:rPr>
        <w:t>:</w:t>
      </w:r>
      <w:r>
        <w:rPr>
          <w:rFonts w:asciiTheme="minorHAnsi" w:hAnsiTheme="minorHAnsi" w:cstheme="minorHAnsi"/>
          <w:sz w:val="18"/>
          <w:szCs w:val="18"/>
        </w:rPr>
        <w:t xml:space="preserve">  </w:t>
      </w:r>
      <w:hyperlink r:id="rId1" w:history="1">
        <w:r w:rsidRPr="00531B0D">
          <w:rPr>
            <w:rFonts w:asciiTheme="minorHAnsi" w:hAnsiTheme="minorHAnsi" w:cstheme="minorHAnsi"/>
            <w:sz w:val="18"/>
            <w:szCs w:val="18"/>
          </w:rPr>
          <w:t>https://coesione.regione.abruzzo.it/fondi/punto-di-contatto</w:t>
        </w:r>
      </w:hyperlink>
    </w:p>
    <w:p w14:paraId="0EB1EA7B" w14:textId="6A4B9C1E" w:rsidR="00531B0D" w:rsidRDefault="00531B0D" w:rsidP="00531B0D">
      <w:pPr>
        <w:pStyle w:val="Testonotaapidipagina"/>
        <w:spacing w:before="120"/>
      </w:pPr>
    </w:p>
  </w:footnote>
  <w:footnote w:id="10">
    <w:p w14:paraId="443E7BED" w14:textId="22BDE069" w:rsidR="0087089B" w:rsidRPr="00D5507C" w:rsidRDefault="0087089B" w:rsidP="00D5507C">
      <w:pPr>
        <w:spacing w:after="120"/>
        <w:jc w:val="both"/>
        <w:rPr>
          <w:rFonts w:asciiTheme="minorHAnsi" w:hAnsiTheme="minorHAnsi" w:cstheme="minorHAnsi"/>
          <w:sz w:val="18"/>
          <w:szCs w:val="18"/>
        </w:rPr>
      </w:pPr>
      <w:r>
        <w:rPr>
          <w:rStyle w:val="Rimandonotaapidipagina"/>
        </w:rPr>
        <w:footnoteRef/>
      </w:r>
      <w:r>
        <w:t xml:space="preserve"> </w:t>
      </w:r>
      <w:r w:rsidRPr="0087089B">
        <w:rPr>
          <w:rFonts w:asciiTheme="minorHAnsi" w:hAnsiTheme="minorHAnsi" w:cstheme="minorHAnsi"/>
          <w:sz w:val="18"/>
          <w:szCs w:val="18"/>
        </w:rPr>
        <w:t>Titolare effettivo è “la persona fisica per conto della quale è realizzata un’operazione o un’attività, ovvero, nel caso di entità giuridica, la persona o le persone fisiche che, in ultima istanza, possiedono o controllano tale entità, ovvero ne risultano beneficiari secondo i criteri di cui all’Allegato tecnico al presente decreto”. Cfr. Art. 2 allegato tecnico d.lgs. 231/2007</w:t>
      </w:r>
    </w:p>
  </w:footnote>
  <w:footnote w:id="11">
    <w:p w14:paraId="06BCE76E" w14:textId="10C88A56" w:rsidR="00D5507C" w:rsidRPr="00D5507C" w:rsidRDefault="00D5507C" w:rsidP="00D5507C">
      <w:pPr>
        <w:pStyle w:val="Testonotaapidipagina"/>
        <w:jc w:val="both"/>
        <w:rPr>
          <w:rFonts w:asciiTheme="minorHAnsi" w:hAnsiTheme="minorHAnsi" w:cstheme="minorHAnsi"/>
          <w:sz w:val="18"/>
          <w:szCs w:val="18"/>
        </w:rPr>
      </w:pPr>
      <w:r>
        <w:rPr>
          <w:rStyle w:val="Rimandonotaapidipagina"/>
        </w:rPr>
        <w:footnoteRef/>
      </w:r>
      <w:r>
        <w:t xml:space="preserve"> </w:t>
      </w:r>
      <w:r w:rsidRPr="00D5507C">
        <w:rPr>
          <w:rFonts w:asciiTheme="minorHAnsi" w:hAnsiTheme="minorHAnsi" w:cstheme="minorHAnsi"/>
          <w:sz w:val="18"/>
          <w:szCs w:val="18"/>
        </w:rPr>
        <w:t>L’allegato XVII indica i dati da registrare e conservare elettronicamente relativi a ciascuna operazione ex articolo 72, paragrafo 1, lettera e) del Regolamento (UE) 2021/1060.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CBEF1" w14:textId="70C1FC4B" w:rsidR="00322C96" w:rsidRPr="00001BC6" w:rsidRDefault="00322C96" w:rsidP="008E6466">
    <w:pPr>
      <w:pStyle w:val="Intestazione"/>
      <w:jc w:val="right"/>
      <w:rPr>
        <w:rFonts w:asciiTheme="minorHAnsi" w:hAnsiTheme="minorHAnsi" w:cstheme="minorHAnsi"/>
      </w:rPr>
    </w:pPr>
    <w:r w:rsidRPr="00001BC6">
      <w:rPr>
        <w:rFonts w:asciiTheme="minorHAnsi" w:hAnsiTheme="minorHAnsi" w:cstheme="minorHAnsi"/>
      </w:rPr>
      <w:t xml:space="preserve">Allegato </w:t>
    </w:r>
    <w:r w:rsidR="00355F7F">
      <w:rPr>
        <w:rFonts w:asciiTheme="minorHAnsi" w:hAnsiTheme="minorHAnsi" w:cstheme="minorHAnsi"/>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lowerLetter"/>
      <w:lvlText w:val="%1)"/>
      <w:lvlJc w:val="left"/>
      <w:pPr>
        <w:tabs>
          <w:tab w:val="num" w:pos="900"/>
        </w:tabs>
        <w:ind w:left="1620" w:hanging="360"/>
      </w:pPr>
    </w:lvl>
  </w:abstractNum>
  <w:abstractNum w:abstractNumId="1">
    <w:nsid w:val="00000004"/>
    <w:multiLevelType w:val="singleLevel"/>
    <w:tmpl w:val="00000004"/>
    <w:name w:val="WW8Num4"/>
    <w:lvl w:ilvl="0">
      <w:start w:val="1"/>
      <w:numFmt w:val="lowerLetter"/>
      <w:lvlText w:val="%1)"/>
      <w:lvlJc w:val="left"/>
      <w:pPr>
        <w:tabs>
          <w:tab w:val="num" w:pos="1287"/>
        </w:tabs>
        <w:ind w:left="1287" w:hanging="360"/>
      </w:pPr>
    </w:lvl>
  </w:abstractNum>
  <w:abstractNum w:abstractNumId="2">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3">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nsid w:val="00000008"/>
    <w:multiLevelType w:val="multilevel"/>
    <w:tmpl w:val="00000008"/>
    <w:name w:val="WW8Num8"/>
    <w:lvl w:ilvl="0">
      <w:start w:val="1"/>
      <w:numFmt w:val="lowerLetter"/>
      <w:lvlText w:val="%1)"/>
      <w:lvlJc w:val="left"/>
      <w:pPr>
        <w:tabs>
          <w:tab w:val="num" w:pos="1854"/>
        </w:tabs>
        <w:ind w:left="1854"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A"/>
    <w:multiLevelType w:val="singleLevel"/>
    <w:tmpl w:val="0000000A"/>
    <w:name w:val="WW8Num2"/>
    <w:lvl w:ilvl="0">
      <w:start w:val="1"/>
      <w:numFmt w:val="bullet"/>
      <w:lvlText w:val=""/>
      <w:lvlJc w:val="left"/>
      <w:pPr>
        <w:tabs>
          <w:tab w:val="num" w:pos="360"/>
        </w:tabs>
        <w:ind w:left="360" w:hanging="360"/>
      </w:pPr>
      <w:rPr>
        <w:rFonts w:ascii="Wingdings" w:hAnsi="Wingdings" w:cs="OpenSymbol"/>
      </w:rPr>
    </w:lvl>
  </w:abstractNum>
  <w:abstractNum w:abstractNumId="6">
    <w:nsid w:val="0000000B"/>
    <w:multiLevelType w:val="singleLevel"/>
    <w:tmpl w:val="0000000B"/>
    <w:name w:val="WW8Num6"/>
    <w:lvl w:ilvl="0">
      <w:start w:val="1"/>
      <w:numFmt w:val="bullet"/>
      <w:lvlText w:val=""/>
      <w:lvlJc w:val="left"/>
      <w:pPr>
        <w:tabs>
          <w:tab w:val="num" w:pos="540"/>
        </w:tabs>
        <w:ind w:left="350" w:hanging="170"/>
      </w:pPr>
      <w:rPr>
        <w:rFonts w:ascii="Wingdings" w:hAnsi="Wingdings" w:cs="OpenSymbol"/>
      </w:rPr>
    </w:lvl>
  </w:abstractNum>
  <w:abstractNum w:abstractNumId="7">
    <w:nsid w:val="0000000C"/>
    <w:multiLevelType w:val="multilevel"/>
    <w:tmpl w:val="F2BCB47C"/>
    <w:name w:val="WW8Num1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2"/>
    <w:multiLevelType w:val="singleLevel"/>
    <w:tmpl w:val="00000012"/>
    <w:name w:val="WW8Num10"/>
    <w:lvl w:ilvl="0">
      <w:start w:val="1"/>
      <w:numFmt w:val="bullet"/>
      <w:lvlText w:val=""/>
      <w:lvlJc w:val="left"/>
      <w:pPr>
        <w:tabs>
          <w:tab w:val="num" w:pos="360"/>
        </w:tabs>
        <w:ind w:left="360" w:hanging="360"/>
      </w:pPr>
      <w:rPr>
        <w:rFonts w:ascii="Wingdings" w:hAnsi="Wingdings" w:cs="OpenSymbol"/>
      </w:rPr>
    </w:lvl>
  </w:abstractNum>
  <w:abstractNum w:abstractNumId="9">
    <w:nsid w:val="00000013"/>
    <w:multiLevelType w:val="singleLevel"/>
    <w:tmpl w:val="00000013"/>
    <w:name w:val="WW8Num11"/>
    <w:lvl w:ilvl="0">
      <w:start w:val="1"/>
      <w:numFmt w:val="bullet"/>
      <w:lvlText w:val=""/>
      <w:lvlJc w:val="left"/>
      <w:pPr>
        <w:tabs>
          <w:tab w:val="num" w:pos="360"/>
        </w:tabs>
        <w:ind w:left="360" w:hanging="360"/>
      </w:pPr>
      <w:rPr>
        <w:rFonts w:ascii="Wingdings" w:hAnsi="Wingdings" w:cs="OpenSymbol"/>
      </w:rPr>
    </w:lvl>
  </w:abstractNum>
  <w:abstractNum w:abstractNumId="10">
    <w:nsid w:val="0000001B"/>
    <w:multiLevelType w:val="singleLevel"/>
    <w:tmpl w:val="0000001B"/>
    <w:name w:val="WW8Num18"/>
    <w:lvl w:ilvl="0">
      <w:start w:val="1"/>
      <w:numFmt w:val="bullet"/>
      <w:lvlText w:val=""/>
      <w:lvlJc w:val="left"/>
      <w:pPr>
        <w:tabs>
          <w:tab w:val="num" w:pos="360"/>
        </w:tabs>
        <w:ind w:left="360" w:hanging="360"/>
      </w:pPr>
      <w:rPr>
        <w:rFonts w:ascii="Wingdings" w:hAnsi="Wingdings" w:cs="OpenSymbol"/>
      </w:rPr>
    </w:lvl>
  </w:abstractNum>
  <w:abstractNum w:abstractNumId="11">
    <w:nsid w:val="0000001C"/>
    <w:multiLevelType w:val="singleLevel"/>
    <w:tmpl w:val="0000001C"/>
    <w:name w:val="WW8Num19"/>
    <w:lvl w:ilvl="0">
      <w:start w:val="1"/>
      <w:numFmt w:val="bullet"/>
      <w:lvlText w:val=""/>
      <w:lvlJc w:val="left"/>
      <w:pPr>
        <w:tabs>
          <w:tab w:val="num" w:pos="360"/>
        </w:tabs>
        <w:ind w:left="360" w:hanging="360"/>
      </w:pPr>
      <w:rPr>
        <w:rFonts w:ascii="Wingdings" w:hAnsi="Wingdings" w:cs="OpenSymbol"/>
      </w:rPr>
    </w:lvl>
  </w:abstractNum>
  <w:abstractNum w:abstractNumId="12">
    <w:nsid w:val="0000001E"/>
    <w:multiLevelType w:val="singleLevel"/>
    <w:tmpl w:val="0000001E"/>
    <w:name w:val="WW8Num27"/>
    <w:lvl w:ilvl="0">
      <w:start w:val="1"/>
      <w:numFmt w:val="bullet"/>
      <w:lvlText w:val=""/>
      <w:lvlJc w:val="left"/>
      <w:pPr>
        <w:tabs>
          <w:tab w:val="num" w:pos="360"/>
        </w:tabs>
        <w:ind w:left="360" w:hanging="360"/>
      </w:pPr>
      <w:rPr>
        <w:rFonts w:ascii="Wingdings" w:hAnsi="Wingdings"/>
      </w:rPr>
    </w:lvl>
  </w:abstractNum>
  <w:abstractNum w:abstractNumId="13">
    <w:nsid w:val="00000022"/>
    <w:multiLevelType w:val="singleLevel"/>
    <w:tmpl w:val="00000022"/>
    <w:name w:val="WW8Num28"/>
    <w:lvl w:ilvl="0">
      <w:numFmt w:val="bullet"/>
      <w:lvlText w:val=""/>
      <w:lvlJc w:val="left"/>
      <w:pPr>
        <w:tabs>
          <w:tab w:val="num" w:pos="927"/>
        </w:tabs>
        <w:ind w:left="927" w:hanging="360"/>
      </w:pPr>
      <w:rPr>
        <w:rFonts w:ascii="Wingdings" w:hAnsi="Wingdings"/>
        <w:sz w:val="24"/>
      </w:rPr>
    </w:lvl>
  </w:abstractNum>
  <w:abstractNum w:abstractNumId="14">
    <w:nsid w:val="00000024"/>
    <w:multiLevelType w:val="singleLevel"/>
    <w:tmpl w:val="00000024"/>
    <w:name w:val="WW8Num30"/>
    <w:lvl w:ilvl="0">
      <w:start w:val="1"/>
      <w:numFmt w:val="bullet"/>
      <w:lvlText w:val=""/>
      <w:lvlJc w:val="left"/>
      <w:pPr>
        <w:tabs>
          <w:tab w:val="num" w:pos="360"/>
        </w:tabs>
        <w:ind w:left="360" w:hanging="360"/>
      </w:pPr>
      <w:rPr>
        <w:rFonts w:ascii="Wingdings" w:hAnsi="Wingdings" w:cs="Times New Roman"/>
        <w:b/>
      </w:rPr>
    </w:lvl>
  </w:abstractNum>
  <w:abstractNum w:abstractNumId="15">
    <w:nsid w:val="00000026"/>
    <w:multiLevelType w:val="singleLevel"/>
    <w:tmpl w:val="00000026"/>
    <w:name w:val="WW8Num34"/>
    <w:lvl w:ilvl="0">
      <w:start w:val="1"/>
      <w:numFmt w:val="bullet"/>
      <w:lvlText w:val=""/>
      <w:lvlJc w:val="left"/>
      <w:pPr>
        <w:tabs>
          <w:tab w:val="num" w:pos="360"/>
        </w:tabs>
        <w:ind w:left="360" w:hanging="360"/>
      </w:pPr>
      <w:rPr>
        <w:rFonts w:ascii="Wingdings" w:hAnsi="Wingdings" w:cs="Times New Roman"/>
        <w:color w:val="000080"/>
        <w:sz w:val="20"/>
        <w:szCs w:val="20"/>
      </w:rPr>
    </w:lvl>
  </w:abstractNum>
  <w:abstractNum w:abstractNumId="16">
    <w:nsid w:val="0096214C"/>
    <w:multiLevelType w:val="hybridMultilevel"/>
    <w:tmpl w:val="E94CBDC0"/>
    <w:lvl w:ilvl="0" w:tplc="571C2240">
      <w:numFmt w:val="bullet"/>
      <w:lvlText w:val="-"/>
      <w:lvlJc w:val="left"/>
      <w:pPr>
        <w:ind w:left="1440" w:hanging="360"/>
      </w:pPr>
      <w:rPr>
        <w:rFonts w:ascii="Calibri" w:eastAsia="Calibr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03A61ADB"/>
    <w:multiLevelType w:val="hybridMultilevel"/>
    <w:tmpl w:val="78387852"/>
    <w:lvl w:ilvl="0" w:tplc="92DA2186">
      <w:start w:val="5"/>
      <w:numFmt w:val="bullet"/>
      <w:lvlText w:val="-"/>
      <w:lvlJc w:val="left"/>
      <w:pPr>
        <w:tabs>
          <w:tab w:val="num" w:pos="1620"/>
        </w:tabs>
        <w:ind w:left="1620" w:hanging="360"/>
      </w:pPr>
      <w:rPr>
        <w:rFonts w:ascii="Times New Roman" w:eastAsia="Times New Roman" w:hAnsi="Times New Roman" w:cs="Times New Roman" w:hint="default"/>
      </w:rPr>
    </w:lvl>
    <w:lvl w:ilvl="1" w:tplc="7CB475BC">
      <w:start w:val="1"/>
      <w:numFmt w:val="lowerRoman"/>
      <w:lvlText w:val="%2."/>
      <w:lvlJc w:val="left"/>
      <w:pPr>
        <w:tabs>
          <w:tab w:val="num" w:pos="2340"/>
        </w:tabs>
        <w:ind w:left="2340" w:hanging="360"/>
      </w:pPr>
      <w:rPr>
        <w:rFonts w:hint="default"/>
      </w:rPr>
    </w:lvl>
    <w:lvl w:ilvl="2" w:tplc="34200520">
      <w:start w:val="1"/>
      <w:numFmt w:val="decimal"/>
      <w:lvlText w:val="%3."/>
      <w:lvlJc w:val="left"/>
      <w:pPr>
        <w:tabs>
          <w:tab w:val="num" w:pos="3555"/>
        </w:tabs>
        <w:ind w:left="3555" w:hanging="855"/>
      </w:pPr>
      <w:rPr>
        <w:rFonts w:hint="default"/>
        <w:b/>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18">
    <w:nsid w:val="043635D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05274D62"/>
    <w:multiLevelType w:val="hybridMultilevel"/>
    <w:tmpl w:val="203E49D6"/>
    <w:name w:val="WW8Num36"/>
    <w:lvl w:ilvl="0" w:tplc="B15ED912">
      <w:start w:val="1"/>
      <w:numFmt w:val="bullet"/>
      <w:lvlText w:val=""/>
      <w:lvlJc w:val="left"/>
      <w:pPr>
        <w:tabs>
          <w:tab w:val="num" w:pos="720"/>
        </w:tabs>
        <w:ind w:left="720" w:hanging="360"/>
      </w:pPr>
      <w:rPr>
        <w:rFonts w:ascii="Wingdings" w:hAnsi="Wingdings" w:hint="default"/>
        <w:b w:val="0"/>
        <w:i w:val="0"/>
      </w:rPr>
    </w:lvl>
    <w:lvl w:ilvl="1" w:tplc="27764F62">
      <w:start w:val="1"/>
      <w:numFmt w:val="decimal"/>
      <w:lvlText w:val="%2."/>
      <w:lvlJc w:val="left"/>
      <w:pPr>
        <w:tabs>
          <w:tab w:val="num" w:pos="1440"/>
        </w:tabs>
        <w:ind w:left="1440" w:hanging="360"/>
      </w:pPr>
      <w:rPr>
        <w:rFonts w:hint="default"/>
      </w:rPr>
    </w:lvl>
    <w:lvl w:ilvl="2" w:tplc="BB96E67C">
      <w:start w:val="1"/>
      <w:numFmt w:val="bullet"/>
      <w:lvlText w:val=""/>
      <w:lvlJc w:val="left"/>
      <w:pPr>
        <w:tabs>
          <w:tab w:val="num" w:pos="2160"/>
        </w:tabs>
        <w:ind w:left="2160" w:hanging="360"/>
      </w:pPr>
      <w:rPr>
        <w:rFonts w:ascii="Wingdings" w:hAnsi="Wingdings" w:cs="Times New Roman" w:hint="default"/>
      </w:rPr>
    </w:lvl>
    <w:lvl w:ilvl="3" w:tplc="AB8A42BE">
      <w:start w:val="1"/>
      <w:numFmt w:val="bullet"/>
      <w:lvlText w:val=""/>
      <w:lvlJc w:val="left"/>
      <w:pPr>
        <w:tabs>
          <w:tab w:val="num" w:pos="2880"/>
        </w:tabs>
        <w:ind w:left="2880" w:hanging="360"/>
      </w:pPr>
      <w:rPr>
        <w:rFonts w:ascii="Symbol" w:hAnsi="Symbol" w:cs="Times New Roman" w:hint="default"/>
      </w:rPr>
    </w:lvl>
    <w:lvl w:ilvl="4" w:tplc="062634EC">
      <w:start w:val="1"/>
      <w:numFmt w:val="bullet"/>
      <w:lvlText w:val="o"/>
      <w:lvlJc w:val="left"/>
      <w:pPr>
        <w:tabs>
          <w:tab w:val="num" w:pos="3600"/>
        </w:tabs>
        <w:ind w:left="3600" w:hanging="360"/>
      </w:pPr>
      <w:rPr>
        <w:rFonts w:ascii="Courier New" w:hAnsi="Courier New" w:cs="Book Antiqua" w:hint="default"/>
      </w:rPr>
    </w:lvl>
    <w:lvl w:ilvl="5" w:tplc="A6EC5CBE">
      <w:start w:val="1"/>
      <w:numFmt w:val="bullet"/>
      <w:lvlText w:val=""/>
      <w:lvlJc w:val="left"/>
      <w:pPr>
        <w:tabs>
          <w:tab w:val="num" w:pos="4320"/>
        </w:tabs>
        <w:ind w:left="4320" w:hanging="360"/>
      </w:pPr>
      <w:rPr>
        <w:rFonts w:ascii="Wingdings" w:hAnsi="Wingdings" w:cs="Times New Roman" w:hint="default"/>
      </w:rPr>
    </w:lvl>
    <w:lvl w:ilvl="6" w:tplc="7A2EA5AC">
      <w:start w:val="1"/>
      <w:numFmt w:val="bullet"/>
      <w:lvlText w:val=""/>
      <w:lvlJc w:val="left"/>
      <w:pPr>
        <w:tabs>
          <w:tab w:val="num" w:pos="5040"/>
        </w:tabs>
        <w:ind w:left="5040" w:hanging="360"/>
      </w:pPr>
      <w:rPr>
        <w:rFonts w:ascii="Symbol" w:hAnsi="Symbol" w:cs="Times New Roman" w:hint="default"/>
      </w:rPr>
    </w:lvl>
    <w:lvl w:ilvl="7" w:tplc="3288F2D4">
      <w:start w:val="1"/>
      <w:numFmt w:val="bullet"/>
      <w:lvlText w:val="o"/>
      <w:lvlJc w:val="left"/>
      <w:pPr>
        <w:tabs>
          <w:tab w:val="num" w:pos="5760"/>
        </w:tabs>
        <w:ind w:left="5760" w:hanging="360"/>
      </w:pPr>
      <w:rPr>
        <w:rFonts w:ascii="Courier New" w:hAnsi="Courier New" w:cs="Book Antiqua" w:hint="default"/>
      </w:rPr>
    </w:lvl>
    <w:lvl w:ilvl="8" w:tplc="3918B4F0">
      <w:start w:val="1"/>
      <w:numFmt w:val="bullet"/>
      <w:lvlText w:val=""/>
      <w:lvlJc w:val="left"/>
      <w:pPr>
        <w:tabs>
          <w:tab w:val="num" w:pos="6480"/>
        </w:tabs>
        <w:ind w:left="6480" w:hanging="360"/>
      </w:pPr>
      <w:rPr>
        <w:rFonts w:ascii="Wingdings" w:hAnsi="Wingdings" w:cs="Times New Roman" w:hint="default"/>
      </w:rPr>
    </w:lvl>
  </w:abstractNum>
  <w:abstractNum w:abstractNumId="20">
    <w:nsid w:val="079515A8"/>
    <w:multiLevelType w:val="hybridMultilevel"/>
    <w:tmpl w:val="A74E045E"/>
    <w:lvl w:ilvl="0" w:tplc="04100019">
      <w:start w:val="1"/>
      <w:numFmt w:val="lowerLetter"/>
      <w:lvlText w:val="%1."/>
      <w:lvlJc w:val="left"/>
      <w:pPr>
        <w:ind w:left="720" w:hanging="360"/>
      </w:pPr>
      <w:rPr>
        <w:rFonts w:hint="default"/>
      </w:rPr>
    </w:lvl>
    <w:lvl w:ilvl="1" w:tplc="EDCE8B9A">
      <w:start w:val="1"/>
      <w:numFmt w:val="decimal"/>
      <w:lvlText w:val="%2."/>
      <w:lvlJc w:val="left"/>
      <w:pPr>
        <w:ind w:left="1800" w:hanging="360"/>
      </w:pPr>
      <w:rPr>
        <w:rFonts w:hint="default"/>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nsid w:val="07DB17D9"/>
    <w:multiLevelType w:val="hybridMultilevel"/>
    <w:tmpl w:val="1482015E"/>
    <w:lvl w:ilvl="0" w:tplc="92DA2186">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0B200CD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0CAA1A44"/>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0CD44FA4"/>
    <w:multiLevelType w:val="hybridMultilevel"/>
    <w:tmpl w:val="E5B61150"/>
    <w:name w:val="WW8Num38"/>
    <w:lvl w:ilvl="0" w:tplc="EAF086B4">
      <w:start w:val="5"/>
      <w:numFmt w:val="bullet"/>
      <w:lvlText w:val="-"/>
      <w:lvlJc w:val="left"/>
      <w:pPr>
        <w:tabs>
          <w:tab w:val="num" w:pos="1140"/>
        </w:tabs>
        <w:ind w:left="1140" w:hanging="360"/>
      </w:pPr>
      <w:rPr>
        <w:rFonts w:ascii="Times New Roman" w:eastAsia="Times New Roman" w:hAnsi="Times New Roman" w:cs="Times New Roman" w:hint="default"/>
      </w:rPr>
    </w:lvl>
    <w:lvl w:ilvl="1" w:tplc="09100EB0" w:tentative="1">
      <w:start w:val="1"/>
      <w:numFmt w:val="bullet"/>
      <w:lvlText w:val="o"/>
      <w:lvlJc w:val="left"/>
      <w:pPr>
        <w:tabs>
          <w:tab w:val="num" w:pos="1860"/>
        </w:tabs>
        <w:ind w:left="1860" w:hanging="360"/>
      </w:pPr>
      <w:rPr>
        <w:rFonts w:ascii="Courier New" w:hAnsi="Courier New" w:cs="Courier New" w:hint="default"/>
      </w:rPr>
    </w:lvl>
    <w:lvl w:ilvl="2" w:tplc="E24AD336" w:tentative="1">
      <w:start w:val="1"/>
      <w:numFmt w:val="bullet"/>
      <w:lvlText w:val=""/>
      <w:lvlJc w:val="left"/>
      <w:pPr>
        <w:tabs>
          <w:tab w:val="num" w:pos="2580"/>
        </w:tabs>
        <w:ind w:left="2580" w:hanging="360"/>
      </w:pPr>
      <w:rPr>
        <w:rFonts w:ascii="Wingdings" w:hAnsi="Wingdings" w:hint="default"/>
      </w:rPr>
    </w:lvl>
    <w:lvl w:ilvl="3" w:tplc="70BEAAAA" w:tentative="1">
      <w:start w:val="1"/>
      <w:numFmt w:val="bullet"/>
      <w:lvlText w:val=""/>
      <w:lvlJc w:val="left"/>
      <w:pPr>
        <w:tabs>
          <w:tab w:val="num" w:pos="3300"/>
        </w:tabs>
        <w:ind w:left="3300" w:hanging="360"/>
      </w:pPr>
      <w:rPr>
        <w:rFonts w:ascii="Symbol" w:hAnsi="Symbol" w:hint="default"/>
      </w:rPr>
    </w:lvl>
    <w:lvl w:ilvl="4" w:tplc="D0D2877E" w:tentative="1">
      <w:start w:val="1"/>
      <w:numFmt w:val="bullet"/>
      <w:lvlText w:val="o"/>
      <w:lvlJc w:val="left"/>
      <w:pPr>
        <w:tabs>
          <w:tab w:val="num" w:pos="4020"/>
        </w:tabs>
        <w:ind w:left="4020" w:hanging="360"/>
      </w:pPr>
      <w:rPr>
        <w:rFonts w:ascii="Courier New" w:hAnsi="Courier New" w:cs="Courier New" w:hint="default"/>
      </w:rPr>
    </w:lvl>
    <w:lvl w:ilvl="5" w:tplc="5C0CC00C" w:tentative="1">
      <w:start w:val="1"/>
      <w:numFmt w:val="bullet"/>
      <w:lvlText w:val=""/>
      <w:lvlJc w:val="left"/>
      <w:pPr>
        <w:tabs>
          <w:tab w:val="num" w:pos="4740"/>
        </w:tabs>
        <w:ind w:left="4740" w:hanging="360"/>
      </w:pPr>
      <w:rPr>
        <w:rFonts w:ascii="Wingdings" w:hAnsi="Wingdings" w:hint="default"/>
      </w:rPr>
    </w:lvl>
    <w:lvl w:ilvl="6" w:tplc="0ADC1FD0" w:tentative="1">
      <w:start w:val="1"/>
      <w:numFmt w:val="bullet"/>
      <w:lvlText w:val=""/>
      <w:lvlJc w:val="left"/>
      <w:pPr>
        <w:tabs>
          <w:tab w:val="num" w:pos="5460"/>
        </w:tabs>
        <w:ind w:left="5460" w:hanging="360"/>
      </w:pPr>
      <w:rPr>
        <w:rFonts w:ascii="Symbol" w:hAnsi="Symbol" w:hint="default"/>
      </w:rPr>
    </w:lvl>
    <w:lvl w:ilvl="7" w:tplc="DFAE9E66" w:tentative="1">
      <w:start w:val="1"/>
      <w:numFmt w:val="bullet"/>
      <w:lvlText w:val="o"/>
      <w:lvlJc w:val="left"/>
      <w:pPr>
        <w:tabs>
          <w:tab w:val="num" w:pos="6180"/>
        </w:tabs>
        <w:ind w:left="6180" w:hanging="360"/>
      </w:pPr>
      <w:rPr>
        <w:rFonts w:ascii="Courier New" w:hAnsi="Courier New" w:cs="Courier New" w:hint="default"/>
      </w:rPr>
    </w:lvl>
    <w:lvl w:ilvl="8" w:tplc="395CF2C4" w:tentative="1">
      <w:start w:val="1"/>
      <w:numFmt w:val="bullet"/>
      <w:lvlText w:val=""/>
      <w:lvlJc w:val="left"/>
      <w:pPr>
        <w:tabs>
          <w:tab w:val="num" w:pos="6900"/>
        </w:tabs>
        <w:ind w:left="6900" w:hanging="360"/>
      </w:pPr>
      <w:rPr>
        <w:rFonts w:ascii="Wingdings" w:hAnsi="Wingdings" w:hint="default"/>
      </w:rPr>
    </w:lvl>
  </w:abstractNum>
  <w:abstractNum w:abstractNumId="25">
    <w:nsid w:val="0DDE2E3B"/>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123C2CD8"/>
    <w:multiLevelType w:val="hybridMultilevel"/>
    <w:tmpl w:val="3FBA3308"/>
    <w:lvl w:ilvl="0" w:tplc="C91E2AA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12784604"/>
    <w:multiLevelType w:val="hybridMultilevel"/>
    <w:tmpl w:val="735E667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14C45648"/>
    <w:multiLevelType w:val="hybridMultilevel"/>
    <w:tmpl w:val="80C68E5A"/>
    <w:lvl w:ilvl="0" w:tplc="04100017">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154958B7"/>
    <w:multiLevelType w:val="hybridMultilevel"/>
    <w:tmpl w:val="4D425CB2"/>
    <w:lvl w:ilvl="0" w:tplc="3072F1E0">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A8E4B810">
      <w:start w:val="3"/>
      <w:numFmt w:val="bullet"/>
      <w:lvlText w:val="-"/>
      <w:lvlJc w:val="left"/>
      <w:pPr>
        <w:ind w:left="2520" w:hanging="360"/>
      </w:pPr>
      <w:rPr>
        <w:rFonts w:ascii="Calibri" w:eastAsia="EUAlbertina-Regu" w:hAnsi="Calibri" w:cs="Calibri"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15C137D8"/>
    <w:multiLevelType w:val="hybridMultilevel"/>
    <w:tmpl w:val="16F40C74"/>
    <w:lvl w:ilvl="0" w:tplc="92DA2186">
      <w:start w:val="5"/>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nsid w:val="1A6E2C7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nsid w:val="204A753B"/>
    <w:multiLevelType w:val="hybridMultilevel"/>
    <w:tmpl w:val="36026CDC"/>
    <w:lvl w:ilvl="0" w:tplc="06FA168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24312E11"/>
    <w:multiLevelType w:val="hybridMultilevel"/>
    <w:tmpl w:val="F92E110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256711B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nsid w:val="25FB41F8"/>
    <w:multiLevelType w:val="hybridMultilevel"/>
    <w:tmpl w:val="1C184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26774C0E"/>
    <w:multiLevelType w:val="hybridMultilevel"/>
    <w:tmpl w:val="EABA7D94"/>
    <w:lvl w:ilvl="0" w:tplc="AE8A8998">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nsid w:val="26B51F8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8">
    <w:nsid w:val="29487658"/>
    <w:multiLevelType w:val="hybridMultilevel"/>
    <w:tmpl w:val="9BF2104C"/>
    <w:lvl w:ilvl="0" w:tplc="0410000D">
      <w:start w:val="1"/>
      <w:numFmt w:val="bullet"/>
      <w:lvlText w:val=""/>
      <w:lvlJc w:val="left"/>
      <w:pPr>
        <w:ind w:left="1648" w:hanging="360"/>
      </w:pPr>
      <w:rPr>
        <w:rFonts w:ascii="Wingdings" w:hAnsi="Wingdings"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39">
    <w:nsid w:val="2A9D048B"/>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nsid w:val="2A9D7276"/>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2B8F3760"/>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42">
    <w:nsid w:val="2CF90C1C"/>
    <w:multiLevelType w:val="hybridMultilevel"/>
    <w:tmpl w:val="6122DE66"/>
    <w:lvl w:ilvl="0" w:tplc="232A88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2E4A781D"/>
    <w:multiLevelType w:val="multilevel"/>
    <w:tmpl w:val="9E2CA768"/>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2FC019F6"/>
    <w:multiLevelType w:val="hybridMultilevel"/>
    <w:tmpl w:val="3E6643A6"/>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30F61B11"/>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nsid w:val="31EA17AF"/>
    <w:multiLevelType w:val="hybridMultilevel"/>
    <w:tmpl w:val="7506EF5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7">
    <w:nsid w:val="34781127"/>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3747676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nsid w:val="384B45E5"/>
    <w:multiLevelType w:val="hybridMultilevel"/>
    <w:tmpl w:val="440E40EC"/>
    <w:lvl w:ilvl="0" w:tplc="165632C6">
      <w:start w:val="1"/>
      <w:numFmt w:val="decimal"/>
      <w:lvlText w:val="%1."/>
      <w:lvlJc w:val="left"/>
      <w:pPr>
        <w:tabs>
          <w:tab w:val="num" w:pos="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nsid w:val="394965C6"/>
    <w:multiLevelType w:val="hybridMultilevel"/>
    <w:tmpl w:val="4B100F64"/>
    <w:lvl w:ilvl="0" w:tplc="571C224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398E48C0"/>
    <w:multiLevelType w:val="hybridMultilevel"/>
    <w:tmpl w:val="88164AA0"/>
    <w:lvl w:ilvl="0" w:tplc="55120030">
      <w:start w:val="4"/>
      <w:numFmt w:val="decimal"/>
      <w:lvlText w:val="%1."/>
      <w:lvlJc w:val="left"/>
      <w:pPr>
        <w:tabs>
          <w:tab w:val="num" w:pos="720"/>
        </w:tabs>
        <w:ind w:left="720" w:hanging="360"/>
      </w:pPr>
    </w:lvl>
    <w:lvl w:ilvl="1" w:tplc="85D4881E" w:tentative="1">
      <w:start w:val="1"/>
      <w:numFmt w:val="decimal"/>
      <w:lvlText w:val="%2."/>
      <w:lvlJc w:val="left"/>
      <w:pPr>
        <w:tabs>
          <w:tab w:val="num" w:pos="1440"/>
        </w:tabs>
        <w:ind w:left="1440" w:hanging="360"/>
      </w:pPr>
    </w:lvl>
    <w:lvl w:ilvl="2" w:tplc="66345224" w:tentative="1">
      <w:start w:val="1"/>
      <w:numFmt w:val="decimal"/>
      <w:lvlText w:val="%3."/>
      <w:lvlJc w:val="left"/>
      <w:pPr>
        <w:tabs>
          <w:tab w:val="num" w:pos="2160"/>
        </w:tabs>
        <w:ind w:left="2160" w:hanging="360"/>
      </w:pPr>
    </w:lvl>
    <w:lvl w:ilvl="3" w:tplc="AA4E2556" w:tentative="1">
      <w:start w:val="1"/>
      <w:numFmt w:val="decimal"/>
      <w:lvlText w:val="%4."/>
      <w:lvlJc w:val="left"/>
      <w:pPr>
        <w:tabs>
          <w:tab w:val="num" w:pos="2880"/>
        </w:tabs>
        <w:ind w:left="2880" w:hanging="360"/>
      </w:pPr>
    </w:lvl>
    <w:lvl w:ilvl="4" w:tplc="A3044584" w:tentative="1">
      <w:start w:val="1"/>
      <w:numFmt w:val="decimal"/>
      <w:lvlText w:val="%5."/>
      <w:lvlJc w:val="left"/>
      <w:pPr>
        <w:tabs>
          <w:tab w:val="num" w:pos="3600"/>
        </w:tabs>
        <w:ind w:left="3600" w:hanging="360"/>
      </w:pPr>
    </w:lvl>
    <w:lvl w:ilvl="5" w:tplc="2C123DEC" w:tentative="1">
      <w:start w:val="1"/>
      <w:numFmt w:val="decimal"/>
      <w:lvlText w:val="%6."/>
      <w:lvlJc w:val="left"/>
      <w:pPr>
        <w:tabs>
          <w:tab w:val="num" w:pos="4320"/>
        </w:tabs>
        <w:ind w:left="4320" w:hanging="360"/>
      </w:pPr>
    </w:lvl>
    <w:lvl w:ilvl="6" w:tplc="0090D70E" w:tentative="1">
      <w:start w:val="1"/>
      <w:numFmt w:val="decimal"/>
      <w:lvlText w:val="%7."/>
      <w:lvlJc w:val="left"/>
      <w:pPr>
        <w:tabs>
          <w:tab w:val="num" w:pos="5040"/>
        </w:tabs>
        <w:ind w:left="5040" w:hanging="360"/>
      </w:pPr>
    </w:lvl>
    <w:lvl w:ilvl="7" w:tplc="BABC723E" w:tentative="1">
      <w:start w:val="1"/>
      <w:numFmt w:val="decimal"/>
      <w:lvlText w:val="%8."/>
      <w:lvlJc w:val="left"/>
      <w:pPr>
        <w:tabs>
          <w:tab w:val="num" w:pos="5760"/>
        </w:tabs>
        <w:ind w:left="5760" w:hanging="360"/>
      </w:pPr>
    </w:lvl>
    <w:lvl w:ilvl="8" w:tplc="339C61EE" w:tentative="1">
      <w:start w:val="1"/>
      <w:numFmt w:val="decimal"/>
      <w:lvlText w:val="%9."/>
      <w:lvlJc w:val="left"/>
      <w:pPr>
        <w:tabs>
          <w:tab w:val="num" w:pos="6480"/>
        </w:tabs>
        <w:ind w:left="6480" w:hanging="360"/>
      </w:pPr>
    </w:lvl>
  </w:abstractNum>
  <w:abstractNum w:abstractNumId="52">
    <w:nsid w:val="3A884058"/>
    <w:multiLevelType w:val="hybridMultilevel"/>
    <w:tmpl w:val="F97238C0"/>
    <w:lvl w:ilvl="0" w:tplc="B5CE3A88">
      <w:start w:val="1"/>
      <w:numFmt w:val="decimal"/>
      <w:lvlText w:val="%1."/>
      <w:lvlJc w:val="left"/>
      <w:pPr>
        <w:ind w:left="360" w:hanging="360"/>
      </w:pPr>
      <w:rPr>
        <w:rFonts w:hint="default"/>
        <w:b w:val="0"/>
        <w:i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nsid w:val="3C096278"/>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4">
    <w:nsid w:val="3D8A29CD"/>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nsid w:val="3E5E4FAA"/>
    <w:multiLevelType w:val="multilevel"/>
    <w:tmpl w:val="DDAE1494"/>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3F561373"/>
    <w:multiLevelType w:val="hybridMultilevel"/>
    <w:tmpl w:val="CEECC6A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7">
    <w:nsid w:val="3FA271C0"/>
    <w:multiLevelType w:val="multilevel"/>
    <w:tmpl w:val="24AC4F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nsid w:val="40343A2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nsid w:val="40BD4418"/>
    <w:multiLevelType w:val="multilevel"/>
    <w:tmpl w:val="2AB496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nsid w:val="42840EF2"/>
    <w:multiLevelType w:val="hybridMultilevel"/>
    <w:tmpl w:val="4F26DD1C"/>
    <w:lvl w:ilvl="0" w:tplc="0410000D">
      <w:start w:val="1"/>
      <w:numFmt w:val="bullet"/>
      <w:lvlText w:val=""/>
      <w:lvlJc w:val="left"/>
      <w:pPr>
        <w:ind w:left="778" w:hanging="360"/>
      </w:pPr>
      <w:rPr>
        <w:rFonts w:ascii="Wingdings" w:hAnsi="Wingdings"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61">
    <w:nsid w:val="475426FC"/>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nsid w:val="4B0E2E00"/>
    <w:multiLevelType w:val="hybridMultilevel"/>
    <w:tmpl w:val="E856D522"/>
    <w:lvl w:ilvl="0" w:tplc="1D8E2620">
      <w:start w:val="1"/>
      <w:numFmt w:val="decimal"/>
      <w:lvlText w:val="%1."/>
      <w:lvlJc w:val="left"/>
      <w:pPr>
        <w:tabs>
          <w:tab w:val="num" w:pos="720"/>
        </w:tabs>
        <w:ind w:left="720" w:hanging="360"/>
      </w:pPr>
    </w:lvl>
    <w:lvl w:ilvl="1" w:tplc="DF58C786">
      <w:start w:val="1"/>
      <w:numFmt w:val="lowerLetter"/>
      <w:lvlText w:val="%2."/>
      <w:lvlJc w:val="left"/>
      <w:pPr>
        <w:tabs>
          <w:tab w:val="num" w:pos="1440"/>
        </w:tabs>
        <w:ind w:left="1440" w:hanging="360"/>
      </w:pPr>
    </w:lvl>
    <w:lvl w:ilvl="2" w:tplc="19FE8044" w:tentative="1">
      <w:start w:val="1"/>
      <w:numFmt w:val="decimal"/>
      <w:lvlText w:val="%3."/>
      <w:lvlJc w:val="left"/>
      <w:pPr>
        <w:tabs>
          <w:tab w:val="num" w:pos="2160"/>
        </w:tabs>
        <w:ind w:left="2160" w:hanging="360"/>
      </w:pPr>
    </w:lvl>
    <w:lvl w:ilvl="3" w:tplc="216EEA10" w:tentative="1">
      <w:start w:val="1"/>
      <w:numFmt w:val="decimal"/>
      <w:lvlText w:val="%4."/>
      <w:lvlJc w:val="left"/>
      <w:pPr>
        <w:tabs>
          <w:tab w:val="num" w:pos="2880"/>
        </w:tabs>
        <w:ind w:left="2880" w:hanging="360"/>
      </w:pPr>
    </w:lvl>
    <w:lvl w:ilvl="4" w:tplc="F76A341A" w:tentative="1">
      <w:start w:val="1"/>
      <w:numFmt w:val="decimal"/>
      <w:lvlText w:val="%5."/>
      <w:lvlJc w:val="left"/>
      <w:pPr>
        <w:tabs>
          <w:tab w:val="num" w:pos="3600"/>
        </w:tabs>
        <w:ind w:left="3600" w:hanging="360"/>
      </w:pPr>
    </w:lvl>
    <w:lvl w:ilvl="5" w:tplc="47AAD8A6" w:tentative="1">
      <w:start w:val="1"/>
      <w:numFmt w:val="decimal"/>
      <w:lvlText w:val="%6."/>
      <w:lvlJc w:val="left"/>
      <w:pPr>
        <w:tabs>
          <w:tab w:val="num" w:pos="4320"/>
        </w:tabs>
        <w:ind w:left="4320" w:hanging="360"/>
      </w:pPr>
    </w:lvl>
    <w:lvl w:ilvl="6" w:tplc="F536DCBE" w:tentative="1">
      <w:start w:val="1"/>
      <w:numFmt w:val="decimal"/>
      <w:lvlText w:val="%7."/>
      <w:lvlJc w:val="left"/>
      <w:pPr>
        <w:tabs>
          <w:tab w:val="num" w:pos="5040"/>
        </w:tabs>
        <w:ind w:left="5040" w:hanging="360"/>
      </w:pPr>
    </w:lvl>
    <w:lvl w:ilvl="7" w:tplc="FE883E04" w:tentative="1">
      <w:start w:val="1"/>
      <w:numFmt w:val="decimal"/>
      <w:lvlText w:val="%8."/>
      <w:lvlJc w:val="left"/>
      <w:pPr>
        <w:tabs>
          <w:tab w:val="num" w:pos="5760"/>
        </w:tabs>
        <w:ind w:left="5760" w:hanging="360"/>
      </w:pPr>
    </w:lvl>
    <w:lvl w:ilvl="8" w:tplc="AC1073BC" w:tentative="1">
      <w:start w:val="1"/>
      <w:numFmt w:val="decimal"/>
      <w:lvlText w:val="%9."/>
      <w:lvlJc w:val="left"/>
      <w:pPr>
        <w:tabs>
          <w:tab w:val="num" w:pos="6480"/>
        </w:tabs>
        <w:ind w:left="6480" w:hanging="360"/>
      </w:pPr>
    </w:lvl>
  </w:abstractNum>
  <w:abstractNum w:abstractNumId="63">
    <w:nsid w:val="4DDA57E4"/>
    <w:multiLevelType w:val="hybridMultilevel"/>
    <w:tmpl w:val="2B58563E"/>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nsid w:val="4FA0725A"/>
    <w:multiLevelType w:val="hybridMultilevel"/>
    <w:tmpl w:val="731C9180"/>
    <w:lvl w:ilvl="0" w:tplc="92DA2186">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4FE36EA3"/>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66">
    <w:nsid w:val="56A1249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nsid w:val="56FB17ED"/>
    <w:multiLevelType w:val="multilevel"/>
    <w:tmpl w:val="36606A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nsid w:val="59694E54"/>
    <w:multiLevelType w:val="hybridMultilevel"/>
    <w:tmpl w:val="29609162"/>
    <w:lvl w:ilvl="0" w:tplc="04100017">
      <w:start w:val="1"/>
      <w:numFmt w:val="lowerLetter"/>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nsid w:val="5F0C11FE"/>
    <w:multiLevelType w:val="hybridMultilevel"/>
    <w:tmpl w:val="3EE07664"/>
    <w:lvl w:ilvl="0" w:tplc="D200D69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nsid w:val="5F406E5B"/>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71">
    <w:nsid w:val="638A7E0C"/>
    <w:multiLevelType w:val="hybridMultilevel"/>
    <w:tmpl w:val="C5F4AC50"/>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642D60AE"/>
    <w:multiLevelType w:val="hybridMultilevel"/>
    <w:tmpl w:val="D484777E"/>
    <w:lvl w:ilvl="0" w:tplc="020AB9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nsid w:val="64781759"/>
    <w:multiLevelType w:val="hybridMultilevel"/>
    <w:tmpl w:val="8EB8B60A"/>
    <w:lvl w:ilvl="0" w:tplc="44943378">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4">
    <w:nsid w:val="66191B7C"/>
    <w:multiLevelType w:val="hybridMultilevel"/>
    <w:tmpl w:val="951016A2"/>
    <w:lvl w:ilvl="0" w:tplc="9518251A">
      <w:start w:val="1"/>
      <w:numFmt w:val="decimal"/>
      <w:lvlText w:val="%1."/>
      <w:lvlJc w:val="left"/>
      <w:pPr>
        <w:ind w:left="360" w:hanging="360"/>
      </w:pPr>
      <w:rPr>
        <w:rFonts w:hint="default"/>
        <w:b w:val="0"/>
        <w:i w:val="0"/>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5">
    <w:nsid w:val="6AF21824"/>
    <w:multiLevelType w:val="hybridMultilevel"/>
    <w:tmpl w:val="5B4E57B0"/>
    <w:lvl w:ilvl="0" w:tplc="C91E2AA4">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nsid w:val="6B7951F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nsid w:val="6C9D23CB"/>
    <w:multiLevelType w:val="hybridMultilevel"/>
    <w:tmpl w:val="B02AE7CE"/>
    <w:lvl w:ilvl="0" w:tplc="92DA2186">
      <w:start w:val="5"/>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nsid w:val="6EDD671A"/>
    <w:multiLevelType w:val="hybridMultilevel"/>
    <w:tmpl w:val="DC68173E"/>
    <w:lvl w:ilvl="0" w:tplc="FD9CF0EE">
      <w:start w:val="1"/>
      <w:numFmt w:val="decimal"/>
      <w:lvlText w:val="%1."/>
      <w:lvlJc w:val="left"/>
      <w:pPr>
        <w:ind w:left="360" w:hanging="360"/>
      </w:pPr>
      <w:rPr>
        <w:rFonts w:hint="default"/>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9">
    <w:nsid w:val="6F654AC1"/>
    <w:multiLevelType w:val="hybridMultilevel"/>
    <w:tmpl w:val="3DB6D0AA"/>
    <w:lvl w:ilvl="0" w:tplc="7F8697A4">
      <w:start w:val="2"/>
      <w:numFmt w:val="decimal"/>
      <w:lvlText w:val="%1."/>
      <w:lvlJc w:val="left"/>
      <w:pPr>
        <w:tabs>
          <w:tab w:val="num" w:pos="720"/>
        </w:tabs>
        <w:ind w:left="720" w:hanging="360"/>
      </w:pPr>
    </w:lvl>
    <w:lvl w:ilvl="1" w:tplc="0748CF48" w:tentative="1">
      <w:start w:val="1"/>
      <w:numFmt w:val="decimal"/>
      <w:lvlText w:val="%2."/>
      <w:lvlJc w:val="left"/>
      <w:pPr>
        <w:tabs>
          <w:tab w:val="num" w:pos="1440"/>
        </w:tabs>
        <w:ind w:left="1440" w:hanging="360"/>
      </w:pPr>
    </w:lvl>
    <w:lvl w:ilvl="2" w:tplc="BD029710" w:tentative="1">
      <w:start w:val="1"/>
      <w:numFmt w:val="decimal"/>
      <w:lvlText w:val="%3."/>
      <w:lvlJc w:val="left"/>
      <w:pPr>
        <w:tabs>
          <w:tab w:val="num" w:pos="2160"/>
        </w:tabs>
        <w:ind w:left="2160" w:hanging="360"/>
      </w:pPr>
    </w:lvl>
    <w:lvl w:ilvl="3" w:tplc="ACB2BFE6" w:tentative="1">
      <w:start w:val="1"/>
      <w:numFmt w:val="decimal"/>
      <w:lvlText w:val="%4."/>
      <w:lvlJc w:val="left"/>
      <w:pPr>
        <w:tabs>
          <w:tab w:val="num" w:pos="2880"/>
        </w:tabs>
        <w:ind w:left="2880" w:hanging="360"/>
      </w:pPr>
    </w:lvl>
    <w:lvl w:ilvl="4" w:tplc="913AE464" w:tentative="1">
      <w:start w:val="1"/>
      <w:numFmt w:val="decimal"/>
      <w:lvlText w:val="%5."/>
      <w:lvlJc w:val="left"/>
      <w:pPr>
        <w:tabs>
          <w:tab w:val="num" w:pos="3600"/>
        </w:tabs>
        <w:ind w:left="3600" w:hanging="360"/>
      </w:pPr>
    </w:lvl>
    <w:lvl w:ilvl="5" w:tplc="949A6F72" w:tentative="1">
      <w:start w:val="1"/>
      <w:numFmt w:val="decimal"/>
      <w:lvlText w:val="%6."/>
      <w:lvlJc w:val="left"/>
      <w:pPr>
        <w:tabs>
          <w:tab w:val="num" w:pos="4320"/>
        </w:tabs>
        <w:ind w:left="4320" w:hanging="360"/>
      </w:pPr>
    </w:lvl>
    <w:lvl w:ilvl="6" w:tplc="FF1EC7B4" w:tentative="1">
      <w:start w:val="1"/>
      <w:numFmt w:val="decimal"/>
      <w:lvlText w:val="%7."/>
      <w:lvlJc w:val="left"/>
      <w:pPr>
        <w:tabs>
          <w:tab w:val="num" w:pos="5040"/>
        </w:tabs>
        <w:ind w:left="5040" w:hanging="360"/>
      </w:pPr>
    </w:lvl>
    <w:lvl w:ilvl="7" w:tplc="B75031A4" w:tentative="1">
      <w:start w:val="1"/>
      <w:numFmt w:val="decimal"/>
      <w:lvlText w:val="%8."/>
      <w:lvlJc w:val="left"/>
      <w:pPr>
        <w:tabs>
          <w:tab w:val="num" w:pos="5760"/>
        </w:tabs>
        <w:ind w:left="5760" w:hanging="360"/>
      </w:pPr>
    </w:lvl>
    <w:lvl w:ilvl="8" w:tplc="E5D226EA" w:tentative="1">
      <w:start w:val="1"/>
      <w:numFmt w:val="decimal"/>
      <w:lvlText w:val="%9."/>
      <w:lvlJc w:val="left"/>
      <w:pPr>
        <w:tabs>
          <w:tab w:val="num" w:pos="6480"/>
        </w:tabs>
        <w:ind w:left="6480" w:hanging="360"/>
      </w:pPr>
    </w:lvl>
  </w:abstractNum>
  <w:abstractNum w:abstractNumId="80">
    <w:nsid w:val="6F7406E3"/>
    <w:multiLevelType w:val="hybridMultilevel"/>
    <w:tmpl w:val="A9F82644"/>
    <w:lvl w:ilvl="0" w:tplc="740A25F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nsid w:val="74A83554"/>
    <w:multiLevelType w:val="hybridMultilevel"/>
    <w:tmpl w:val="0F244EC8"/>
    <w:lvl w:ilvl="0" w:tplc="C91E2AA4">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2">
    <w:nsid w:val="788A23D7"/>
    <w:multiLevelType w:val="hybridMultilevel"/>
    <w:tmpl w:val="2FB802A4"/>
    <w:lvl w:ilvl="0" w:tplc="020AB9F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3">
    <w:nsid w:val="7B751260"/>
    <w:multiLevelType w:val="multilevel"/>
    <w:tmpl w:val="33386502"/>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nsid w:val="7C0B0DD1"/>
    <w:multiLevelType w:val="hybridMultilevel"/>
    <w:tmpl w:val="B24A6B2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5">
    <w:nsid w:val="7C3A080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nsid w:val="7C75777D"/>
    <w:multiLevelType w:val="hybridMultilevel"/>
    <w:tmpl w:val="9CCCA76E"/>
    <w:lvl w:ilvl="0" w:tplc="0410000D">
      <w:start w:val="1"/>
      <w:numFmt w:val="bullet"/>
      <w:lvlText w:val=""/>
      <w:lvlJc w:val="left"/>
      <w:pPr>
        <w:ind w:left="928" w:hanging="360"/>
      </w:pPr>
      <w:rPr>
        <w:rFonts w:ascii="Wingdings" w:hAnsi="Wingding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87">
    <w:nsid w:val="7E085D17"/>
    <w:multiLevelType w:val="hybridMultilevel"/>
    <w:tmpl w:val="BBC644FC"/>
    <w:lvl w:ilvl="0" w:tplc="04100017">
      <w:numFmt w:val="bullet"/>
      <w:lvlText w:val="-"/>
      <w:lvlJc w:val="left"/>
      <w:pPr>
        <w:ind w:left="720" w:hanging="360"/>
      </w:pPr>
      <w:rPr>
        <w:rFonts w:ascii="Calibri" w:eastAsia="Times New Roman" w:hAnsi="Calibri" w:hint="default"/>
      </w:rPr>
    </w:lvl>
    <w:lvl w:ilvl="1" w:tplc="04100019" w:tentative="1">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8">
    <w:nsid w:val="7E850EC8"/>
    <w:multiLevelType w:val="hybridMultilevel"/>
    <w:tmpl w:val="F08CE1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9">
    <w:nsid w:val="7F58145D"/>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num w:numId="1">
    <w:abstractNumId w:val="17"/>
  </w:num>
  <w:num w:numId="2">
    <w:abstractNumId w:val="35"/>
  </w:num>
  <w:num w:numId="3">
    <w:abstractNumId w:val="34"/>
  </w:num>
  <w:num w:numId="4">
    <w:abstractNumId w:val="60"/>
  </w:num>
  <w:num w:numId="5">
    <w:abstractNumId w:val="29"/>
  </w:num>
  <w:num w:numId="6">
    <w:abstractNumId w:val="69"/>
  </w:num>
  <w:num w:numId="7">
    <w:abstractNumId w:val="52"/>
  </w:num>
  <w:num w:numId="8">
    <w:abstractNumId w:val="81"/>
  </w:num>
  <w:num w:numId="9">
    <w:abstractNumId w:val="72"/>
  </w:num>
  <w:num w:numId="10">
    <w:abstractNumId w:val="82"/>
  </w:num>
  <w:num w:numId="11">
    <w:abstractNumId w:val="32"/>
  </w:num>
  <w:num w:numId="12">
    <w:abstractNumId w:val="20"/>
  </w:num>
  <w:num w:numId="13">
    <w:abstractNumId w:val="49"/>
  </w:num>
  <w:num w:numId="14">
    <w:abstractNumId w:val="27"/>
  </w:num>
  <w:num w:numId="15">
    <w:abstractNumId w:val="26"/>
  </w:num>
  <w:num w:numId="16">
    <w:abstractNumId w:val="88"/>
  </w:num>
  <w:num w:numId="17">
    <w:abstractNumId w:val="80"/>
  </w:num>
  <w:num w:numId="18">
    <w:abstractNumId w:val="38"/>
  </w:num>
  <w:num w:numId="19">
    <w:abstractNumId w:val="86"/>
  </w:num>
  <w:num w:numId="20">
    <w:abstractNumId w:val="46"/>
  </w:num>
  <w:num w:numId="21">
    <w:abstractNumId w:val="37"/>
  </w:num>
  <w:num w:numId="22">
    <w:abstractNumId w:val="71"/>
  </w:num>
  <w:num w:numId="23">
    <w:abstractNumId w:val="78"/>
  </w:num>
  <w:num w:numId="24">
    <w:abstractNumId w:val="61"/>
  </w:num>
  <w:num w:numId="25">
    <w:abstractNumId w:val="18"/>
  </w:num>
  <w:num w:numId="26">
    <w:abstractNumId w:val="31"/>
  </w:num>
  <w:num w:numId="27">
    <w:abstractNumId w:val="54"/>
  </w:num>
  <w:num w:numId="28">
    <w:abstractNumId w:val="76"/>
  </w:num>
  <w:num w:numId="29">
    <w:abstractNumId w:val="39"/>
  </w:num>
  <w:num w:numId="30">
    <w:abstractNumId w:val="58"/>
  </w:num>
  <w:num w:numId="31">
    <w:abstractNumId w:val="22"/>
  </w:num>
  <w:num w:numId="32">
    <w:abstractNumId w:val="40"/>
  </w:num>
  <w:num w:numId="33">
    <w:abstractNumId w:val="66"/>
  </w:num>
  <w:num w:numId="34">
    <w:abstractNumId w:val="45"/>
  </w:num>
  <w:num w:numId="35">
    <w:abstractNumId w:val="73"/>
  </w:num>
  <w:num w:numId="36">
    <w:abstractNumId w:val="25"/>
  </w:num>
  <w:num w:numId="37">
    <w:abstractNumId w:val="23"/>
  </w:num>
  <w:num w:numId="38">
    <w:abstractNumId w:val="47"/>
  </w:num>
  <w:num w:numId="39">
    <w:abstractNumId w:val="74"/>
  </w:num>
  <w:num w:numId="40">
    <w:abstractNumId w:val="48"/>
  </w:num>
  <w:num w:numId="41">
    <w:abstractNumId w:val="33"/>
  </w:num>
  <w:num w:numId="42">
    <w:abstractNumId w:val="87"/>
  </w:num>
  <w:num w:numId="43">
    <w:abstractNumId w:val="28"/>
  </w:num>
  <w:num w:numId="44">
    <w:abstractNumId w:val="56"/>
  </w:num>
  <w:num w:numId="45">
    <w:abstractNumId w:val="53"/>
  </w:num>
  <w:num w:numId="46">
    <w:abstractNumId w:val="84"/>
  </w:num>
  <w:num w:numId="47">
    <w:abstractNumId w:val="36"/>
  </w:num>
  <w:num w:numId="48">
    <w:abstractNumId w:val="42"/>
  </w:num>
  <w:num w:numId="49">
    <w:abstractNumId w:val="75"/>
  </w:num>
  <w:num w:numId="50">
    <w:abstractNumId w:val="62"/>
  </w:num>
  <w:num w:numId="51">
    <w:abstractNumId w:val="79"/>
  </w:num>
  <w:num w:numId="52">
    <w:abstractNumId w:val="51"/>
  </w:num>
  <w:num w:numId="53">
    <w:abstractNumId w:val="44"/>
  </w:num>
  <w:num w:numId="54">
    <w:abstractNumId w:val="50"/>
  </w:num>
  <w:num w:numId="55">
    <w:abstractNumId w:val="16"/>
  </w:num>
  <w:num w:numId="56">
    <w:abstractNumId w:val="77"/>
  </w:num>
  <w:num w:numId="57">
    <w:abstractNumId w:val="64"/>
  </w:num>
  <w:num w:numId="58">
    <w:abstractNumId w:val="30"/>
  </w:num>
  <w:num w:numId="59">
    <w:abstractNumId w:val="21"/>
  </w:num>
  <w:num w:numId="60">
    <w:abstractNumId w:val="43"/>
  </w:num>
  <w:num w:numId="61">
    <w:abstractNumId w:val="67"/>
  </w:num>
  <w:num w:numId="62">
    <w:abstractNumId w:val="83"/>
  </w:num>
  <w:num w:numId="63">
    <w:abstractNumId w:val="59"/>
  </w:num>
  <w:num w:numId="64">
    <w:abstractNumId w:val="65"/>
  </w:num>
  <w:num w:numId="65">
    <w:abstractNumId w:val="55"/>
  </w:num>
  <w:num w:numId="66">
    <w:abstractNumId w:val="63"/>
  </w:num>
  <w:num w:numId="67">
    <w:abstractNumId w:val="85"/>
  </w:num>
  <w:num w:numId="68">
    <w:abstractNumId w:val="68"/>
  </w:num>
  <w:num w:numId="69">
    <w:abstractNumId w:val="89"/>
  </w:num>
  <w:num w:numId="70">
    <w:abstractNumId w:val="41"/>
  </w:num>
  <w:num w:numId="71">
    <w:abstractNumId w:val="70"/>
  </w:num>
  <w:num w:numId="72">
    <w:abstractNumId w:val="5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88"/>
    <w:rsid w:val="00000712"/>
    <w:rsid w:val="00000D4E"/>
    <w:rsid w:val="0000120B"/>
    <w:rsid w:val="00001BC6"/>
    <w:rsid w:val="00001E05"/>
    <w:rsid w:val="000025E0"/>
    <w:rsid w:val="00002DD2"/>
    <w:rsid w:val="00003168"/>
    <w:rsid w:val="000038CB"/>
    <w:rsid w:val="00004368"/>
    <w:rsid w:val="0000486A"/>
    <w:rsid w:val="0000495C"/>
    <w:rsid w:val="00004D63"/>
    <w:rsid w:val="00004EA1"/>
    <w:rsid w:val="000054A7"/>
    <w:rsid w:val="000055F6"/>
    <w:rsid w:val="00005B4A"/>
    <w:rsid w:val="00005EC1"/>
    <w:rsid w:val="00006320"/>
    <w:rsid w:val="00006386"/>
    <w:rsid w:val="000067C6"/>
    <w:rsid w:val="00006DDE"/>
    <w:rsid w:val="00006FFD"/>
    <w:rsid w:val="0000716C"/>
    <w:rsid w:val="00007747"/>
    <w:rsid w:val="00007975"/>
    <w:rsid w:val="00010DC9"/>
    <w:rsid w:val="00011E1F"/>
    <w:rsid w:val="00012187"/>
    <w:rsid w:val="0001244B"/>
    <w:rsid w:val="00012754"/>
    <w:rsid w:val="00012B49"/>
    <w:rsid w:val="00013805"/>
    <w:rsid w:val="00014583"/>
    <w:rsid w:val="0001462E"/>
    <w:rsid w:val="00014B3A"/>
    <w:rsid w:val="000152CE"/>
    <w:rsid w:val="00015AE2"/>
    <w:rsid w:val="00015E5A"/>
    <w:rsid w:val="0001626F"/>
    <w:rsid w:val="00016346"/>
    <w:rsid w:val="000165D7"/>
    <w:rsid w:val="0001715C"/>
    <w:rsid w:val="000201C3"/>
    <w:rsid w:val="000203DD"/>
    <w:rsid w:val="000209A5"/>
    <w:rsid w:val="00021994"/>
    <w:rsid w:val="0002298C"/>
    <w:rsid w:val="0002298F"/>
    <w:rsid w:val="00022E18"/>
    <w:rsid w:val="00023DE8"/>
    <w:rsid w:val="0002407B"/>
    <w:rsid w:val="000249A5"/>
    <w:rsid w:val="00024E4B"/>
    <w:rsid w:val="00026088"/>
    <w:rsid w:val="00026FF2"/>
    <w:rsid w:val="00027C23"/>
    <w:rsid w:val="00030F27"/>
    <w:rsid w:val="00031150"/>
    <w:rsid w:val="000311D0"/>
    <w:rsid w:val="000326FA"/>
    <w:rsid w:val="00032B27"/>
    <w:rsid w:val="00032BFC"/>
    <w:rsid w:val="00033085"/>
    <w:rsid w:val="00033186"/>
    <w:rsid w:val="0003322C"/>
    <w:rsid w:val="00033AAB"/>
    <w:rsid w:val="00033D38"/>
    <w:rsid w:val="00033DF3"/>
    <w:rsid w:val="00034604"/>
    <w:rsid w:val="00034AB9"/>
    <w:rsid w:val="00034E9E"/>
    <w:rsid w:val="0003533B"/>
    <w:rsid w:val="00035373"/>
    <w:rsid w:val="00036091"/>
    <w:rsid w:val="0003655B"/>
    <w:rsid w:val="00036FFA"/>
    <w:rsid w:val="00037080"/>
    <w:rsid w:val="00037351"/>
    <w:rsid w:val="0003739B"/>
    <w:rsid w:val="00037626"/>
    <w:rsid w:val="00037F62"/>
    <w:rsid w:val="00040259"/>
    <w:rsid w:val="0004067D"/>
    <w:rsid w:val="000408AA"/>
    <w:rsid w:val="00040AE6"/>
    <w:rsid w:val="00041C27"/>
    <w:rsid w:val="00042719"/>
    <w:rsid w:val="00043249"/>
    <w:rsid w:val="000436A6"/>
    <w:rsid w:val="000437A9"/>
    <w:rsid w:val="00044F1C"/>
    <w:rsid w:val="000450E6"/>
    <w:rsid w:val="00045CAC"/>
    <w:rsid w:val="00045DA1"/>
    <w:rsid w:val="00046768"/>
    <w:rsid w:val="00046ACA"/>
    <w:rsid w:val="00046B33"/>
    <w:rsid w:val="00046EF9"/>
    <w:rsid w:val="0004729A"/>
    <w:rsid w:val="00050B0B"/>
    <w:rsid w:val="00050B60"/>
    <w:rsid w:val="0005106E"/>
    <w:rsid w:val="0005185D"/>
    <w:rsid w:val="00051918"/>
    <w:rsid w:val="00051F08"/>
    <w:rsid w:val="00052B21"/>
    <w:rsid w:val="00053042"/>
    <w:rsid w:val="00053CAF"/>
    <w:rsid w:val="00054B63"/>
    <w:rsid w:val="00055A08"/>
    <w:rsid w:val="00056194"/>
    <w:rsid w:val="000564F1"/>
    <w:rsid w:val="000565C2"/>
    <w:rsid w:val="0005698E"/>
    <w:rsid w:val="00057210"/>
    <w:rsid w:val="0006024B"/>
    <w:rsid w:val="00060895"/>
    <w:rsid w:val="00060BBF"/>
    <w:rsid w:val="00062CEC"/>
    <w:rsid w:val="00062ECD"/>
    <w:rsid w:val="00063689"/>
    <w:rsid w:val="00063F17"/>
    <w:rsid w:val="00064BA5"/>
    <w:rsid w:val="0006553A"/>
    <w:rsid w:val="00065D15"/>
    <w:rsid w:val="0006636D"/>
    <w:rsid w:val="00066C9A"/>
    <w:rsid w:val="0006732D"/>
    <w:rsid w:val="00067659"/>
    <w:rsid w:val="00067B11"/>
    <w:rsid w:val="00067C55"/>
    <w:rsid w:val="00067C69"/>
    <w:rsid w:val="000701B4"/>
    <w:rsid w:val="000702A0"/>
    <w:rsid w:val="000703FF"/>
    <w:rsid w:val="00070FB7"/>
    <w:rsid w:val="0007137A"/>
    <w:rsid w:val="00071487"/>
    <w:rsid w:val="0007183C"/>
    <w:rsid w:val="00071C03"/>
    <w:rsid w:val="00071F21"/>
    <w:rsid w:val="0007374E"/>
    <w:rsid w:val="00073946"/>
    <w:rsid w:val="00073BAB"/>
    <w:rsid w:val="00073D22"/>
    <w:rsid w:val="000741B2"/>
    <w:rsid w:val="00074552"/>
    <w:rsid w:val="000745F4"/>
    <w:rsid w:val="00075673"/>
    <w:rsid w:val="0007568E"/>
    <w:rsid w:val="000756CE"/>
    <w:rsid w:val="0007589C"/>
    <w:rsid w:val="0007620C"/>
    <w:rsid w:val="00076804"/>
    <w:rsid w:val="0007792B"/>
    <w:rsid w:val="00080264"/>
    <w:rsid w:val="000807B9"/>
    <w:rsid w:val="00081A94"/>
    <w:rsid w:val="000827CB"/>
    <w:rsid w:val="00082AFF"/>
    <w:rsid w:val="000831F6"/>
    <w:rsid w:val="000839C0"/>
    <w:rsid w:val="000843FC"/>
    <w:rsid w:val="0008487D"/>
    <w:rsid w:val="00084994"/>
    <w:rsid w:val="00084B5B"/>
    <w:rsid w:val="0008574F"/>
    <w:rsid w:val="00086BB8"/>
    <w:rsid w:val="00090C80"/>
    <w:rsid w:val="00090E00"/>
    <w:rsid w:val="00091338"/>
    <w:rsid w:val="00091437"/>
    <w:rsid w:val="000928E4"/>
    <w:rsid w:val="0009367D"/>
    <w:rsid w:val="00093F1B"/>
    <w:rsid w:val="000941FA"/>
    <w:rsid w:val="00094B28"/>
    <w:rsid w:val="00094F6E"/>
    <w:rsid w:val="00095030"/>
    <w:rsid w:val="0009529A"/>
    <w:rsid w:val="0009549A"/>
    <w:rsid w:val="00095BF2"/>
    <w:rsid w:val="00096338"/>
    <w:rsid w:val="00097794"/>
    <w:rsid w:val="00097B24"/>
    <w:rsid w:val="000A023C"/>
    <w:rsid w:val="000A0961"/>
    <w:rsid w:val="000A0C53"/>
    <w:rsid w:val="000A106B"/>
    <w:rsid w:val="000A1401"/>
    <w:rsid w:val="000A19F6"/>
    <w:rsid w:val="000A1A7A"/>
    <w:rsid w:val="000A1B52"/>
    <w:rsid w:val="000A1E1F"/>
    <w:rsid w:val="000A1E21"/>
    <w:rsid w:val="000A333D"/>
    <w:rsid w:val="000A359D"/>
    <w:rsid w:val="000A39E4"/>
    <w:rsid w:val="000A3AB9"/>
    <w:rsid w:val="000A3F4F"/>
    <w:rsid w:val="000A4105"/>
    <w:rsid w:val="000A4FC5"/>
    <w:rsid w:val="000A51B4"/>
    <w:rsid w:val="000A566D"/>
    <w:rsid w:val="000A62EB"/>
    <w:rsid w:val="000A63C2"/>
    <w:rsid w:val="000A7188"/>
    <w:rsid w:val="000A7256"/>
    <w:rsid w:val="000A747A"/>
    <w:rsid w:val="000A7C5F"/>
    <w:rsid w:val="000A7EF2"/>
    <w:rsid w:val="000B018C"/>
    <w:rsid w:val="000B06D0"/>
    <w:rsid w:val="000B12FB"/>
    <w:rsid w:val="000B15E4"/>
    <w:rsid w:val="000B1BD7"/>
    <w:rsid w:val="000B290D"/>
    <w:rsid w:val="000B2EEF"/>
    <w:rsid w:val="000B3240"/>
    <w:rsid w:val="000B4795"/>
    <w:rsid w:val="000B4DC6"/>
    <w:rsid w:val="000B4E51"/>
    <w:rsid w:val="000B4F80"/>
    <w:rsid w:val="000B5BED"/>
    <w:rsid w:val="000B5EF5"/>
    <w:rsid w:val="000B621B"/>
    <w:rsid w:val="000B6715"/>
    <w:rsid w:val="000B6897"/>
    <w:rsid w:val="000B7B7A"/>
    <w:rsid w:val="000B7BE3"/>
    <w:rsid w:val="000B7C9F"/>
    <w:rsid w:val="000C05D8"/>
    <w:rsid w:val="000C0618"/>
    <w:rsid w:val="000C0C6B"/>
    <w:rsid w:val="000C1743"/>
    <w:rsid w:val="000C1A09"/>
    <w:rsid w:val="000C1B8E"/>
    <w:rsid w:val="000C1D2A"/>
    <w:rsid w:val="000C20CB"/>
    <w:rsid w:val="000C221F"/>
    <w:rsid w:val="000C28ED"/>
    <w:rsid w:val="000C3491"/>
    <w:rsid w:val="000C4B69"/>
    <w:rsid w:val="000C5690"/>
    <w:rsid w:val="000C589E"/>
    <w:rsid w:val="000C5B43"/>
    <w:rsid w:val="000C5B68"/>
    <w:rsid w:val="000C6455"/>
    <w:rsid w:val="000C67FD"/>
    <w:rsid w:val="000C7516"/>
    <w:rsid w:val="000C7896"/>
    <w:rsid w:val="000C7D8C"/>
    <w:rsid w:val="000C7DDD"/>
    <w:rsid w:val="000D00E2"/>
    <w:rsid w:val="000D09C2"/>
    <w:rsid w:val="000D15C3"/>
    <w:rsid w:val="000D15E5"/>
    <w:rsid w:val="000D1B9C"/>
    <w:rsid w:val="000D1DB9"/>
    <w:rsid w:val="000D2277"/>
    <w:rsid w:val="000D258E"/>
    <w:rsid w:val="000D25EB"/>
    <w:rsid w:val="000D379E"/>
    <w:rsid w:val="000D3A14"/>
    <w:rsid w:val="000D4424"/>
    <w:rsid w:val="000D45DB"/>
    <w:rsid w:val="000D4EF3"/>
    <w:rsid w:val="000D5049"/>
    <w:rsid w:val="000D58E4"/>
    <w:rsid w:val="000D5C20"/>
    <w:rsid w:val="000D5F23"/>
    <w:rsid w:val="000D6403"/>
    <w:rsid w:val="000D67A9"/>
    <w:rsid w:val="000D68A6"/>
    <w:rsid w:val="000D6A07"/>
    <w:rsid w:val="000D7589"/>
    <w:rsid w:val="000D794B"/>
    <w:rsid w:val="000D7B56"/>
    <w:rsid w:val="000E02E8"/>
    <w:rsid w:val="000E03F1"/>
    <w:rsid w:val="000E083F"/>
    <w:rsid w:val="000E0E94"/>
    <w:rsid w:val="000E1656"/>
    <w:rsid w:val="000E23AB"/>
    <w:rsid w:val="000E23C7"/>
    <w:rsid w:val="000E2D8F"/>
    <w:rsid w:val="000E389C"/>
    <w:rsid w:val="000E3E57"/>
    <w:rsid w:val="000E5381"/>
    <w:rsid w:val="000E5656"/>
    <w:rsid w:val="000E5B5A"/>
    <w:rsid w:val="000E62CA"/>
    <w:rsid w:val="000E6AEA"/>
    <w:rsid w:val="000E6DD6"/>
    <w:rsid w:val="000E7D82"/>
    <w:rsid w:val="000F041D"/>
    <w:rsid w:val="000F0799"/>
    <w:rsid w:val="000F0BAF"/>
    <w:rsid w:val="000F101E"/>
    <w:rsid w:val="000F15B5"/>
    <w:rsid w:val="000F185A"/>
    <w:rsid w:val="000F1878"/>
    <w:rsid w:val="000F1CF5"/>
    <w:rsid w:val="000F2D6B"/>
    <w:rsid w:val="000F39D2"/>
    <w:rsid w:val="000F43E1"/>
    <w:rsid w:val="000F45DF"/>
    <w:rsid w:val="000F4A6B"/>
    <w:rsid w:val="000F579E"/>
    <w:rsid w:val="000F595E"/>
    <w:rsid w:val="000F621E"/>
    <w:rsid w:val="000F6590"/>
    <w:rsid w:val="000F65D0"/>
    <w:rsid w:val="000F6614"/>
    <w:rsid w:val="000F6A91"/>
    <w:rsid w:val="000F6ED4"/>
    <w:rsid w:val="000F7495"/>
    <w:rsid w:val="000F7633"/>
    <w:rsid w:val="000F79FA"/>
    <w:rsid w:val="00100201"/>
    <w:rsid w:val="001005E7"/>
    <w:rsid w:val="00101188"/>
    <w:rsid w:val="0010242C"/>
    <w:rsid w:val="00102D72"/>
    <w:rsid w:val="001031D2"/>
    <w:rsid w:val="00104565"/>
    <w:rsid w:val="00104798"/>
    <w:rsid w:val="001056BD"/>
    <w:rsid w:val="00105AC4"/>
    <w:rsid w:val="00107386"/>
    <w:rsid w:val="00110545"/>
    <w:rsid w:val="00111265"/>
    <w:rsid w:val="00111E13"/>
    <w:rsid w:val="0011214D"/>
    <w:rsid w:val="001122DE"/>
    <w:rsid w:val="0011242B"/>
    <w:rsid w:val="00112C66"/>
    <w:rsid w:val="00112D60"/>
    <w:rsid w:val="0011324C"/>
    <w:rsid w:val="00113BD4"/>
    <w:rsid w:val="00113C97"/>
    <w:rsid w:val="00114BC7"/>
    <w:rsid w:val="00114F43"/>
    <w:rsid w:val="00115072"/>
    <w:rsid w:val="001157DD"/>
    <w:rsid w:val="00115F12"/>
    <w:rsid w:val="00116409"/>
    <w:rsid w:val="00116679"/>
    <w:rsid w:val="0011674F"/>
    <w:rsid w:val="00116BAF"/>
    <w:rsid w:val="00116DBC"/>
    <w:rsid w:val="00117A70"/>
    <w:rsid w:val="00117A80"/>
    <w:rsid w:val="00120606"/>
    <w:rsid w:val="00120E9D"/>
    <w:rsid w:val="001212A4"/>
    <w:rsid w:val="001221D0"/>
    <w:rsid w:val="00122FB8"/>
    <w:rsid w:val="00125474"/>
    <w:rsid w:val="00125487"/>
    <w:rsid w:val="001259F5"/>
    <w:rsid w:val="00125DD6"/>
    <w:rsid w:val="00125EC1"/>
    <w:rsid w:val="00126D9D"/>
    <w:rsid w:val="00126DAA"/>
    <w:rsid w:val="00127EC8"/>
    <w:rsid w:val="00127F1D"/>
    <w:rsid w:val="00130460"/>
    <w:rsid w:val="00130E85"/>
    <w:rsid w:val="00131185"/>
    <w:rsid w:val="00131326"/>
    <w:rsid w:val="0013168C"/>
    <w:rsid w:val="00131E3A"/>
    <w:rsid w:val="00131E7C"/>
    <w:rsid w:val="001320E2"/>
    <w:rsid w:val="00132D79"/>
    <w:rsid w:val="00133496"/>
    <w:rsid w:val="00134302"/>
    <w:rsid w:val="001351A4"/>
    <w:rsid w:val="001358E9"/>
    <w:rsid w:val="00135949"/>
    <w:rsid w:val="00135D07"/>
    <w:rsid w:val="00135DF2"/>
    <w:rsid w:val="0013634C"/>
    <w:rsid w:val="00136712"/>
    <w:rsid w:val="001367FC"/>
    <w:rsid w:val="00136B74"/>
    <w:rsid w:val="00136C57"/>
    <w:rsid w:val="00136DF4"/>
    <w:rsid w:val="0013781E"/>
    <w:rsid w:val="00137C76"/>
    <w:rsid w:val="00140897"/>
    <w:rsid w:val="0014247C"/>
    <w:rsid w:val="00142C55"/>
    <w:rsid w:val="00143CFD"/>
    <w:rsid w:val="00144312"/>
    <w:rsid w:val="0014491E"/>
    <w:rsid w:val="00145088"/>
    <w:rsid w:val="00145754"/>
    <w:rsid w:val="00145FA3"/>
    <w:rsid w:val="0014651A"/>
    <w:rsid w:val="00146620"/>
    <w:rsid w:val="00146F82"/>
    <w:rsid w:val="00147362"/>
    <w:rsid w:val="001473ED"/>
    <w:rsid w:val="001474DE"/>
    <w:rsid w:val="00147FF0"/>
    <w:rsid w:val="00150886"/>
    <w:rsid w:val="00150A16"/>
    <w:rsid w:val="00151989"/>
    <w:rsid w:val="00151C46"/>
    <w:rsid w:val="00151E82"/>
    <w:rsid w:val="00151FD9"/>
    <w:rsid w:val="001521BE"/>
    <w:rsid w:val="00152373"/>
    <w:rsid w:val="0015285A"/>
    <w:rsid w:val="00152A10"/>
    <w:rsid w:val="00152E93"/>
    <w:rsid w:val="00153357"/>
    <w:rsid w:val="0015388C"/>
    <w:rsid w:val="00153F06"/>
    <w:rsid w:val="001552B4"/>
    <w:rsid w:val="001554BD"/>
    <w:rsid w:val="00155B6D"/>
    <w:rsid w:val="00155EB9"/>
    <w:rsid w:val="00156021"/>
    <w:rsid w:val="00156032"/>
    <w:rsid w:val="00156CFD"/>
    <w:rsid w:val="00156F6F"/>
    <w:rsid w:val="00157FCB"/>
    <w:rsid w:val="001618B8"/>
    <w:rsid w:val="001625ED"/>
    <w:rsid w:val="001628BE"/>
    <w:rsid w:val="0016300B"/>
    <w:rsid w:val="0016338A"/>
    <w:rsid w:val="001638FC"/>
    <w:rsid w:val="00163BB4"/>
    <w:rsid w:val="00164A20"/>
    <w:rsid w:val="00164E9A"/>
    <w:rsid w:val="00166789"/>
    <w:rsid w:val="001676D6"/>
    <w:rsid w:val="00167E40"/>
    <w:rsid w:val="001707C0"/>
    <w:rsid w:val="00170952"/>
    <w:rsid w:val="00170F9C"/>
    <w:rsid w:val="001726E6"/>
    <w:rsid w:val="00172A90"/>
    <w:rsid w:val="00172DA8"/>
    <w:rsid w:val="00172E41"/>
    <w:rsid w:val="00173E08"/>
    <w:rsid w:val="001747FD"/>
    <w:rsid w:val="001756B1"/>
    <w:rsid w:val="00175A98"/>
    <w:rsid w:val="00177292"/>
    <w:rsid w:val="0017736E"/>
    <w:rsid w:val="001774C5"/>
    <w:rsid w:val="00177AE2"/>
    <w:rsid w:val="00177B3E"/>
    <w:rsid w:val="00180447"/>
    <w:rsid w:val="00180529"/>
    <w:rsid w:val="001807E4"/>
    <w:rsid w:val="00181480"/>
    <w:rsid w:val="00181F0C"/>
    <w:rsid w:val="001823DF"/>
    <w:rsid w:val="00182872"/>
    <w:rsid w:val="00182E19"/>
    <w:rsid w:val="0018368E"/>
    <w:rsid w:val="00183BAD"/>
    <w:rsid w:val="00185A9D"/>
    <w:rsid w:val="00186017"/>
    <w:rsid w:val="00186532"/>
    <w:rsid w:val="00186D87"/>
    <w:rsid w:val="00187351"/>
    <w:rsid w:val="00187700"/>
    <w:rsid w:val="0019024C"/>
    <w:rsid w:val="001905CC"/>
    <w:rsid w:val="00190980"/>
    <w:rsid w:val="0019185A"/>
    <w:rsid w:val="0019197E"/>
    <w:rsid w:val="00191DA0"/>
    <w:rsid w:val="00191F32"/>
    <w:rsid w:val="001920DF"/>
    <w:rsid w:val="00192A55"/>
    <w:rsid w:val="001930AF"/>
    <w:rsid w:val="00193FB7"/>
    <w:rsid w:val="0019482D"/>
    <w:rsid w:val="001949A6"/>
    <w:rsid w:val="00194F18"/>
    <w:rsid w:val="0019523F"/>
    <w:rsid w:val="001959D0"/>
    <w:rsid w:val="00195BB7"/>
    <w:rsid w:val="00195CE4"/>
    <w:rsid w:val="0019601F"/>
    <w:rsid w:val="00196F0C"/>
    <w:rsid w:val="001A00CF"/>
    <w:rsid w:val="001A13CD"/>
    <w:rsid w:val="001A141D"/>
    <w:rsid w:val="001A16E7"/>
    <w:rsid w:val="001A1F62"/>
    <w:rsid w:val="001A2AFB"/>
    <w:rsid w:val="001A2F45"/>
    <w:rsid w:val="001A3A61"/>
    <w:rsid w:val="001A4996"/>
    <w:rsid w:val="001A4BB8"/>
    <w:rsid w:val="001A502D"/>
    <w:rsid w:val="001A5109"/>
    <w:rsid w:val="001A5253"/>
    <w:rsid w:val="001A6C66"/>
    <w:rsid w:val="001A6CFF"/>
    <w:rsid w:val="001A7D41"/>
    <w:rsid w:val="001B0091"/>
    <w:rsid w:val="001B0918"/>
    <w:rsid w:val="001B17D2"/>
    <w:rsid w:val="001B1AF4"/>
    <w:rsid w:val="001B20A9"/>
    <w:rsid w:val="001B2124"/>
    <w:rsid w:val="001B233D"/>
    <w:rsid w:val="001B2B20"/>
    <w:rsid w:val="001B3B47"/>
    <w:rsid w:val="001B40AD"/>
    <w:rsid w:val="001B47EB"/>
    <w:rsid w:val="001B50CB"/>
    <w:rsid w:val="001B55BA"/>
    <w:rsid w:val="001B5E47"/>
    <w:rsid w:val="001B6AB5"/>
    <w:rsid w:val="001B6BC0"/>
    <w:rsid w:val="001B74F6"/>
    <w:rsid w:val="001B75A4"/>
    <w:rsid w:val="001B7805"/>
    <w:rsid w:val="001B784E"/>
    <w:rsid w:val="001C1791"/>
    <w:rsid w:val="001C203D"/>
    <w:rsid w:val="001C222C"/>
    <w:rsid w:val="001C2250"/>
    <w:rsid w:val="001C2846"/>
    <w:rsid w:val="001C2A20"/>
    <w:rsid w:val="001C2A7D"/>
    <w:rsid w:val="001C3195"/>
    <w:rsid w:val="001C3299"/>
    <w:rsid w:val="001C3A8F"/>
    <w:rsid w:val="001C442A"/>
    <w:rsid w:val="001C537E"/>
    <w:rsid w:val="001C6397"/>
    <w:rsid w:val="001C63BE"/>
    <w:rsid w:val="001C6BBD"/>
    <w:rsid w:val="001C6C93"/>
    <w:rsid w:val="001C6D8B"/>
    <w:rsid w:val="001C776A"/>
    <w:rsid w:val="001C7793"/>
    <w:rsid w:val="001D01B2"/>
    <w:rsid w:val="001D0421"/>
    <w:rsid w:val="001D0568"/>
    <w:rsid w:val="001D07EA"/>
    <w:rsid w:val="001D14BF"/>
    <w:rsid w:val="001D36D9"/>
    <w:rsid w:val="001D43E9"/>
    <w:rsid w:val="001D57CA"/>
    <w:rsid w:val="001D6434"/>
    <w:rsid w:val="001D67A1"/>
    <w:rsid w:val="001D76DF"/>
    <w:rsid w:val="001D7E6D"/>
    <w:rsid w:val="001D7ED2"/>
    <w:rsid w:val="001E00E8"/>
    <w:rsid w:val="001E0FFF"/>
    <w:rsid w:val="001E15A2"/>
    <w:rsid w:val="001E1659"/>
    <w:rsid w:val="001E29D3"/>
    <w:rsid w:val="001E4220"/>
    <w:rsid w:val="001E499F"/>
    <w:rsid w:val="001E4DB7"/>
    <w:rsid w:val="001E5ED5"/>
    <w:rsid w:val="001E6121"/>
    <w:rsid w:val="001E6792"/>
    <w:rsid w:val="001E746C"/>
    <w:rsid w:val="001F1ADC"/>
    <w:rsid w:val="001F1BDE"/>
    <w:rsid w:val="001F1F0C"/>
    <w:rsid w:val="001F24A3"/>
    <w:rsid w:val="001F2623"/>
    <w:rsid w:val="001F3DDD"/>
    <w:rsid w:val="001F3FE9"/>
    <w:rsid w:val="001F4379"/>
    <w:rsid w:val="001F4A07"/>
    <w:rsid w:val="001F5065"/>
    <w:rsid w:val="001F5A8F"/>
    <w:rsid w:val="001F5CBC"/>
    <w:rsid w:val="001F5DB8"/>
    <w:rsid w:val="001F6012"/>
    <w:rsid w:val="001F63B8"/>
    <w:rsid w:val="001F7187"/>
    <w:rsid w:val="001F7272"/>
    <w:rsid w:val="001F73AB"/>
    <w:rsid w:val="001F785C"/>
    <w:rsid w:val="001F78F8"/>
    <w:rsid w:val="001F7C8D"/>
    <w:rsid w:val="0020052D"/>
    <w:rsid w:val="00200645"/>
    <w:rsid w:val="0020079E"/>
    <w:rsid w:val="00200B08"/>
    <w:rsid w:val="002012C0"/>
    <w:rsid w:val="0020155C"/>
    <w:rsid w:val="00201DC0"/>
    <w:rsid w:val="002022F1"/>
    <w:rsid w:val="0020300E"/>
    <w:rsid w:val="00203928"/>
    <w:rsid w:val="00203A53"/>
    <w:rsid w:val="002044CE"/>
    <w:rsid w:val="00204FAB"/>
    <w:rsid w:val="00205936"/>
    <w:rsid w:val="00205A37"/>
    <w:rsid w:val="00206033"/>
    <w:rsid w:val="00206326"/>
    <w:rsid w:val="00206A65"/>
    <w:rsid w:val="0020760F"/>
    <w:rsid w:val="00210A9A"/>
    <w:rsid w:val="00211EBD"/>
    <w:rsid w:val="00212F35"/>
    <w:rsid w:val="0021485E"/>
    <w:rsid w:val="00214978"/>
    <w:rsid w:val="002157D8"/>
    <w:rsid w:val="0021665E"/>
    <w:rsid w:val="00216A84"/>
    <w:rsid w:val="002170E2"/>
    <w:rsid w:val="002174D3"/>
    <w:rsid w:val="00217DEA"/>
    <w:rsid w:val="002210A6"/>
    <w:rsid w:val="00221112"/>
    <w:rsid w:val="002213F3"/>
    <w:rsid w:val="0022167D"/>
    <w:rsid w:val="0022194B"/>
    <w:rsid w:val="00222270"/>
    <w:rsid w:val="0022233E"/>
    <w:rsid w:val="00222EDC"/>
    <w:rsid w:val="002230E0"/>
    <w:rsid w:val="00223B9E"/>
    <w:rsid w:val="00223E41"/>
    <w:rsid w:val="00224133"/>
    <w:rsid w:val="0022515F"/>
    <w:rsid w:val="002253F6"/>
    <w:rsid w:val="0022574E"/>
    <w:rsid w:val="002257E8"/>
    <w:rsid w:val="00225FB5"/>
    <w:rsid w:val="0022704E"/>
    <w:rsid w:val="0022718C"/>
    <w:rsid w:val="002277D0"/>
    <w:rsid w:val="00227B14"/>
    <w:rsid w:val="00230730"/>
    <w:rsid w:val="00230FAD"/>
    <w:rsid w:val="00231543"/>
    <w:rsid w:val="00231833"/>
    <w:rsid w:val="00231F4A"/>
    <w:rsid w:val="0023268D"/>
    <w:rsid w:val="00232715"/>
    <w:rsid w:val="0023355E"/>
    <w:rsid w:val="00233617"/>
    <w:rsid w:val="00233DB7"/>
    <w:rsid w:val="0023454F"/>
    <w:rsid w:val="002347A5"/>
    <w:rsid w:val="00234976"/>
    <w:rsid w:val="00234FBD"/>
    <w:rsid w:val="00234FD2"/>
    <w:rsid w:val="002352E0"/>
    <w:rsid w:val="00235661"/>
    <w:rsid w:val="00235777"/>
    <w:rsid w:val="002357AE"/>
    <w:rsid w:val="00240514"/>
    <w:rsid w:val="00241187"/>
    <w:rsid w:val="002411B9"/>
    <w:rsid w:val="00241385"/>
    <w:rsid w:val="002413C7"/>
    <w:rsid w:val="00242166"/>
    <w:rsid w:val="00242411"/>
    <w:rsid w:val="00242EFD"/>
    <w:rsid w:val="00243372"/>
    <w:rsid w:val="00245A1B"/>
    <w:rsid w:val="0024681C"/>
    <w:rsid w:val="00246D88"/>
    <w:rsid w:val="00247DF4"/>
    <w:rsid w:val="0025085B"/>
    <w:rsid w:val="00250C8A"/>
    <w:rsid w:val="00250F8D"/>
    <w:rsid w:val="002512E0"/>
    <w:rsid w:val="002518AF"/>
    <w:rsid w:val="0025192E"/>
    <w:rsid w:val="0025195D"/>
    <w:rsid w:val="002526DB"/>
    <w:rsid w:val="0025410D"/>
    <w:rsid w:val="002546C6"/>
    <w:rsid w:val="00254CFF"/>
    <w:rsid w:val="00254E6B"/>
    <w:rsid w:val="0025575D"/>
    <w:rsid w:val="00256DBB"/>
    <w:rsid w:val="00256F8D"/>
    <w:rsid w:val="002606C0"/>
    <w:rsid w:val="00260EB0"/>
    <w:rsid w:val="00260F73"/>
    <w:rsid w:val="00262240"/>
    <w:rsid w:val="002627E8"/>
    <w:rsid w:val="00263A13"/>
    <w:rsid w:val="00263BDA"/>
    <w:rsid w:val="0026427F"/>
    <w:rsid w:val="00264934"/>
    <w:rsid w:val="0026540C"/>
    <w:rsid w:val="00265940"/>
    <w:rsid w:val="00265A7C"/>
    <w:rsid w:val="0026608D"/>
    <w:rsid w:val="002660AC"/>
    <w:rsid w:val="00266336"/>
    <w:rsid w:val="00266CAA"/>
    <w:rsid w:val="002674F2"/>
    <w:rsid w:val="00267594"/>
    <w:rsid w:val="00270932"/>
    <w:rsid w:val="0027181F"/>
    <w:rsid w:val="002718FA"/>
    <w:rsid w:val="0027274A"/>
    <w:rsid w:val="00273265"/>
    <w:rsid w:val="002739A6"/>
    <w:rsid w:val="00274FD5"/>
    <w:rsid w:val="00275094"/>
    <w:rsid w:val="00275F53"/>
    <w:rsid w:val="002768C1"/>
    <w:rsid w:val="002768C2"/>
    <w:rsid w:val="00276B4D"/>
    <w:rsid w:val="00276D63"/>
    <w:rsid w:val="0027710A"/>
    <w:rsid w:val="002779FF"/>
    <w:rsid w:val="00277DD1"/>
    <w:rsid w:val="002801D3"/>
    <w:rsid w:val="00280583"/>
    <w:rsid w:val="00280870"/>
    <w:rsid w:val="00280B4F"/>
    <w:rsid w:val="00280BCF"/>
    <w:rsid w:val="00280D02"/>
    <w:rsid w:val="00281659"/>
    <w:rsid w:val="002817C0"/>
    <w:rsid w:val="002823E3"/>
    <w:rsid w:val="00282D9D"/>
    <w:rsid w:val="00282EEC"/>
    <w:rsid w:val="00282FE8"/>
    <w:rsid w:val="00283B0D"/>
    <w:rsid w:val="00283BD7"/>
    <w:rsid w:val="00284386"/>
    <w:rsid w:val="00284B71"/>
    <w:rsid w:val="00285505"/>
    <w:rsid w:val="00286145"/>
    <w:rsid w:val="00286502"/>
    <w:rsid w:val="00286B77"/>
    <w:rsid w:val="002879E2"/>
    <w:rsid w:val="00287A87"/>
    <w:rsid w:val="00287E23"/>
    <w:rsid w:val="002901FB"/>
    <w:rsid w:val="002903B9"/>
    <w:rsid w:val="00290A2C"/>
    <w:rsid w:val="00290BD8"/>
    <w:rsid w:val="00291281"/>
    <w:rsid w:val="00291AA2"/>
    <w:rsid w:val="00291D14"/>
    <w:rsid w:val="00292494"/>
    <w:rsid w:val="002926C5"/>
    <w:rsid w:val="00293187"/>
    <w:rsid w:val="00293AC3"/>
    <w:rsid w:val="00293B11"/>
    <w:rsid w:val="00293E7D"/>
    <w:rsid w:val="002940AA"/>
    <w:rsid w:val="00294629"/>
    <w:rsid w:val="00294729"/>
    <w:rsid w:val="00294842"/>
    <w:rsid w:val="00294D82"/>
    <w:rsid w:val="00294FA7"/>
    <w:rsid w:val="00295361"/>
    <w:rsid w:val="0029573E"/>
    <w:rsid w:val="0029619E"/>
    <w:rsid w:val="00296784"/>
    <w:rsid w:val="00296BCA"/>
    <w:rsid w:val="002972E3"/>
    <w:rsid w:val="002A13A4"/>
    <w:rsid w:val="002A1704"/>
    <w:rsid w:val="002A17AC"/>
    <w:rsid w:val="002A2279"/>
    <w:rsid w:val="002A28FD"/>
    <w:rsid w:val="002A2BFA"/>
    <w:rsid w:val="002A313B"/>
    <w:rsid w:val="002A40C8"/>
    <w:rsid w:val="002A4F49"/>
    <w:rsid w:val="002A50E6"/>
    <w:rsid w:val="002A5551"/>
    <w:rsid w:val="002A5723"/>
    <w:rsid w:val="002A5E36"/>
    <w:rsid w:val="002A6159"/>
    <w:rsid w:val="002A727B"/>
    <w:rsid w:val="002A72C4"/>
    <w:rsid w:val="002B0117"/>
    <w:rsid w:val="002B0834"/>
    <w:rsid w:val="002B0E5A"/>
    <w:rsid w:val="002B13ED"/>
    <w:rsid w:val="002B16D8"/>
    <w:rsid w:val="002B2A82"/>
    <w:rsid w:val="002B2B4F"/>
    <w:rsid w:val="002B307E"/>
    <w:rsid w:val="002B317D"/>
    <w:rsid w:val="002B37F9"/>
    <w:rsid w:val="002B408C"/>
    <w:rsid w:val="002B485E"/>
    <w:rsid w:val="002B4972"/>
    <w:rsid w:val="002B4FC4"/>
    <w:rsid w:val="002B5E6C"/>
    <w:rsid w:val="002B627E"/>
    <w:rsid w:val="002B6693"/>
    <w:rsid w:val="002C0A2A"/>
    <w:rsid w:val="002C0EC6"/>
    <w:rsid w:val="002C1495"/>
    <w:rsid w:val="002C14A0"/>
    <w:rsid w:val="002C19F2"/>
    <w:rsid w:val="002C259B"/>
    <w:rsid w:val="002C261E"/>
    <w:rsid w:val="002C32E8"/>
    <w:rsid w:val="002C581A"/>
    <w:rsid w:val="002C6256"/>
    <w:rsid w:val="002C6446"/>
    <w:rsid w:val="002C6DC1"/>
    <w:rsid w:val="002C7093"/>
    <w:rsid w:val="002C726C"/>
    <w:rsid w:val="002C7369"/>
    <w:rsid w:val="002D057E"/>
    <w:rsid w:val="002D0B0A"/>
    <w:rsid w:val="002D0E99"/>
    <w:rsid w:val="002D0FF4"/>
    <w:rsid w:val="002D135A"/>
    <w:rsid w:val="002D2FFD"/>
    <w:rsid w:val="002D3327"/>
    <w:rsid w:val="002D3707"/>
    <w:rsid w:val="002D40E3"/>
    <w:rsid w:val="002D4620"/>
    <w:rsid w:val="002D49D9"/>
    <w:rsid w:val="002D5181"/>
    <w:rsid w:val="002D5DB7"/>
    <w:rsid w:val="002D7478"/>
    <w:rsid w:val="002D75A6"/>
    <w:rsid w:val="002E01E9"/>
    <w:rsid w:val="002E057E"/>
    <w:rsid w:val="002E08E1"/>
    <w:rsid w:val="002E0CBC"/>
    <w:rsid w:val="002E0CEE"/>
    <w:rsid w:val="002E1B89"/>
    <w:rsid w:val="002E1EB8"/>
    <w:rsid w:val="002E2CD2"/>
    <w:rsid w:val="002E315D"/>
    <w:rsid w:val="002E327C"/>
    <w:rsid w:val="002E3B03"/>
    <w:rsid w:val="002E41A0"/>
    <w:rsid w:val="002E4501"/>
    <w:rsid w:val="002E5561"/>
    <w:rsid w:val="002E59DE"/>
    <w:rsid w:val="002E5F53"/>
    <w:rsid w:val="002E6506"/>
    <w:rsid w:val="002E6F4A"/>
    <w:rsid w:val="002E6F91"/>
    <w:rsid w:val="002E74A2"/>
    <w:rsid w:val="002F0636"/>
    <w:rsid w:val="002F10E1"/>
    <w:rsid w:val="002F11F5"/>
    <w:rsid w:val="002F1BA7"/>
    <w:rsid w:val="002F22DF"/>
    <w:rsid w:val="002F290E"/>
    <w:rsid w:val="002F3D20"/>
    <w:rsid w:val="002F3D7D"/>
    <w:rsid w:val="002F4420"/>
    <w:rsid w:val="002F448D"/>
    <w:rsid w:val="002F44D5"/>
    <w:rsid w:val="002F44EB"/>
    <w:rsid w:val="002F45CC"/>
    <w:rsid w:val="002F4A2C"/>
    <w:rsid w:val="002F5EB8"/>
    <w:rsid w:val="002F5FEF"/>
    <w:rsid w:val="002F6363"/>
    <w:rsid w:val="002F6DEF"/>
    <w:rsid w:val="002F7D2F"/>
    <w:rsid w:val="00300BDB"/>
    <w:rsid w:val="00300C61"/>
    <w:rsid w:val="00301978"/>
    <w:rsid w:val="00301C81"/>
    <w:rsid w:val="00301CED"/>
    <w:rsid w:val="003020F8"/>
    <w:rsid w:val="00302D62"/>
    <w:rsid w:val="00303426"/>
    <w:rsid w:val="00304226"/>
    <w:rsid w:val="0030441B"/>
    <w:rsid w:val="00305CA1"/>
    <w:rsid w:val="00305DE7"/>
    <w:rsid w:val="00306AD6"/>
    <w:rsid w:val="00306C65"/>
    <w:rsid w:val="0030745E"/>
    <w:rsid w:val="00310D5C"/>
    <w:rsid w:val="0031157A"/>
    <w:rsid w:val="00312405"/>
    <w:rsid w:val="0031251F"/>
    <w:rsid w:val="003128EE"/>
    <w:rsid w:val="00313A00"/>
    <w:rsid w:val="00314130"/>
    <w:rsid w:val="003146B0"/>
    <w:rsid w:val="0031529C"/>
    <w:rsid w:val="00315BB2"/>
    <w:rsid w:val="0031610E"/>
    <w:rsid w:val="00316923"/>
    <w:rsid w:val="00316EB1"/>
    <w:rsid w:val="00316EBE"/>
    <w:rsid w:val="00317753"/>
    <w:rsid w:val="00317C73"/>
    <w:rsid w:val="00317DED"/>
    <w:rsid w:val="00320307"/>
    <w:rsid w:val="00320442"/>
    <w:rsid w:val="00320A3E"/>
    <w:rsid w:val="003215A1"/>
    <w:rsid w:val="00321773"/>
    <w:rsid w:val="00321AC1"/>
    <w:rsid w:val="00321C58"/>
    <w:rsid w:val="00322C96"/>
    <w:rsid w:val="00323054"/>
    <w:rsid w:val="003232C4"/>
    <w:rsid w:val="00323AD1"/>
    <w:rsid w:val="00323E0F"/>
    <w:rsid w:val="00323FB1"/>
    <w:rsid w:val="00324454"/>
    <w:rsid w:val="00324C5B"/>
    <w:rsid w:val="00325A13"/>
    <w:rsid w:val="003269CE"/>
    <w:rsid w:val="00327B04"/>
    <w:rsid w:val="00327D17"/>
    <w:rsid w:val="00327E32"/>
    <w:rsid w:val="003307D0"/>
    <w:rsid w:val="00330B68"/>
    <w:rsid w:val="00331A4A"/>
    <w:rsid w:val="00331AA6"/>
    <w:rsid w:val="003326ED"/>
    <w:rsid w:val="003329A0"/>
    <w:rsid w:val="003330C3"/>
    <w:rsid w:val="00333711"/>
    <w:rsid w:val="00334373"/>
    <w:rsid w:val="00334950"/>
    <w:rsid w:val="00334BAA"/>
    <w:rsid w:val="00334C1D"/>
    <w:rsid w:val="003350B3"/>
    <w:rsid w:val="003354BE"/>
    <w:rsid w:val="00335DE6"/>
    <w:rsid w:val="003360DD"/>
    <w:rsid w:val="00336A1A"/>
    <w:rsid w:val="00337165"/>
    <w:rsid w:val="00337460"/>
    <w:rsid w:val="00337C98"/>
    <w:rsid w:val="00340CFC"/>
    <w:rsid w:val="00340F9A"/>
    <w:rsid w:val="00341266"/>
    <w:rsid w:val="00341470"/>
    <w:rsid w:val="0034179F"/>
    <w:rsid w:val="00341F2A"/>
    <w:rsid w:val="00342272"/>
    <w:rsid w:val="00343025"/>
    <w:rsid w:val="0034319A"/>
    <w:rsid w:val="0034328C"/>
    <w:rsid w:val="00343AEE"/>
    <w:rsid w:val="00343C45"/>
    <w:rsid w:val="00344147"/>
    <w:rsid w:val="003446AF"/>
    <w:rsid w:val="003450F4"/>
    <w:rsid w:val="00345211"/>
    <w:rsid w:val="0034530D"/>
    <w:rsid w:val="00345EC0"/>
    <w:rsid w:val="00346682"/>
    <w:rsid w:val="003466B8"/>
    <w:rsid w:val="00346938"/>
    <w:rsid w:val="00346C5A"/>
    <w:rsid w:val="003472FA"/>
    <w:rsid w:val="00347C5B"/>
    <w:rsid w:val="0035115E"/>
    <w:rsid w:val="00351559"/>
    <w:rsid w:val="00351CA9"/>
    <w:rsid w:val="00352735"/>
    <w:rsid w:val="00352EBD"/>
    <w:rsid w:val="00353677"/>
    <w:rsid w:val="0035480C"/>
    <w:rsid w:val="00354DDB"/>
    <w:rsid w:val="00354F54"/>
    <w:rsid w:val="00355C2E"/>
    <w:rsid w:val="00355F7F"/>
    <w:rsid w:val="003565CC"/>
    <w:rsid w:val="00357158"/>
    <w:rsid w:val="003576A9"/>
    <w:rsid w:val="00360114"/>
    <w:rsid w:val="0036176E"/>
    <w:rsid w:val="00361775"/>
    <w:rsid w:val="00361A88"/>
    <w:rsid w:val="00361CD6"/>
    <w:rsid w:val="003630FC"/>
    <w:rsid w:val="003635B8"/>
    <w:rsid w:val="00363792"/>
    <w:rsid w:val="00364286"/>
    <w:rsid w:val="00364642"/>
    <w:rsid w:val="003647AE"/>
    <w:rsid w:val="00364C51"/>
    <w:rsid w:val="0036560D"/>
    <w:rsid w:val="00366871"/>
    <w:rsid w:val="003671DA"/>
    <w:rsid w:val="003671FD"/>
    <w:rsid w:val="00367607"/>
    <w:rsid w:val="003677E7"/>
    <w:rsid w:val="00367F30"/>
    <w:rsid w:val="00370B1B"/>
    <w:rsid w:val="0037102B"/>
    <w:rsid w:val="003713F8"/>
    <w:rsid w:val="00371618"/>
    <w:rsid w:val="0037182A"/>
    <w:rsid w:val="00372B2D"/>
    <w:rsid w:val="00372B80"/>
    <w:rsid w:val="003745E4"/>
    <w:rsid w:val="00374656"/>
    <w:rsid w:val="003749A3"/>
    <w:rsid w:val="00374DF0"/>
    <w:rsid w:val="003753AB"/>
    <w:rsid w:val="003754B3"/>
    <w:rsid w:val="003758A4"/>
    <w:rsid w:val="00376092"/>
    <w:rsid w:val="00376C21"/>
    <w:rsid w:val="003775FE"/>
    <w:rsid w:val="00377666"/>
    <w:rsid w:val="0038076B"/>
    <w:rsid w:val="00380E21"/>
    <w:rsid w:val="003812F6"/>
    <w:rsid w:val="003813A7"/>
    <w:rsid w:val="00381FBC"/>
    <w:rsid w:val="003839A3"/>
    <w:rsid w:val="00384455"/>
    <w:rsid w:val="0038474B"/>
    <w:rsid w:val="0038485D"/>
    <w:rsid w:val="00384D5B"/>
    <w:rsid w:val="00384FA4"/>
    <w:rsid w:val="0038541C"/>
    <w:rsid w:val="00385D08"/>
    <w:rsid w:val="00385D1B"/>
    <w:rsid w:val="003860CF"/>
    <w:rsid w:val="00386E12"/>
    <w:rsid w:val="00386EF1"/>
    <w:rsid w:val="00386F8C"/>
    <w:rsid w:val="003872B7"/>
    <w:rsid w:val="003901A7"/>
    <w:rsid w:val="00390271"/>
    <w:rsid w:val="00390380"/>
    <w:rsid w:val="00390FE4"/>
    <w:rsid w:val="00391C89"/>
    <w:rsid w:val="003923B9"/>
    <w:rsid w:val="00392467"/>
    <w:rsid w:val="00392894"/>
    <w:rsid w:val="00392897"/>
    <w:rsid w:val="00392A5F"/>
    <w:rsid w:val="00392ABA"/>
    <w:rsid w:val="00393C64"/>
    <w:rsid w:val="00394303"/>
    <w:rsid w:val="0039467B"/>
    <w:rsid w:val="00394821"/>
    <w:rsid w:val="00394BB5"/>
    <w:rsid w:val="003950A4"/>
    <w:rsid w:val="003959E6"/>
    <w:rsid w:val="00395E25"/>
    <w:rsid w:val="00396EA2"/>
    <w:rsid w:val="00397155"/>
    <w:rsid w:val="0039724C"/>
    <w:rsid w:val="003975A4"/>
    <w:rsid w:val="003978C5"/>
    <w:rsid w:val="003A03CE"/>
    <w:rsid w:val="003A056E"/>
    <w:rsid w:val="003A1863"/>
    <w:rsid w:val="003A1929"/>
    <w:rsid w:val="003A20A7"/>
    <w:rsid w:val="003A24B5"/>
    <w:rsid w:val="003A26B1"/>
    <w:rsid w:val="003A2E71"/>
    <w:rsid w:val="003A3C18"/>
    <w:rsid w:val="003A5DC0"/>
    <w:rsid w:val="003A6482"/>
    <w:rsid w:val="003A716A"/>
    <w:rsid w:val="003A74A5"/>
    <w:rsid w:val="003B04D7"/>
    <w:rsid w:val="003B0681"/>
    <w:rsid w:val="003B14F2"/>
    <w:rsid w:val="003B20FB"/>
    <w:rsid w:val="003B2C46"/>
    <w:rsid w:val="003B3CBF"/>
    <w:rsid w:val="003B46C8"/>
    <w:rsid w:val="003B5C8D"/>
    <w:rsid w:val="003B617B"/>
    <w:rsid w:val="003B64EB"/>
    <w:rsid w:val="003B65C1"/>
    <w:rsid w:val="003B7131"/>
    <w:rsid w:val="003B7153"/>
    <w:rsid w:val="003C1235"/>
    <w:rsid w:val="003C169E"/>
    <w:rsid w:val="003C1E49"/>
    <w:rsid w:val="003C3523"/>
    <w:rsid w:val="003C38EA"/>
    <w:rsid w:val="003C3C76"/>
    <w:rsid w:val="003C443B"/>
    <w:rsid w:val="003C54E5"/>
    <w:rsid w:val="003C5840"/>
    <w:rsid w:val="003C634D"/>
    <w:rsid w:val="003C6A3C"/>
    <w:rsid w:val="003C7BF1"/>
    <w:rsid w:val="003C7E40"/>
    <w:rsid w:val="003D2188"/>
    <w:rsid w:val="003D23C8"/>
    <w:rsid w:val="003D25A0"/>
    <w:rsid w:val="003D2ACF"/>
    <w:rsid w:val="003D2E3C"/>
    <w:rsid w:val="003D343F"/>
    <w:rsid w:val="003D39DD"/>
    <w:rsid w:val="003D3A1E"/>
    <w:rsid w:val="003D3AD5"/>
    <w:rsid w:val="003D3DD0"/>
    <w:rsid w:val="003D3DE5"/>
    <w:rsid w:val="003D4C18"/>
    <w:rsid w:val="003D4FAA"/>
    <w:rsid w:val="003D50C7"/>
    <w:rsid w:val="003D5382"/>
    <w:rsid w:val="003D542B"/>
    <w:rsid w:val="003D5609"/>
    <w:rsid w:val="003D5DF5"/>
    <w:rsid w:val="003D5F16"/>
    <w:rsid w:val="003D615B"/>
    <w:rsid w:val="003D665A"/>
    <w:rsid w:val="003D666D"/>
    <w:rsid w:val="003D668B"/>
    <w:rsid w:val="003D7468"/>
    <w:rsid w:val="003D747A"/>
    <w:rsid w:val="003D7817"/>
    <w:rsid w:val="003D7AB9"/>
    <w:rsid w:val="003E036B"/>
    <w:rsid w:val="003E130C"/>
    <w:rsid w:val="003E14AC"/>
    <w:rsid w:val="003E1D55"/>
    <w:rsid w:val="003E1F8D"/>
    <w:rsid w:val="003E2025"/>
    <w:rsid w:val="003E286D"/>
    <w:rsid w:val="003E3C22"/>
    <w:rsid w:val="003E41DD"/>
    <w:rsid w:val="003E46ED"/>
    <w:rsid w:val="003E4FF1"/>
    <w:rsid w:val="003E573D"/>
    <w:rsid w:val="003E658A"/>
    <w:rsid w:val="003E65BA"/>
    <w:rsid w:val="003F0235"/>
    <w:rsid w:val="003F223E"/>
    <w:rsid w:val="003F3BCA"/>
    <w:rsid w:val="003F4168"/>
    <w:rsid w:val="003F4CCE"/>
    <w:rsid w:val="003F4EF7"/>
    <w:rsid w:val="003F55FC"/>
    <w:rsid w:val="003F5642"/>
    <w:rsid w:val="003F595C"/>
    <w:rsid w:val="003F59DD"/>
    <w:rsid w:val="003F5C0A"/>
    <w:rsid w:val="003F63D3"/>
    <w:rsid w:val="003F64D5"/>
    <w:rsid w:val="003F64E6"/>
    <w:rsid w:val="003F7E92"/>
    <w:rsid w:val="004003C2"/>
    <w:rsid w:val="0040064F"/>
    <w:rsid w:val="00401143"/>
    <w:rsid w:val="00401944"/>
    <w:rsid w:val="004027AD"/>
    <w:rsid w:val="00402A66"/>
    <w:rsid w:val="00402DF7"/>
    <w:rsid w:val="004034F0"/>
    <w:rsid w:val="00403AA0"/>
    <w:rsid w:val="00403C87"/>
    <w:rsid w:val="004045E6"/>
    <w:rsid w:val="00404666"/>
    <w:rsid w:val="004047DE"/>
    <w:rsid w:val="0040485C"/>
    <w:rsid w:val="00404894"/>
    <w:rsid w:val="00405941"/>
    <w:rsid w:val="00405A3E"/>
    <w:rsid w:val="00405E23"/>
    <w:rsid w:val="004065AC"/>
    <w:rsid w:val="00407185"/>
    <w:rsid w:val="00407E20"/>
    <w:rsid w:val="00410620"/>
    <w:rsid w:val="0041099D"/>
    <w:rsid w:val="00411069"/>
    <w:rsid w:val="0041138D"/>
    <w:rsid w:val="00411AED"/>
    <w:rsid w:val="004121E8"/>
    <w:rsid w:val="00412270"/>
    <w:rsid w:val="00412752"/>
    <w:rsid w:val="0041282F"/>
    <w:rsid w:val="00412EF9"/>
    <w:rsid w:val="004135F7"/>
    <w:rsid w:val="00414ABB"/>
    <w:rsid w:val="004156B5"/>
    <w:rsid w:val="004166E6"/>
    <w:rsid w:val="004207B0"/>
    <w:rsid w:val="004207B7"/>
    <w:rsid w:val="00421BF0"/>
    <w:rsid w:val="00422C96"/>
    <w:rsid w:val="00422D71"/>
    <w:rsid w:val="00422F21"/>
    <w:rsid w:val="004230D6"/>
    <w:rsid w:val="0042401E"/>
    <w:rsid w:val="004242AE"/>
    <w:rsid w:val="00425C81"/>
    <w:rsid w:val="00425CEF"/>
    <w:rsid w:val="00425EC2"/>
    <w:rsid w:val="00426954"/>
    <w:rsid w:val="00426DC9"/>
    <w:rsid w:val="00426F20"/>
    <w:rsid w:val="00426FC9"/>
    <w:rsid w:val="004276D2"/>
    <w:rsid w:val="0043016B"/>
    <w:rsid w:val="004304F1"/>
    <w:rsid w:val="00430EAC"/>
    <w:rsid w:val="00430FAC"/>
    <w:rsid w:val="00431AFE"/>
    <w:rsid w:val="00431C42"/>
    <w:rsid w:val="00432258"/>
    <w:rsid w:val="0043294C"/>
    <w:rsid w:val="00432B16"/>
    <w:rsid w:val="00432FB4"/>
    <w:rsid w:val="0043323C"/>
    <w:rsid w:val="0043335A"/>
    <w:rsid w:val="00433885"/>
    <w:rsid w:val="00433A8F"/>
    <w:rsid w:val="00434021"/>
    <w:rsid w:val="0043559F"/>
    <w:rsid w:val="00435B50"/>
    <w:rsid w:val="00435EA7"/>
    <w:rsid w:val="00435ED3"/>
    <w:rsid w:val="00436947"/>
    <w:rsid w:val="00436FE0"/>
    <w:rsid w:val="0043748F"/>
    <w:rsid w:val="004377AE"/>
    <w:rsid w:val="00437D55"/>
    <w:rsid w:val="004401C0"/>
    <w:rsid w:val="004404F1"/>
    <w:rsid w:val="00440962"/>
    <w:rsid w:val="00440F94"/>
    <w:rsid w:val="00442830"/>
    <w:rsid w:val="00442A25"/>
    <w:rsid w:val="00442B92"/>
    <w:rsid w:val="00442E0E"/>
    <w:rsid w:val="00443A76"/>
    <w:rsid w:val="0044418B"/>
    <w:rsid w:val="004441FD"/>
    <w:rsid w:val="00444D62"/>
    <w:rsid w:val="00445CB6"/>
    <w:rsid w:val="004466B5"/>
    <w:rsid w:val="00446D4F"/>
    <w:rsid w:val="00446D78"/>
    <w:rsid w:val="0045001C"/>
    <w:rsid w:val="00450321"/>
    <w:rsid w:val="0045049C"/>
    <w:rsid w:val="00451BF0"/>
    <w:rsid w:val="004520A5"/>
    <w:rsid w:val="00452137"/>
    <w:rsid w:val="004534A0"/>
    <w:rsid w:val="00454C6E"/>
    <w:rsid w:val="00455487"/>
    <w:rsid w:val="0045761B"/>
    <w:rsid w:val="004602DE"/>
    <w:rsid w:val="004604ED"/>
    <w:rsid w:val="004606A5"/>
    <w:rsid w:val="00460742"/>
    <w:rsid w:val="004609F2"/>
    <w:rsid w:val="00461308"/>
    <w:rsid w:val="004614A0"/>
    <w:rsid w:val="00461D49"/>
    <w:rsid w:val="00461E27"/>
    <w:rsid w:val="00461EAE"/>
    <w:rsid w:val="00461F28"/>
    <w:rsid w:val="00462047"/>
    <w:rsid w:val="00462079"/>
    <w:rsid w:val="00462576"/>
    <w:rsid w:val="00462647"/>
    <w:rsid w:val="00462770"/>
    <w:rsid w:val="004629AD"/>
    <w:rsid w:val="0046362B"/>
    <w:rsid w:val="00464327"/>
    <w:rsid w:val="00464337"/>
    <w:rsid w:val="004649E5"/>
    <w:rsid w:val="004649F6"/>
    <w:rsid w:val="00464CBE"/>
    <w:rsid w:val="00465733"/>
    <w:rsid w:val="00465C63"/>
    <w:rsid w:val="00465FBA"/>
    <w:rsid w:val="0046620C"/>
    <w:rsid w:val="00466E80"/>
    <w:rsid w:val="00466ECD"/>
    <w:rsid w:val="0046773A"/>
    <w:rsid w:val="004714E1"/>
    <w:rsid w:val="00471594"/>
    <w:rsid w:val="00471689"/>
    <w:rsid w:val="00471E66"/>
    <w:rsid w:val="0047226B"/>
    <w:rsid w:val="0047245F"/>
    <w:rsid w:val="0047258C"/>
    <w:rsid w:val="00472A5A"/>
    <w:rsid w:val="00472A9A"/>
    <w:rsid w:val="00472B15"/>
    <w:rsid w:val="00473353"/>
    <w:rsid w:val="00473432"/>
    <w:rsid w:val="00473A7F"/>
    <w:rsid w:val="004741D2"/>
    <w:rsid w:val="00474263"/>
    <w:rsid w:val="004743B6"/>
    <w:rsid w:val="00474639"/>
    <w:rsid w:val="00474A4E"/>
    <w:rsid w:val="00475883"/>
    <w:rsid w:val="004764AB"/>
    <w:rsid w:val="00476771"/>
    <w:rsid w:val="00476E1A"/>
    <w:rsid w:val="004774E7"/>
    <w:rsid w:val="004775A3"/>
    <w:rsid w:val="00477BE0"/>
    <w:rsid w:val="00477D5D"/>
    <w:rsid w:val="00477F52"/>
    <w:rsid w:val="004804CF"/>
    <w:rsid w:val="0048101C"/>
    <w:rsid w:val="004811F0"/>
    <w:rsid w:val="00481708"/>
    <w:rsid w:val="00481715"/>
    <w:rsid w:val="00481CC9"/>
    <w:rsid w:val="00482251"/>
    <w:rsid w:val="00482DE1"/>
    <w:rsid w:val="0048376B"/>
    <w:rsid w:val="004840C1"/>
    <w:rsid w:val="0048445F"/>
    <w:rsid w:val="00485224"/>
    <w:rsid w:val="00485702"/>
    <w:rsid w:val="004865F7"/>
    <w:rsid w:val="00487DDF"/>
    <w:rsid w:val="0049021D"/>
    <w:rsid w:val="00490A00"/>
    <w:rsid w:val="00490A99"/>
    <w:rsid w:val="00490B7A"/>
    <w:rsid w:val="00490F2E"/>
    <w:rsid w:val="00490FE5"/>
    <w:rsid w:val="0049218C"/>
    <w:rsid w:val="004921E9"/>
    <w:rsid w:val="0049247B"/>
    <w:rsid w:val="00492599"/>
    <w:rsid w:val="004934CB"/>
    <w:rsid w:val="00493653"/>
    <w:rsid w:val="00493B1A"/>
    <w:rsid w:val="0049449F"/>
    <w:rsid w:val="00494619"/>
    <w:rsid w:val="0049489B"/>
    <w:rsid w:val="004955E5"/>
    <w:rsid w:val="004958C1"/>
    <w:rsid w:val="00496016"/>
    <w:rsid w:val="00497CCF"/>
    <w:rsid w:val="004A0D5A"/>
    <w:rsid w:val="004A0DC0"/>
    <w:rsid w:val="004A1352"/>
    <w:rsid w:val="004A17C4"/>
    <w:rsid w:val="004A1FC6"/>
    <w:rsid w:val="004A209D"/>
    <w:rsid w:val="004A31D3"/>
    <w:rsid w:val="004A3733"/>
    <w:rsid w:val="004A3ADA"/>
    <w:rsid w:val="004A477E"/>
    <w:rsid w:val="004A5695"/>
    <w:rsid w:val="004A6560"/>
    <w:rsid w:val="004A6CAB"/>
    <w:rsid w:val="004A6D2E"/>
    <w:rsid w:val="004A747D"/>
    <w:rsid w:val="004B03FB"/>
    <w:rsid w:val="004B0560"/>
    <w:rsid w:val="004B182A"/>
    <w:rsid w:val="004B21B4"/>
    <w:rsid w:val="004B2627"/>
    <w:rsid w:val="004B287C"/>
    <w:rsid w:val="004B2A5E"/>
    <w:rsid w:val="004B33C0"/>
    <w:rsid w:val="004B4124"/>
    <w:rsid w:val="004B448F"/>
    <w:rsid w:val="004B4B1D"/>
    <w:rsid w:val="004B4B58"/>
    <w:rsid w:val="004B5025"/>
    <w:rsid w:val="004B50C7"/>
    <w:rsid w:val="004C011C"/>
    <w:rsid w:val="004C0388"/>
    <w:rsid w:val="004C0570"/>
    <w:rsid w:val="004C0616"/>
    <w:rsid w:val="004C1007"/>
    <w:rsid w:val="004C130C"/>
    <w:rsid w:val="004C137B"/>
    <w:rsid w:val="004C19B4"/>
    <w:rsid w:val="004C1C27"/>
    <w:rsid w:val="004C1D9F"/>
    <w:rsid w:val="004C21B3"/>
    <w:rsid w:val="004C27C2"/>
    <w:rsid w:val="004C2E6E"/>
    <w:rsid w:val="004C3559"/>
    <w:rsid w:val="004C4414"/>
    <w:rsid w:val="004C4A07"/>
    <w:rsid w:val="004C5459"/>
    <w:rsid w:val="004C63BC"/>
    <w:rsid w:val="004C6F50"/>
    <w:rsid w:val="004C732E"/>
    <w:rsid w:val="004C76E8"/>
    <w:rsid w:val="004D0702"/>
    <w:rsid w:val="004D0A5A"/>
    <w:rsid w:val="004D1996"/>
    <w:rsid w:val="004D1CD7"/>
    <w:rsid w:val="004D2EDB"/>
    <w:rsid w:val="004D39C0"/>
    <w:rsid w:val="004D4473"/>
    <w:rsid w:val="004D513E"/>
    <w:rsid w:val="004D56C9"/>
    <w:rsid w:val="004D580F"/>
    <w:rsid w:val="004D5C92"/>
    <w:rsid w:val="004D6A9A"/>
    <w:rsid w:val="004D6ED6"/>
    <w:rsid w:val="004D6F67"/>
    <w:rsid w:val="004D7280"/>
    <w:rsid w:val="004D7ACD"/>
    <w:rsid w:val="004D7B18"/>
    <w:rsid w:val="004D7DF9"/>
    <w:rsid w:val="004E01DE"/>
    <w:rsid w:val="004E01F0"/>
    <w:rsid w:val="004E0549"/>
    <w:rsid w:val="004E0688"/>
    <w:rsid w:val="004E0904"/>
    <w:rsid w:val="004E153C"/>
    <w:rsid w:val="004E1E50"/>
    <w:rsid w:val="004E2606"/>
    <w:rsid w:val="004E29AC"/>
    <w:rsid w:val="004E3CC0"/>
    <w:rsid w:val="004E3F7B"/>
    <w:rsid w:val="004E44BC"/>
    <w:rsid w:val="004E472D"/>
    <w:rsid w:val="004E4DC1"/>
    <w:rsid w:val="004E4E85"/>
    <w:rsid w:val="004E4FE0"/>
    <w:rsid w:val="004E58D5"/>
    <w:rsid w:val="004E6314"/>
    <w:rsid w:val="004E6C0F"/>
    <w:rsid w:val="004E70AD"/>
    <w:rsid w:val="004E721C"/>
    <w:rsid w:val="004E722A"/>
    <w:rsid w:val="004E7616"/>
    <w:rsid w:val="004E7C72"/>
    <w:rsid w:val="004F0451"/>
    <w:rsid w:val="004F093C"/>
    <w:rsid w:val="004F1261"/>
    <w:rsid w:val="004F1F45"/>
    <w:rsid w:val="004F33F5"/>
    <w:rsid w:val="004F364F"/>
    <w:rsid w:val="004F412E"/>
    <w:rsid w:val="004F494D"/>
    <w:rsid w:val="004F4BDF"/>
    <w:rsid w:val="004F5523"/>
    <w:rsid w:val="004F59C3"/>
    <w:rsid w:val="004F5A33"/>
    <w:rsid w:val="004F6B97"/>
    <w:rsid w:val="004F7AD6"/>
    <w:rsid w:val="00501655"/>
    <w:rsid w:val="00501F72"/>
    <w:rsid w:val="00502194"/>
    <w:rsid w:val="00502968"/>
    <w:rsid w:val="005034AD"/>
    <w:rsid w:val="0050363E"/>
    <w:rsid w:val="0050365E"/>
    <w:rsid w:val="00503708"/>
    <w:rsid w:val="00503DC9"/>
    <w:rsid w:val="00503F11"/>
    <w:rsid w:val="005041DF"/>
    <w:rsid w:val="00504681"/>
    <w:rsid w:val="005049D0"/>
    <w:rsid w:val="005055D8"/>
    <w:rsid w:val="00505719"/>
    <w:rsid w:val="00506206"/>
    <w:rsid w:val="00506B14"/>
    <w:rsid w:val="005072D9"/>
    <w:rsid w:val="00507681"/>
    <w:rsid w:val="00507C00"/>
    <w:rsid w:val="00507EC2"/>
    <w:rsid w:val="00507ED8"/>
    <w:rsid w:val="0051058D"/>
    <w:rsid w:val="00510882"/>
    <w:rsid w:val="005119B5"/>
    <w:rsid w:val="005120C4"/>
    <w:rsid w:val="005129D5"/>
    <w:rsid w:val="00513A3E"/>
    <w:rsid w:val="00513B23"/>
    <w:rsid w:val="005150C0"/>
    <w:rsid w:val="005150F2"/>
    <w:rsid w:val="0051597F"/>
    <w:rsid w:val="00516592"/>
    <w:rsid w:val="0051672D"/>
    <w:rsid w:val="0051705F"/>
    <w:rsid w:val="00520E23"/>
    <w:rsid w:val="0052151D"/>
    <w:rsid w:val="005217D3"/>
    <w:rsid w:val="00521E47"/>
    <w:rsid w:val="00521F26"/>
    <w:rsid w:val="00522F62"/>
    <w:rsid w:val="00523553"/>
    <w:rsid w:val="00523BCE"/>
    <w:rsid w:val="00523F5C"/>
    <w:rsid w:val="005245BF"/>
    <w:rsid w:val="00525680"/>
    <w:rsid w:val="00525A9B"/>
    <w:rsid w:val="00525AF0"/>
    <w:rsid w:val="00525E49"/>
    <w:rsid w:val="00525F3D"/>
    <w:rsid w:val="0052608B"/>
    <w:rsid w:val="0052615E"/>
    <w:rsid w:val="00526478"/>
    <w:rsid w:val="00526BBF"/>
    <w:rsid w:val="00527A73"/>
    <w:rsid w:val="00527F50"/>
    <w:rsid w:val="005303C3"/>
    <w:rsid w:val="0053042E"/>
    <w:rsid w:val="00530B07"/>
    <w:rsid w:val="00531B0D"/>
    <w:rsid w:val="00533770"/>
    <w:rsid w:val="00534E6C"/>
    <w:rsid w:val="0053504E"/>
    <w:rsid w:val="005351E6"/>
    <w:rsid w:val="00535871"/>
    <w:rsid w:val="00535B83"/>
    <w:rsid w:val="00535C29"/>
    <w:rsid w:val="00536B44"/>
    <w:rsid w:val="00540529"/>
    <w:rsid w:val="005406F9"/>
    <w:rsid w:val="005407D5"/>
    <w:rsid w:val="00541A7A"/>
    <w:rsid w:val="00541BF5"/>
    <w:rsid w:val="00542655"/>
    <w:rsid w:val="00542C79"/>
    <w:rsid w:val="00542CBC"/>
    <w:rsid w:val="0054351B"/>
    <w:rsid w:val="005439C8"/>
    <w:rsid w:val="00543DA4"/>
    <w:rsid w:val="005441E9"/>
    <w:rsid w:val="005446B1"/>
    <w:rsid w:val="005452B6"/>
    <w:rsid w:val="00545C61"/>
    <w:rsid w:val="00545CA6"/>
    <w:rsid w:val="00545CE6"/>
    <w:rsid w:val="00545CF7"/>
    <w:rsid w:val="005461FE"/>
    <w:rsid w:val="00546C4E"/>
    <w:rsid w:val="00546DD4"/>
    <w:rsid w:val="00547B81"/>
    <w:rsid w:val="00550B66"/>
    <w:rsid w:val="005512AD"/>
    <w:rsid w:val="0055193A"/>
    <w:rsid w:val="0055199C"/>
    <w:rsid w:val="00551E30"/>
    <w:rsid w:val="00552241"/>
    <w:rsid w:val="00552AA3"/>
    <w:rsid w:val="00553935"/>
    <w:rsid w:val="00553E78"/>
    <w:rsid w:val="0055461F"/>
    <w:rsid w:val="00554ED8"/>
    <w:rsid w:val="005551A5"/>
    <w:rsid w:val="00555644"/>
    <w:rsid w:val="005561D7"/>
    <w:rsid w:val="00556351"/>
    <w:rsid w:val="00556AF0"/>
    <w:rsid w:val="00556B22"/>
    <w:rsid w:val="005574D2"/>
    <w:rsid w:val="00560FD6"/>
    <w:rsid w:val="00561019"/>
    <w:rsid w:val="00561246"/>
    <w:rsid w:val="00561E33"/>
    <w:rsid w:val="005624B8"/>
    <w:rsid w:val="00562C69"/>
    <w:rsid w:val="005636BA"/>
    <w:rsid w:val="00563728"/>
    <w:rsid w:val="00563864"/>
    <w:rsid w:val="00563932"/>
    <w:rsid w:val="005639BE"/>
    <w:rsid w:val="00563A8B"/>
    <w:rsid w:val="005644CC"/>
    <w:rsid w:val="005647F2"/>
    <w:rsid w:val="00564B8C"/>
    <w:rsid w:val="00565244"/>
    <w:rsid w:val="005652B9"/>
    <w:rsid w:val="00567128"/>
    <w:rsid w:val="0056716B"/>
    <w:rsid w:val="005673F0"/>
    <w:rsid w:val="00567726"/>
    <w:rsid w:val="00567B29"/>
    <w:rsid w:val="00567C39"/>
    <w:rsid w:val="00567D09"/>
    <w:rsid w:val="0057194F"/>
    <w:rsid w:val="00572487"/>
    <w:rsid w:val="00572970"/>
    <w:rsid w:val="00572982"/>
    <w:rsid w:val="00573C8A"/>
    <w:rsid w:val="00574121"/>
    <w:rsid w:val="00574F66"/>
    <w:rsid w:val="00575154"/>
    <w:rsid w:val="005757C1"/>
    <w:rsid w:val="00576272"/>
    <w:rsid w:val="00576343"/>
    <w:rsid w:val="005765D7"/>
    <w:rsid w:val="005766A1"/>
    <w:rsid w:val="005768E4"/>
    <w:rsid w:val="00576A1D"/>
    <w:rsid w:val="00576C6F"/>
    <w:rsid w:val="00576FC8"/>
    <w:rsid w:val="00577255"/>
    <w:rsid w:val="005802C4"/>
    <w:rsid w:val="00580787"/>
    <w:rsid w:val="0058119B"/>
    <w:rsid w:val="00581767"/>
    <w:rsid w:val="00581AAA"/>
    <w:rsid w:val="00581C77"/>
    <w:rsid w:val="00582003"/>
    <w:rsid w:val="005822EC"/>
    <w:rsid w:val="00582C54"/>
    <w:rsid w:val="005837E4"/>
    <w:rsid w:val="00583A7F"/>
    <w:rsid w:val="00583C59"/>
    <w:rsid w:val="0058403C"/>
    <w:rsid w:val="005843C1"/>
    <w:rsid w:val="0058516A"/>
    <w:rsid w:val="00585531"/>
    <w:rsid w:val="00585590"/>
    <w:rsid w:val="005856BC"/>
    <w:rsid w:val="00585C53"/>
    <w:rsid w:val="00585EF1"/>
    <w:rsid w:val="00586020"/>
    <w:rsid w:val="005874D7"/>
    <w:rsid w:val="0058753E"/>
    <w:rsid w:val="00587A03"/>
    <w:rsid w:val="00590744"/>
    <w:rsid w:val="00591210"/>
    <w:rsid w:val="00592399"/>
    <w:rsid w:val="00592622"/>
    <w:rsid w:val="005926F5"/>
    <w:rsid w:val="005928CC"/>
    <w:rsid w:val="00592CCE"/>
    <w:rsid w:val="00593D4C"/>
    <w:rsid w:val="0059400B"/>
    <w:rsid w:val="00594177"/>
    <w:rsid w:val="005948E0"/>
    <w:rsid w:val="005951D9"/>
    <w:rsid w:val="00595597"/>
    <w:rsid w:val="005973BA"/>
    <w:rsid w:val="005979B3"/>
    <w:rsid w:val="005A0020"/>
    <w:rsid w:val="005A05F4"/>
    <w:rsid w:val="005A06F4"/>
    <w:rsid w:val="005A13CC"/>
    <w:rsid w:val="005A2655"/>
    <w:rsid w:val="005A32E2"/>
    <w:rsid w:val="005A3C91"/>
    <w:rsid w:val="005A3DA3"/>
    <w:rsid w:val="005A3F13"/>
    <w:rsid w:val="005A3F3E"/>
    <w:rsid w:val="005A44F2"/>
    <w:rsid w:val="005A46C0"/>
    <w:rsid w:val="005A479A"/>
    <w:rsid w:val="005A487C"/>
    <w:rsid w:val="005A4F4E"/>
    <w:rsid w:val="005A5E7A"/>
    <w:rsid w:val="005A62DE"/>
    <w:rsid w:val="005A642A"/>
    <w:rsid w:val="005A65E1"/>
    <w:rsid w:val="005A6AAD"/>
    <w:rsid w:val="005A6AF9"/>
    <w:rsid w:val="005A6F45"/>
    <w:rsid w:val="005A7640"/>
    <w:rsid w:val="005A7731"/>
    <w:rsid w:val="005A788E"/>
    <w:rsid w:val="005A7964"/>
    <w:rsid w:val="005A7C87"/>
    <w:rsid w:val="005B0B20"/>
    <w:rsid w:val="005B11DC"/>
    <w:rsid w:val="005B16B5"/>
    <w:rsid w:val="005B2115"/>
    <w:rsid w:val="005B2961"/>
    <w:rsid w:val="005B2F8D"/>
    <w:rsid w:val="005B3061"/>
    <w:rsid w:val="005B319D"/>
    <w:rsid w:val="005B3E94"/>
    <w:rsid w:val="005B4173"/>
    <w:rsid w:val="005B4B3E"/>
    <w:rsid w:val="005B5782"/>
    <w:rsid w:val="005B5843"/>
    <w:rsid w:val="005B5BD5"/>
    <w:rsid w:val="005B6AEE"/>
    <w:rsid w:val="005B7773"/>
    <w:rsid w:val="005B7EB1"/>
    <w:rsid w:val="005B7F10"/>
    <w:rsid w:val="005C12AD"/>
    <w:rsid w:val="005C1F91"/>
    <w:rsid w:val="005C3046"/>
    <w:rsid w:val="005C3797"/>
    <w:rsid w:val="005C3945"/>
    <w:rsid w:val="005C3D1A"/>
    <w:rsid w:val="005C4014"/>
    <w:rsid w:val="005C4B3B"/>
    <w:rsid w:val="005C4EFE"/>
    <w:rsid w:val="005C5326"/>
    <w:rsid w:val="005C548E"/>
    <w:rsid w:val="005C555C"/>
    <w:rsid w:val="005C5A5D"/>
    <w:rsid w:val="005C6A59"/>
    <w:rsid w:val="005C6BE2"/>
    <w:rsid w:val="005C7285"/>
    <w:rsid w:val="005C75DE"/>
    <w:rsid w:val="005C7826"/>
    <w:rsid w:val="005C7D6F"/>
    <w:rsid w:val="005C7F10"/>
    <w:rsid w:val="005C7FA1"/>
    <w:rsid w:val="005D005C"/>
    <w:rsid w:val="005D0C64"/>
    <w:rsid w:val="005D1118"/>
    <w:rsid w:val="005D1B5A"/>
    <w:rsid w:val="005D289E"/>
    <w:rsid w:val="005D3AFB"/>
    <w:rsid w:val="005D3DA9"/>
    <w:rsid w:val="005D4458"/>
    <w:rsid w:val="005D4837"/>
    <w:rsid w:val="005D4904"/>
    <w:rsid w:val="005D569A"/>
    <w:rsid w:val="005D59FF"/>
    <w:rsid w:val="005D5A4C"/>
    <w:rsid w:val="005D7DD1"/>
    <w:rsid w:val="005E0263"/>
    <w:rsid w:val="005E0732"/>
    <w:rsid w:val="005E10E1"/>
    <w:rsid w:val="005E1550"/>
    <w:rsid w:val="005E178A"/>
    <w:rsid w:val="005E1D79"/>
    <w:rsid w:val="005E1EC5"/>
    <w:rsid w:val="005E2031"/>
    <w:rsid w:val="005E262B"/>
    <w:rsid w:val="005E2977"/>
    <w:rsid w:val="005E42B7"/>
    <w:rsid w:val="005E46B1"/>
    <w:rsid w:val="005E57D0"/>
    <w:rsid w:val="005E67FC"/>
    <w:rsid w:val="005E71F8"/>
    <w:rsid w:val="005E726A"/>
    <w:rsid w:val="005E740C"/>
    <w:rsid w:val="005F04C9"/>
    <w:rsid w:val="005F0548"/>
    <w:rsid w:val="005F074A"/>
    <w:rsid w:val="005F0D36"/>
    <w:rsid w:val="005F0F53"/>
    <w:rsid w:val="005F2A53"/>
    <w:rsid w:val="005F319D"/>
    <w:rsid w:val="005F3AB1"/>
    <w:rsid w:val="005F3C36"/>
    <w:rsid w:val="005F438A"/>
    <w:rsid w:val="005F4537"/>
    <w:rsid w:val="005F46CD"/>
    <w:rsid w:val="005F470C"/>
    <w:rsid w:val="005F49F8"/>
    <w:rsid w:val="005F4D6F"/>
    <w:rsid w:val="005F5675"/>
    <w:rsid w:val="005F5888"/>
    <w:rsid w:val="005F5A01"/>
    <w:rsid w:val="005F67EB"/>
    <w:rsid w:val="005F6835"/>
    <w:rsid w:val="005F692C"/>
    <w:rsid w:val="005F710A"/>
    <w:rsid w:val="005F7763"/>
    <w:rsid w:val="005F7A43"/>
    <w:rsid w:val="00600343"/>
    <w:rsid w:val="00601B29"/>
    <w:rsid w:val="006021B7"/>
    <w:rsid w:val="00602355"/>
    <w:rsid w:val="00602DBF"/>
    <w:rsid w:val="00602FCC"/>
    <w:rsid w:val="00603456"/>
    <w:rsid w:val="0060354E"/>
    <w:rsid w:val="00603FE7"/>
    <w:rsid w:val="006055EB"/>
    <w:rsid w:val="00607505"/>
    <w:rsid w:val="0060753B"/>
    <w:rsid w:val="006105B5"/>
    <w:rsid w:val="00610834"/>
    <w:rsid w:val="006116F2"/>
    <w:rsid w:val="00612017"/>
    <w:rsid w:val="00612280"/>
    <w:rsid w:val="00612501"/>
    <w:rsid w:val="00612A1C"/>
    <w:rsid w:val="00612CA5"/>
    <w:rsid w:val="00613107"/>
    <w:rsid w:val="0061325A"/>
    <w:rsid w:val="006133BD"/>
    <w:rsid w:val="0061392A"/>
    <w:rsid w:val="00614433"/>
    <w:rsid w:val="00614881"/>
    <w:rsid w:val="00614D89"/>
    <w:rsid w:val="006153D6"/>
    <w:rsid w:val="0061586D"/>
    <w:rsid w:val="006158C2"/>
    <w:rsid w:val="00615919"/>
    <w:rsid w:val="00615CBE"/>
    <w:rsid w:val="00615D48"/>
    <w:rsid w:val="0061748F"/>
    <w:rsid w:val="006174DB"/>
    <w:rsid w:val="00620140"/>
    <w:rsid w:val="00621F63"/>
    <w:rsid w:val="006228B5"/>
    <w:rsid w:val="00622CE2"/>
    <w:rsid w:val="006236B2"/>
    <w:rsid w:val="00623AEB"/>
    <w:rsid w:val="00623CDF"/>
    <w:rsid w:val="00624263"/>
    <w:rsid w:val="006246F3"/>
    <w:rsid w:val="00624B49"/>
    <w:rsid w:val="00625BFA"/>
    <w:rsid w:val="0062620E"/>
    <w:rsid w:val="00627FAB"/>
    <w:rsid w:val="00630059"/>
    <w:rsid w:val="006301AD"/>
    <w:rsid w:val="0063137D"/>
    <w:rsid w:val="0063170A"/>
    <w:rsid w:val="0063196C"/>
    <w:rsid w:val="00632270"/>
    <w:rsid w:val="006323F5"/>
    <w:rsid w:val="0063262D"/>
    <w:rsid w:val="0063277D"/>
    <w:rsid w:val="00632793"/>
    <w:rsid w:val="006342FF"/>
    <w:rsid w:val="00634920"/>
    <w:rsid w:val="00635207"/>
    <w:rsid w:val="00635463"/>
    <w:rsid w:val="00635916"/>
    <w:rsid w:val="00635B3A"/>
    <w:rsid w:val="00636184"/>
    <w:rsid w:val="00637C68"/>
    <w:rsid w:val="00640799"/>
    <w:rsid w:val="00640A78"/>
    <w:rsid w:val="00640BF7"/>
    <w:rsid w:val="0064117B"/>
    <w:rsid w:val="0064122F"/>
    <w:rsid w:val="006412E4"/>
    <w:rsid w:val="00641A0A"/>
    <w:rsid w:val="0064247A"/>
    <w:rsid w:val="0064304E"/>
    <w:rsid w:val="006430FA"/>
    <w:rsid w:val="00643865"/>
    <w:rsid w:val="006438F6"/>
    <w:rsid w:val="00643BC5"/>
    <w:rsid w:val="00644080"/>
    <w:rsid w:val="00644288"/>
    <w:rsid w:val="00644476"/>
    <w:rsid w:val="00644D88"/>
    <w:rsid w:val="00646278"/>
    <w:rsid w:val="0064694C"/>
    <w:rsid w:val="00646CF5"/>
    <w:rsid w:val="00647564"/>
    <w:rsid w:val="00647CB2"/>
    <w:rsid w:val="00651670"/>
    <w:rsid w:val="0065244F"/>
    <w:rsid w:val="00652B81"/>
    <w:rsid w:val="00652CBA"/>
    <w:rsid w:val="0065375C"/>
    <w:rsid w:val="00654243"/>
    <w:rsid w:val="00654A2D"/>
    <w:rsid w:val="00654A82"/>
    <w:rsid w:val="006553F7"/>
    <w:rsid w:val="00655575"/>
    <w:rsid w:val="0065576C"/>
    <w:rsid w:val="006557E3"/>
    <w:rsid w:val="00655811"/>
    <w:rsid w:val="00655A2A"/>
    <w:rsid w:val="00655BFF"/>
    <w:rsid w:val="00656380"/>
    <w:rsid w:val="006563D7"/>
    <w:rsid w:val="0065678A"/>
    <w:rsid w:val="00656C7C"/>
    <w:rsid w:val="0065795F"/>
    <w:rsid w:val="00657A2E"/>
    <w:rsid w:val="006601BC"/>
    <w:rsid w:val="006605A5"/>
    <w:rsid w:val="00660AF0"/>
    <w:rsid w:val="00660E72"/>
    <w:rsid w:val="00660EDB"/>
    <w:rsid w:val="00661221"/>
    <w:rsid w:val="006612CE"/>
    <w:rsid w:val="006616EB"/>
    <w:rsid w:val="00661E89"/>
    <w:rsid w:val="006622A9"/>
    <w:rsid w:val="00662DC4"/>
    <w:rsid w:val="00663282"/>
    <w:rsid w:val="00663413"/>
    <w:rsid w:val="00664B5E"/>
    <w:rsid w:val="00664E66"/>
    <w:rsid w:val="00664F03"/>
    <w:rsid w:val="006658DB"/>
    <w:rsid w:val="006677BB"/>
    <w:rsid w:val="0067049A"/>
    <w:rsid w:val="00670DA9"/>
    <w:rsid w:val="006713C1"/>
    <w:rsid w:val="0067149E"/>
    <w:rsid w:val="0067168A"/>
    <w:rsid w:val="006719AD"/>
    <w:rsid w:val="00672331"/>
    <w:rsid w:val="00672857"/>
    <w:rsid w:val="00672AE1"/>
    <w:rsid w:val="00672C1F"/>
    <w:rsid w:val="00672C97"/>
    <w:rsid w:val="006733CE"/>
    <w:rsid w:val="00673589"/>
    <w:rsid w:val="00673E0C"/>
    <w:rsid w:val="0067406A"/>
    <w:rsid w:val="0067484B"/>
    <w:rsid w:val="00674B8A"/>
    <w:rsid w:val="0067613B"/>
    <w:rsid w:val="006762A6"/>
    <w:rsid w:val="00676854"/>
    <w:rsid w:val="00676C57"/>
    <w:rsid w:val="00677275"/>
    <w:rsid w:val="00677543"/>
    <w:rsid w:val="00677D12"/>
    <w:rsid w:val="00677E71"/>
    <w:rsid w:val="00680106"/>
    <w:rsid w:val="006801CC"/>
    <w:rsid w:val="0068065A"/>
    <w:rsid w:val="00680710"/>
    <w:rsid w:val="00680817"/>
    <w:rsid w:val="006809E6"/>
    <w:rsid w:val="0068110E"/>
    <w:rsid w:val="006812A4"/>
    <w:rsid w:val="0068150D"/>
    <w:rsid w:val="00681833"/>
    <w:rsid w:val="006818BE"/>
    <w:rsid w:val="00681F92"/>
    <w:rsid w:val="0068237E"/>
    <w:rsid w:val="00682657"/>
    <w:rsid w:val="0068279F"/>
    <w:rsid w:val="00683236"/>
    <w:rsid w:val="00683C15"/>
    <w:rsid w:val="00684B8C"/>
    <w:rsid w:val="00684CB1"/>
    <w:rsid w:val="00685692"/>
    <w:rsid w:val="0068596F"/>
    <w:rsid w:val="00686AAA"/>
    <w:rsid w:val="00686F58"/>
    <w:rsid w:val="006903F9"/>
    <w:rsid w:val="0069098F"/>
    <w:rsid w:val="00690A21"/>
    <w:rsid w:val="00691007"/>
    <w:rsid w:val="006912A7"/>
    <w:rsid w:val="00691620"/>
    <w:rsid w:val="00691B54"/>
    <w:rsid w:val="00691C5C"/>
    <w:rsid w:val="00691D36"/>
    <w:rsid w:val="006924D2"/>
    <w:rsid w:val="00692DC9"/>
    <w:rsid w:val="00692E4A"/>
    <w:rsid w:val="006934A5"/>
    <w:rsid w:val="00693DDC"/>
    <w:rsid w:val="00694216"/>
    <w:rsid w:val="006944F2"/>
    <w:rsid w:val="006954DC"/>
    <w:rsid w:val="00696117"/>
    <w:rsid w:val="00696147"/>
    <w:rsid w:val="006970D3"/>
    <w:rsid w:val="006971C0"/>
    <w:rsid w:val="0069755D"/>
    <w:rsid w:val="006975B7"/>
    <w:rsid w:val="006A0AFC"/>
    <w:rsid w:val="006A0D2A"/>
    <w:rsid w:val="006A2163"/>
    <w:rsid w:val="006A241E"/>
    <w:rsid w:val="006A29A5"/>
    <w:rsid w:val="006A2D49"/>
    <w:rsid w:val="006A3C79"/>
    <w:rsid w:val="006A40A6"/>
    <w:rsid w:val="006A4806"/>
    <w:rsid w:val="006A48F9"/>
    <w:rsid w:val="006A5581"/>
    <w:rsid w:val="006A5B45"/>
    <w:rsid w:val="006A6933"/>
    <w:rsid w:val="006B01A8"/>
    <w:rsid w:val="006B0B6A"/>
    <w:rsid w:val="006B0FCF"/>
    <w:rsid w:val="006B1319"/>
    <w:rsid w:val="006B1869"/>
    <w:rsid w:val="006B1999"/>
    <w:rsid w:val="006B1E62"/>
    <w:rsid w:val="006B240E"/>
    <w:rsid w:val="006B2448"/>
    <w:rsid w:val="006B2698"/>
    <w:rsid w:val="006B28F6"/>
    <w:rsid w:val="006B2A5C"/>
    <w:rsid w:val="006B2B89"/>
    <w:rsid w:val="006B2D38"/>
    <w:rsid w:val="006B2E71"/>
    <w:rsid w:val="006B32BE"/>
    <w:rsid w:val="006B3CC8"/>
    <w:rsid w:val="006B4939"/>
    <w:rsid w:val="006B57F9"/>
    <w:rsid w:val="006B57FD"/>
    <w:rsid w:val="006B58B7"/>
    <w:rsid w:val="006B6117"/>
    <w:rsid w:val="006B6327"/>
    <w:rsid w:val="006B63EF"/>
    <w:rsid w:val="006B660F"/>
    <w:rsid w:val="006B71C7"/>
    <w:rsid w:val="006B729C"/>
    <w:rsid w:val="006B758F"/>
    <w:rsid w:val="006B7AD5"/>
    <w:rsid w:val="006B7B71"/>
    <w:rsid w:val="006B7C49"/>
    <w:rsid w:val="006C03D9"/>
    <w:rsid w:val="006C1493"/>
    <w:rsid w:val="006C19E1"/>
    <w:rsid w:val="006C27C4"/>
    <w:rsid w:val="006C3611"/>
    <w:rsid w:val="006C3872"/>
    <w:rsid w:val="006C3F93"/>
    <w:rsid w:val="006C457B"/>
    <w:rsid w:val="006C45CC"/>
    <w:rsid w:val="006C4CFD"/>
    <w:rsid w:val="006C5370"/>
    <w:rsid w:val="006C5588"/>
    <w:rsid w:val="006C5B9B"/>
    <w:rsid w:val="006C6472"/>
    <w:rsid w:val="006C6A20"/>
    <w:rsid w:val="006C7B2E"/>
    <w:rsid w:val="006D089E"/>
    <w:rsid w:val="006D0ED3"/>
    <w:rsid w:val="006D2802"/>
    <w:rsid w:val="006D2D09"/>
    <w:rsid w:val="006D31C9"/>
    <w:rsid w:val="006D39AA"/>
    <w:rsid w:val="006D3B30"/>
    <w:rsid w:val="006D3E5E"/>
    <w:rsid w:val="006D5035"/>
    <w:rsid w:val="006D5049"/>
    <w:rsid w:val="006D61D0"/>
    <w:rsid w:val="006D645D"/>
    <w:rsid w:val="006D6A53"/>
    <w:rsid w:val="006D6C6B"/>
    <w:rsid w:val="006D7950"/>
    <w:rsid w:val="006D7C9F"/>
    <w:rsid w:val="006E0012"/>
    <w:rsid w:val="006E00A5"/>
    <w:rsid w:val="006E0DFA"/>
    <w:rsid w:val="006E14D5"/>
    <w:rsid w:val="006E1CAD"/>
    <w:rsid w:val="006E1D54"/>
    <w:rsid w:val="006E2274"/>
    <w:rsid w:val="006E265F"/>
    <w:rsid w:val="006E2B43"/>
    <w:rsid w:val="006E42B9"/>
    <w:rsid w:val="006E471F"/>
    <w:rsid w:val="006E4CF5"/>
    <w:rsid w:val="006E5365"/>
    <w:rsid w:val="006E60BC"/>
    <w:rsid w:val="006E6595"/>
    <w:rsid w:val="006E6844"/>
    <w:rsid w:val="006E6CE2"/>
    <w:rsid w:val="006E6FD7"/>
    <w:rsid w:val="006E7B29"/>
    <w:rsid w:val="006F022A"/>
    <w:rsid w:val="006F13D7"/>
    <w:rsid w:val="006F1799"/>
    <w:rsid w:val="006F18F2"/>
    <w:rsid w:val="006F1C73"/>
    <w:rsid w:val="006F1DAE"/>
    <w:rsid w:val="006F29EF"/>
    <w:rsid w:val="006F2ADE"/>
    <w:rsid w:val="006F35F8"/>
    <w:rsid w:val="006F376F"/>
    <w:rsid w:val="006F37FA"/>
    <w:rsid w:val="006F3852"/>
    <w:rsid w:val="006F3C3C"/>
    <w:rsid w:val="006F45C4"/>
    <w:rsid w:val="006F4FC7"/>
    <w:rsid w:val="006F538E"/>
    <w:rsid w:val="006F64A6"/>
    <w:rsid w:val="006F6B1B"/>
    <w:rsid w:val="006F70A5"/>
    <w:rsid w:val="006F7E68"/>
    <w:rsid w:val="007006B4"/>
    <w:rsid w:val="00700D1F"/>
    <w:rsid w:val="00700DB1"/>
    <w:rsid w:val="00700F1D"/>
    <w:rsid w:val="0070109E"/>
    <w:rsid w:val="007018FF"/>
    <w:rsid w:val="00701AF7"/>
    <w:rsid w:val="00701F49"/>
    <w:rsid w:val="00702343"/>
    <w:rsid w:val="007025B0"/>
    <w:rsid w:val="007031A1"/>
    <w:rsid w:val="007031BE"/>
    <w:rsid w:val="007036BF"/>
    <w:rsid w:val="0070388B"/>
    <w:rsid w:val="007039BB"/>
    <w:rsid w:val="007042CF"/>
    <w:rsid w:val="00704844"/>
    <w:rsid w:val="007048F2"/>
    <w:rsid w:val="007049BC"/>
    <w:rsid w:val="00705158"/>
    <w:rsid w:val="00705554"/>
    <w:rsid w:val="007055A5"/>
    <w:rsid w:val="007061B5"/>
    <w:rsid w:val="0070646C"/>
    <w:rsid w:val="0071001D"/>
    <w:rsid w:val="007101F4"/>
    <w:rsid w:val="00710707"/>
    <w:rsid w:val="00710B5E"/>
    <w:rsid w:val="007115A7"/>
    <w:rsid w:val="00711785"/>
    <w:rsid w:val="007121F0"/>
    <w:rsid w:val="007127BF"/>
    <w:rsid w:val="0071324E"/>
    <w:rsid w:val="007134D6"/>
    <w:rsid w:val="0071412F"/>
    <w:rsid w:val="0071454A"/>
    <w:rsid w:val="00714CF1"/>
    <w:rsid w:val="00715C13"/>
    <w:rsid w:val="007163CD"/>
    <w:rsid w:val="0071661C"/>
    <w:rsid w:val="00716A82"/>
    <w:rsid w:val="00716AD3"/>
    <w:rsid w:val="00716FAA"/>
    <w:rsid w:val="007173E1"/>
    <w:rsid w:val="00717613"/>
    <w:rsid w:val="00717A28"/>
    <w:rsid w:val="00720914"/>
    <w:rsid w:val="007209DA"/>
    <w:rsid w:val="00721D28"/>
    <w:rsid w:val="00722074"/>
    <w:rsid w:val="007221CE"/>
    <w:rsid w:val="0072249E"/>
    <w:rsid w:val="0072264F"/>
    <w:rsid w:val="0072276B"/>
    <w:rsid w:val="007228A7"/>
    <w:rsid w:val="007233E8"/>
    <w:rsid w:val="00725748"/>
    <w:rsid w:val="007257EB"/>
    <w:rsid w:val="007262C3"/>
    <w:rsid w:val="0072677F"/>
    <w:rsid w:val="007267F0"/>
    <w:rsid w:val="007271B3"/>
    <w:rsid w:val="00727351"/>
    <w:rsid w:val="00727708"/>
    <w:rsid w:val="007304C9"/>
    <w:rsid w:val="00730819"/>
    <w:rsid w:val="007309EC"/>
    <w:rsid w:val="007328D9"/>
    <w:rsid w:val="00732BEE"/>
    <w:rsid w:val="00732EB9"/>
    <w:rsid w:val="007330CD"/>
    <w:rsid w:val="0073339C"/>
    <w:rsid w:val="007336D8"/>
    <w:rsid w:val="00733ED0"/>
    <w:rsid w:val="007348EB"/>
    <w:rsid w:val="0073527E"/>
    <w:rsid w:val="00735A65"/>
    <w:rsid w:val="007364E3"/>
    <w:rsid w:val="0073708D"/>
    <w:rsid w:val="007370DD"/>
    <w:rsid w:val="007372BB"/>
    <w:rsid w:val="00737D81"/>
    <w:rsid w:val="00737DE7"/>
    <w:rsid w:val="0074030E"/>
    <w:rsid w:val="00740479"/>
    <w:rsid w:val="00740894"/>
    <w:rsid w:val="00740ECC"/>
    <w:rsid w:val="0074124B"/>
    <w:rsid w:val="007414E0"/>
    <w:rsid w:val="007419BD"/>
    <w:rsid w:val="007422FE"/>
    <w:rsid w:val="00742602"/>
    <w:rsid w:val="007431DD"/>
    <w:rsid w:val="00743234"/>
    <w:rsid w:val="007435F7"/>
    <w:rsid w:val="007437CE"/>
    <w:rsid w:val="00743851"/>
    <w:rsid w:val="00743CC5"/>
    <w:rsid w:val="007445BF"/>
    <w:rsid w:val="007452FE"/>
    <w:rsid w:val="007456D6"/>
    <w:rsid w:val="00745A1D"/>
    <w:rsid w:val="00745E73"/>
    <w:rsid w:val="007476B6"/>
    <w:rsid w:val="00747707"/>
    <w:rsid w:val="00750252"/>
    <w:rsid w:val="007508D6"/>
    <w:rsid w:val="00750BDE"/>
    <w:rsid w:val="007511A8"/>
    <w:rsid w:val="0075242B"/>
    <w:rsid w:val="00752454"/>
    <w:rsid w:val="00752ED0"/>
    <w:rsid w:val="0075364E"/>
    <w:rsid w:val="007537E9"/>
    <w:rsid w:val="00753B7A"/>
    <w:rsid w:val="00753CC4"/>
    <w:rsid w:val="00754817"/>
    <w:rsid w:val="00754B1F"/>
    <w:rsid w:val="00755727"/>
    <w:rsid w:val="0075596F"/>
    <w:rsid w:val="00755A66"/>
    <w:rsid w:val="00755F97"/>
    <w:rsid w:val="00756212"/>
    <w:rsid w:val="00756372"/>
    <w:rsid w:val="00756858"/>
    <w:rsid w:val="007569C1"/>
    <w:rsid w:val="00756C40"/>
    <w:rsid w:val="00757847"/>
    <w:rsid w:val="00757AA5"/>
    <w:rsid w:val="00757F6B"/>
    <w:rsid w:val="0076049E"/>
    <w:rsid w:val="007605AA"/>
    <w:rsid w:val="00760AD9"/>
    <w:rsid w:val="00762108"/>
    <w:rsid w:val="0076279A"/>
    <w:rsid w:val="00762A3B"/>
    <w:rsid w:val="00762C1B"/>
    <w:rsid w:val="00762D29"/>
    <w:rsid w:val="0076304F"/>
    <w:rsid w:val="007632A1"/>
    <w:rsid w:val="007634DF"/>
    <w:rsid w:val="00763E18"/>
    <w:rsid w:val="0076480C"/>
    <w:rsid w:val="00767464"/>
    <w:rsid w:val="00767B87"/>
    <w:rsid w:val="00767BF2"/>
    <w:rsid w:val="00770100"/>
    <w:rsid w:val="00770693"/>
    <w:rsid w:val="00770D94"/>
    <w:rsid w:val="00772660"/>
    <w:rsid w:val="00772982"/>
    <w:rsid w:val="00772999"/>
    <w:rsid w:val="0077313F"/>
    <w:rsid w:val="007736D9"/>
    <w:rsid w:val="00774388"/>
    <w:rsid w:val="00774CDF"/>
    <w:rsid w:val="00774E6C"/>
    <w:rsid w:val="0077507B"/>
    <w:rsid w:val="00777320"/>
    <w:rsid w:val="007802EA"/>
    <w:rsid w:val="00780911"/>
    <w:rsid w:val="00780B1B"/>
    <w:rsid w:val="0078190A"/>
    <w:rsid w:val="00781A4D"/>
    <w:rsid w:val="00782310"/>
    <w:rsid w:val="007824E0"/>
    <w:rsid w:val="00782949"/>
    <w:rsid w:val="00782DB7"/>
    <w:rsid w:val="00782EAE"/>
    <w:rsid w:val="0078321D"/>
    <w:rsid w:val="007833AB"/>
    <w:rsid w:val="00783BA3"/>
    <w:rsid w:val="0078404A"/>
    <w:rsid w:val="007844E7"/>
    <w:rsid w:val="007845CF"/>
    <w:rsid w:val="007847F8"/>
    <w:rsid w:val="00784912"/>
    <w:rsid w:val="0078594A"/>
    <w:rsid w:val="00785951"/>
    <w:rsid w:val="00785C3B"/>
    <w:rsid w:val="00785CE6"/>
    <w:rsid w:val="00785F60"/>
    <w:rsid w:val="0078613F"/>
    <w:rsid w:val="00786267"/>
    <w:rsid w:val="00786450"/>
    <w:rsid w:val="00786816"/>
    <w:rsid w:val="007871D3"/>
    <w:rsid w:val="0078767B"/>
    <w:rsid w:val="00790692"/>
    <w:rsid w:val="007906AE"/>
    <w:rsid w:val="00790C77"/>
    <w:rsid w:val="00790FB9"/>
    <w:rsid w:val="007914F6"/>
    <w:rsid w:val="00791535"/>
    <w:rsid w:val="00791775"/>
    <w:rsid w:val="00791BE6"/>
    <w:rsid w:val="0079247B"/>
    <w:rsid w:val="007939CF"/>
    <w:rsid w:val="0079404A"/>
    <w:rsid w:val="007941DE"/>
    <w:rsid w:val="0079441F"/>
    <w:rsid w:val="00794731"/>
    <w:rsid w:val="00795590"/>
    <w:rsid w:val="0079593E"/>
    <w:rsid w:val="00795F49"/>
    <w:rsid w:val="00795F70"/>
    <w:rsid w:val="007967A2"/>
    <w:rsid w:val="0079697B"/>
    <w:rsid w:val="00796D60"/>
    <w:rsid w:val="00796F0A"/>
    <w:rsid w:val="00796F84"/>
    <w:rsid w:val="00797583"/>
    <w:rsid w:val="007A04B8"/>
    <w:rsid w:val="007A06CB"/>
    <w:rsid w:val="007A0FC3"/>
    <w:rsid w:val="007A13A3"/>
    <w:rsid w:val="007A155D"/>
    <w:rsid w:val="007A1E14"/>
    <w:rsid w:val="007A208D"/>
    <w:rsid w:val="007A224E"/>
    <w:rsid w:val="007A3D3E"/>
    <w:rsid w:val="007A4063"/>
    <w:rsid w:val="007A4696"/>
    <w:rsid w:val="007A46CB"/>
    <w:rsid w:val="007A4D47"/>
    <w:rsid w:val="007A557E"/>
    <w:rsid w:val="007A657F"/>
    <w:rsid w:val="007A669F"/>
    <w:rsid w:val="007A6953"/>
    <w:rsid w:val="007A7940"/>
    <w:rsid w:val="007B0150"/>
    <w:rsid w:val="007B0524"/>
    <w:rsid w:val="007B0575"/>
    <w:rsid w:val="007B0DC4"/>
    <w:rsid w:val="007B1287"/>
    <w:rsid w:val="007B1420"/>
    <w:rsid w:val="007B1E6F"/>
    <w:rsid w:val="007B2413"/>
    <w:rsid w:val="007B2901"/>
    <w:rsid w:val="007B2EDA"/>
    <w:rsid w:val="007B381B"/>
    <w:rsid w:val="007B443E"/>
    <w:rsid w:val="007B484C"/>
    <w:rsid w:val="007B4A13"/>
    <w:rsid w:val="007B5F2E"/>
    <w:rsid w:val="007B5FF9"/>
    <w:rsid w:val="007B7539"/>
    <w:rsid w:val="007B7854"/>
    <w:rsid w:val="007B7AD9"/>
    <w:rsid w:val="007C0010"/>
    <w:rsid w:val="007C00BC"/>
    <w:rsid w:val="007C04AF"/>
    <w:rsid w:val="007C0708"/>
    <w:rsid w:val="007C0A97"/>
    <w:rsid w:val="007C0EF5"/>
    <w:rsid w:val="007C16D4"/>
    <w:rsid w:val="007C1976"/>
    <w:rsid w:val="007C2256"/>
    <w:rsid w:val="007C2385"/>
    <w:rsid w:val="007C23D4"/>
    <w:rsid w:val="007C36DA"/>
    <w:rsid w:val="007C458E"/>
    <w:rsid w:val="007C45F7"/>
    <w:rsid w:val="007C4BEA"/>
    <w:rsid w:val="007C5339"/>
    <w:rsid w:val="007C5347"/>
    <w:rsid w:val="007C782D"/>
    <w:rsid w:val="007D004D"/>
    <w:rsid w:val="007D0910"/>
    <w:rsid w:val="007D2569"/>
    <w:rsid w:val="007D2E06"/>
    <w:rsid w:val="007D3BA4"/>
    <w:rsid w:val="007D4B84"/>
    <w:rsid w:val="007D4D1C"/>
    <w:rsid w:val="007D4F4B"/>
    <w:rsid w:val="007D5185"/>
    <w:rsid w:val="007D54E3"/>
    <w:rsid w:val="007D5A07"/>
    <w:rsid w:val="007D602F"/>
    <w:rsid w:val="007D719E"/>
    <w:rsid w:val="007D7772"/>
    <w:rsid w:val="007D7B47"/>
    <w:rsid w:val="007E06C1"/>
    <w:rsid w:val="007E1599"/>
    <w:rsid w:val="007E261E"/>
    <w:rsid w:val="007E428B"/>
    <w:rsid w:val="007E43A4"/>
    <w:rsid w:val="007E46A9"/>
    <w:rsid w:val="007E5161"/>
    <w:rsid w:val="007E552A"/>
    <w:rsid w:val="007E5975"/>
    <w:rsid w:val="007E5BB2"/>
    <w:rsid w:val="007E65AA"/>
    <w:rsid w:val="007E6B7E"/>
    <w:rsid w:val="007E6EE9"/>
    <w:rsid w:val="007E725B"/>
    <w:rsid w:val="007E7784"/>
    <w:rsid w:val="007E7A13"/>
    <w:rsid w:val="007F17E7"/>
    <w:rsid w:val="007F1B86"/>
    <w:rsid w:val="007F22C3"/>
    <w:rsid w:val="007F29E4"/>
    <w:rsid w:val="007F29F6"/>
    <w:rsid w:val="007F2BF2"/>
    <w:rsid w:val="007F2E40"/>
    <w:rsid w:val="007F2E8E"/>
    <w:rsid w:val="007F3823"/>
    <w:rsid w:val="007F3CBD"/>
    <w:rsid w:val="007F4173"/>
    <w:rsid w:val="007F4697"/>
    <w:rsid w:val="007F48E8"/>
    <w:rsid w:val="007F493B"/>
    <w:rsid w:val="007F49AE"/>
    <w:rsid w:val="007F49CB"/>
    <w:rsid w:val="007F5665"/>
    <w:rsid w:val="007F5CE0"/>
    <w:rsid w:val="007F64EA"/>
    <w:rsid w:val="007F6BC3"/>
    <w:rsid w:val="007F73A7"/>
    <w:rsid w:val="007F74D5"/>
    <w:rsid w:val="00800353"/>
    <w:rsid w:val="008007A7"/>
    <w:rsid w:val="00800BD9"/>
    <w:rsid w:val="00800EC2"/>
    <w:rsid w:val="008014B8"/>
    <w:rsid w:val="00801576"/>
    <w:rsid w:val="00801D4D"/>
    <w:rsid w:val="00802264"/>
    <w:rsid w:val="0080261E"/>
    <w:rsid w:val="00802775"/>
    <w:rsid w:val="00802AD3"/>
    <w:rsid w:val="00802FD1"/>
    <w:rsid w:val="008032D1"/>
    <w:rsid w:val="00804027"/>
    <w:rsid w:val="0080406F"/>
    <w:rsid w:val="0080412B"/>
    <w:rsid w:val="008044A1"/>
    <w:rsid w:val="008045EA"/>
    <w:rsid w:val="00804AA3"/>
    <w:rsid w:val="00804B79"/>
    <w:rsid w:val="00805825"/>
    <w:rsid w:val="00805D2D"/>
    <w:rsid w:val="00806043"/>
    <w:rsid w:val="00806746"/>
    <w:rsid w:val="0080764C"/>
    <w:rsid w:val="008078E6"/>
    <w:rsid w:val="0081071B"/>
    <w:rsid w:val="0081083E"/>
    <w:rsid w:val="00810E89"/>
    <w:rsid w:val="00811114"/>
    <w:rsid w:val="008116AA"/>
    <w:rsid w:val="008117B7"/>
    <w:rsid w:val="008119BC"/>
    <w:rsid w:val="00811C4D"/>
    <w:rsid w:val="00812547"/>
    <w:rsid w:val="008126BD"/>
    <w:rsid w:val="00812F02"/>
    <w:rsid w:val="0081304D"/>
    <w:rsid w:val="0081327D"/>
    <w:rsid w:val="008134F9"/>
    <w:rsid w:val="008145F9"/>
    <w:rsid w:val="00814B41"/>
    <w:rsid w:val="00815257"/>
    <w:rsid w:val="00815275"/>
    <w:rsid w:val="00815A7E"/>
    <w:rsid w:val="00816474"/>
    <w:rsid w:val="00816B25"/>
    <w:rsid w:val="0081757D"/>
    <w:rsid w:val="00820212"/>
    <w:rsid w:val="00821BE3"/>
    <w:rsid w:val="00821C67"/>
    <w:rsid w:val="00823034"/>
    <w:rsid w:val="00825051"/>
    <w:rsid w:val="00825FEB"/>
    <w:rsid w:val="00826EA7"/>
    <w:rsid w:val="00826F8B"/>
    <w:rsid w:val="00827149"/>
    <w:rsid w:val="0082736A"/>
    <w:rsid w:val="00827762"/>
    <w:rsid w:val="00827AA3"/>
    <w:rsid w:val="00830188"/>
    <w:rsid w:val="00830920"/>
    <w:rsid w:val="00830A54"/>
    <w:rsid w:val="0083118F"/>
    <w:rsid w:val="0083182E"/>
    <w:rsid w:val="00831947"/>
    <w:rsid w:val="0083194F"/>
    <w:rsid w:val="00831B09"/>
    <w:rsid w:val="00831B57"/>
    <w:rsid w:val="00831FFA"/>
    <w:rsid w:val="00832327"/>
    <w:rsid w:val="00832B1B"/>
    <w:rsid w:val="00832EDB"/>
    <w:rsid w:val="0083450E"/>
    <w:rsid w:val="00834B9D"/>
    <w:rsid w:val="00834FD0"/>
    <w:rsid w:val="00835267"/>
    <w:rsid w:val="008356FF"/>
    <w:rsid w:val="008359AA"/>
    <w:rsid w:val="008365E9"/>
    <w:rsid w:val="008368E7"/>
    <w:rsid w:val="00836B7A"/>
    <w:rsid w:val="00837365"/>
    <w:rsid w:val="008374B1"/>
    <w:rsid w:val="00837CBD"/>
    <w:rsid w:val="00840412"/>
    <w:rsid w:val="0084069D"/>
    <w:rsid w:val="00840CF3"/>
    <w:rsid w:val="008410B9"/>
    <w:rsid w:val="00841468"/>
    <w:rsid w:val="008415FF"/>
    <w:rsid w:val="00841E26"/>
    <w:rsid w:val="00843624"/>
    <w:rsid w:val="00843CEE"/>
    <w:rsid w:val="00843E6F"/>
    <w:rsid w:val="008445B1"/>
    <w:rsid w:val="008457B1"/>
    <w:rsid w:val="008457DC"/>
    <w:rsid w:val="00845A0B"/>
    <w:rsid w:val="00845D64"/>
    <w:rsid w:val="008461D8"/>
    <w:rsid w:val="00847204"/>
    <w:rsid w:val="0084779D"/>
    <w:rsid w:val="00847846"/>
    <w:rsid w:val="00847EE5"/>
    <w:rsid w:val="00847FCA"/>
    <w:rsid w:val="008500D4"/>
    <w:rsid w:val="00850115"/>
    <w:rsid w:val="008502B5"/>
    <w:rsid w:val="0085057D"/>
    <w:rsid w:val="0085071B"/>
    <w:rsid w:val="00850B9F"/>
    <w:rsid w:val="00850CA8"/>
    <w:rsid w:val="00851558"/>
    <w:rsid w:val="0085168F"/>
    <w:rsid w:val="00851B1A"/>
    <w:rsid w:val="00851D83"/>
    <w:rsid w:val="0085220A"/>
    <w:rsid w:val="0085282D"/>
    <w:rsid w:val="008529B1"/>
    <w:rsid w:val="00852AB6"/>
    <w:rsid w:val="0085348E"/>
    <w:rsid w:val="00853626"/>
    <w:rsid w:val="00853895"/>
    <w:rsid w:val="00853A2E"/>
    <w:rsid w:val="00853F08"/>
    <w:rsid w:val="0085446E"/>
    <w:rsid w:val="00854486"/>
    <w:rsid w:val="00854B94"/>
    <w:rsid w:val="0085539C"/>
    <w:rsid w:val="008555E8"/>
    <w:rsid w:val="00855882"/>
    <w:rsid w:val="00856306"/>
    <w:rsid w:val="00856C7F"/>
    <w:rsid w:val="0085708C"/>
    <w:rsid w:val="00857B11"/>
    <w:rsid w:val="00860578"/>
    <w:rsid w:val="00860718"/>
    <w:rsid w:val="008607F1"/>
    <w:rsid w:val="00860B83"/>
    <w:rsid w:val="00860F23"/>
    <w:rsid w:val="00861322"/>
    <w:rsid w:val="00862310"/>
    <w:rsid w:val="008624FA"/>
    <w:rsid w:val="00862504"/>
    <w:rsid w:val="008631DE"/>
    <w:rsid w:val="00863654"/>
    <w:rsid w:val="00863B30"/>
    <w:rsid w:val="0086441F"/>
    <w:rsid w:val="0086476A"/>
    <w:rsid w:val="00864CB4"/>
    <w:rsid w:val="00865F05"/>
    <w:rsid w:val="008671EF"/>
    <w:rsid w:val="00867EF9"/>
    <w:rsid w:val="00870092"/>
    <w:rsid w:val="0087089B"/>
    <w:rsid w:val="00870A4F"/>
    <w:rsid w:val="0087350C"/>
    <w:rsid w:val="008744BA"/>
    <w:rsid w:val="00874C08"/>
    <w:rsid w:val="00874C42"/>
    <w:rsid w:val="00874D74"/>
    <w:rsid w:val="00875277"/>
    <w:rsid w:val="00876A07"/>
    <w:rsid w:val="00876C17"/>
    <w:rsid w:val="00876CDA"/>
    <w:rsid w:val="00877964"/>
    <w:rsid w:val="00880891"/>
    <w:rsid w:val="00880C96"/>
    <w:rsid w:val="00880F95"/>
    <w:rsid w:val="00880FCA"/>
    <w:rsid w:val="008811E5"/>
    <w:rsid w:val="0088214C"/>
    <w:rsid w:val="0088275D"/>
    <w:rsid w:val="00882852"/>
    <w:rsid w:val="00882941"/>
    <w:rsid w:val="00882BC1"/>
    <w:rsid w:val="00883765"/>
    <w:rsid w:val="00884376"/>
    <w:rsid w:val="00885DA4"/>
    <w:rsid w:val="0088682F"/>
    <w:rsid w:val="00886D3E"/>
    <w:rsid w:val="008876AD"/>
    <w:rsid w:val="008879A0"/>
    <w:rsid w:val="00890508"/>
    <w:rsid w:val="00890555"/>
    <w:rsid w:val="008911CA"/>
    <w:rsid w:val="00891241"/>
    <w:rsid w:val="00891472"/>
    <w:rsid w:val="00891AAB"/>
    <w:rsid w:val="00891BC0"/>
    <w:rsid w:val="00891BC8"/>
    <w:rsid w:val="00892608"/>
    <w:rsid w:val="00892DA2"/>
    <w:rsid w:val="00893C15"/>
    <w:rsid w:val="00893CF1"/>
    <w:rsid w:val="00893D86"/>
    <w:rsid w:val="00893DCD"/>
    <w:rsid w:val="00893DFC"/>
    <w:rsid w:val="008940A8"/>
    <w:rsid w:val="00894196"/>
    <w:rsid w:val="008942DD"/>
    <w:rsid w:val="008943DC"/>
    <w:rsid w:val="0089527C"/>
    <w:rsid w:val="008964FE"/>
    <w:rsid w:val="00896992"/>
    <w:rsid w:val="00896EB3"/>
    <w:rsid w:val="008A079D"/>
    <w:rsid w:val="008A0BAA"/>
    <w:rsid w:val="008A0CFB"/>
    <w:rsid w:val="008A0DF9"/>
    <w:rsid w:val="008A1D68"/>
    <w:rsid w:val="008A216E"/>
    <w:rsid w:val="008A310F"/>
    <w:rsid w:val="008A34EC"/>
    <w:rsid w:val="008A3846"/>
    <w:rsid w:val="008A3AE3"/>
    <w:rsid w:val="008A3FF7"/>
    <w:rsid w:val="008A4322"/>
    <w:rsid w:val="008A4973"/>
    <w:rsid w:val="008A5114"/>
    <w:rsid w:val="008A574C"/>
    <w:rsid w:val="008A5E98"/>
    <w:rsid w:val="008A62E7"/>
    <w:rsid w:val="008A6658"/>
    <w:rsid w:val="008A6791"/>
    <w:rsid w:val="008A6EC9"/>
    <w:rsid w:val="008A6ECE"/>
    <w:rsid w:val="008A7406"/>
    <w:rsid w:val="008A7DA0"/>
    <w:rsid w:val="008A7E92"/>
    <w:rsid w:val="008B0747"/>
    <w:rsid w:val="008B0E1A"/>
    <w:rsid w:val="008B10A8"/>
    <w:rsid w:val="008B144A"/>
    <w:rsid w:val="008B19F6"/>
    <w:rsid w:val="008B2BED"/>
    <w:rsid w:val="008B339E"/>
    <w:rsid w:val="008B3A2F"/>
    <w:rsid w:val="008B3BCD"/>
    <w:rsid w:val="008B4986"/>
    <w:rsid w:val="008B535A"/>
    <w:rsid w:val="008B5679"/>
    <w:rsid w:val="008B60B1"/>
    <w:rsid w:val="008B6689"/>
    <w:rsid w:val="008B6DEA"/>
    <w:rsid w:val="008B73E9"/>
    <w:rsid w:val="008B7480"/>
    <w:rsid w:val="008B7618"/>
    <w:rsid w:val="008C0E40"/>
    <w:rsid w:val="008C10AE"/>
    <w:rsid w:val="008C1505"/>
    <w:rsid w:val="008C1730"/>
    <w:rsid w:val="008C1B93"/>
    <w:rsid w:val="008C1BD9"/>
    <w:rsid w:val="008C2032"/>
    <w:rsid w:val="008C26D9"/>
    <w:rsid w:val="008C2B20"/>
    <w:rsid w:val="008C3C79"/>
    <w:rsid w:val="008C448E"/>
    <w:rsid w:val="008C44E9"/>
    <w:rsid w:val="008C4EC1"/>
    <w:rsid w:val="008C5196"/>
    <w:rsid w:val="008C53ED"/>
    <w:rsid w:val="008C6319"/>
    <w:rsid w:val="008C6A96"/>
    <w:rsid w:val="008C700E"/>
    <w:rsid w:val="008C7153"/>
    <w:rsid w:val="008C74EE"/>
    <w:rsid w:val="008C7C77"/>
    <w:rsid w:val="008C7E58"/>
    <w:rsid w:val="008C7EB8"/>
    <w:rsid w:val="008D00E9"/>
    <w:rsid w:val="008D07C5"/>
    <w:rsid w:val="008D12B8"/>
    <w:rsid w:val="008D1616"/>
    <w:rsid w:val="008D28F5"/>
    <w:rsid w:val="008D29C4"/>
    <w:rsid w:val="008D2CBB"/>
    <w:rsid w:val="008D46AA"/>
    <w:rsid w:val="008D48AF"/>
    <w:rsid w:val="008D5187"/>
    <w:rsid w:val="008D5E72"/>
    <w:rsid w:val="008D637A"/>
    <w:rsid w:val="008D6383"/>
    <w:rsid w:val="008D6AC6"/>
    <w:rsid w:val="008D6E44"/>
    <w:rsid w:val="008D7137"/>
    <w:rsid w:val="008D7B36"/>
    <w:rsid w:val="008E02B0"/>
    <w:rsid w:val="008E0BC2"/>
    <w:rsid w:val="008E12F1"/>
    <w:rsid w:val="008E18FC"/>
    <w:rsid w:val="008E2203"/>
    <w:rsid w:val="008E3393"/>
    <w:rsid w:val="008E363A"/>
    <w:rsid w:val="008E372F"/>
    <w:rsid w:val="008E3893"/>
    <w:rsid w:val="008E4A5B"/>
    <w:rsid w:val="008E56B3"/>
    <w:rsid w:val="008E62BC"/>
    <w:rsid w:val="008E6466"/>
    <w:rsid w:val="008E695E"/>
    <w:rsid w:val="008E7477"/>
    <w:rsid w:val="008E7BEB"/>
    <w:rsid w:val="008E7CBF"/>
    <w:rsid w:val="008F0751"/>
    <w:rsid w:val="008F107E"/>
    <w:rsid w:val="008F16E6"/>
    <w:rsid w:val="008F1988"/>
    <w:rsid w:val="008F1D75"/>
    <w:rsid w:val="008F338F"/>
    <w:rsid w:val="008F3E9A"/>
    <w:rsid w:val="008F428A"/>
    <w:rsid w:val="008F4526"/>
    <w:rsid w:val="008F4573"/>
    <w:rsid w:val="008F5FE9"/>
    <w:rsid w:val="008F5FEA"/>
    <w:rsid w:val="008F687F"/>
    <w:rsid w:val="008F6CB0"/>
    <w:rsid w:val="008F6D50"/>
    <w:rsid w:val="008F711A"/>
    <w:rsid w:val="008F7D6C"/>
    <w:rsid w:val="0090015E"/>
    <w:rsid w:val="00900798"/>
    <w:rsid w:val="00900C9F"/>
    <w:rsid w:val="009019EF"/>
    <w:rsid w:val="0090288E"/>
    <w:rsid w:val="009034AA"/>
    <w:rsid w:val="00903F5C"/>
    <w:rsid w:val="00904ED3"/>
    <w:rsid w:val="00905552"/>
    <w:rsid w:val="00905E77"/>
    <w:rsid w:val="009069D7"/>
    <w:rsid w:val="00907331"/>
    <w:rsid w:val="00907515"/>
    <w:rsid w:val="00910336"/>
    <w:rsid w:val="009107C8"/>
    <w:rsid w:val="00910ADC"/>
    <w:rsid w:val="00911AB5"/>
    <w:rsid w:val="00911D48"/>
    <w:rsid w:val="00911D99"/>
    <w:rsid w:val="009129E7"/>
    <w:rsid w:val="009130CA"/>
    <w:rsid w:val="0091389D"/>
    <w:rsid w:val="00914169"/>
    <w:rsid w:val="009143F8"/>
    <w:rsid w:val="00914BC5"/>
    <w:rsid w:val="00915E4D"/>
    <w:rsid w:val="0091639F"/>
    <w:rsid w:val="00920551"/>
    <w:rsid w:val="00920DED"/>
    <w:rsid w:val="009212F1"/>
    <w:rsid w:val="0092138F"/>
    <w:rsid w:val="00921433"/>
    <w:rsid w:val="00921C1A"/>
    <w:rsid w:val="00922F18"/>
    <w:rsid w:val="009236B3"/>
    <w:rsid w:val="0092461D"/>
    <w:rsid w:val="009248B7"/>
    <w:rsid w:val="009256C0"/>
    <w:rsid w:val="00925FB6"/>
    <w:rsid w:val="009267D4"/>
    <w:rsid w:val="00926BDD"/>
    <w:rsid w:val="00926E54"/>
    <w:rsid w:val="009276B7"/>
    <w:rsid w:val="00930106"/>
    <w:rsid w:val="00930230"/>
    <w:rsid w:val="00930C22"/>
    <w:rsid w:val="00931217"/>
    <w:rsid w:val="009315EA"/>
    <w:rsid w:val="00931B6E"/>
    <w:rsid w:val="00932669"/>
    <w:rsid w:val="0093282D"/>
    <w:rsid w:val="0093296D"/>
    <w:rsid w:val="009333DF"/>
    <w:rsid w:val="009343C4"/>
    <w:rsid w:val="009350D7"/>
    <w:rsid w:val="00935172"/>
    <w:rsid w:val="00935307"/>
    <w:rsid w:val="009358B2"/>
    <w:rsid w:val="009371D4"/>
    <w:rsid w:val="00937969"/>
    <w:rsid w:val="0094052B"/>
    <w:rsid w:val="0094063A"/>
    <w:rsid w:val="00940D62"/>
    <w:rsid w:val="00940EAD"/>
    <w:rsid w:val="00940F45"/>
    <w:rsid w:val="009412D6"/>
    <w:rsid w:val="00941352"/>
    <w:rsid w:val="00941876"/>
    <w:rsid w:val="00941A6D"/>
    <w:rsid w:val="00942241"/>
    <w:rsid w:val="00942436"/>
    <w:rsid w:val="00942B67"/>
    <w:rsid w:val="00942D74"/>
    <w:rsid w:val="00943C7E"/>
    <w:rsid w:val="00943D82"/>
    <w:rsid w:val="009450D5"/>
    <w:rsid w:val="00945741"/>
    <w:rsid w:val="009457D3"/>
    <w:rsid w:val="009468F8"/>
    <w:rsid w:val="009470C6"/>
    <w:rsid w:val="0094721B"/>
    <w:rsid w:val="0094770A"/>
    <w:rsid w:val="00947B33"/>
    <w:rsid w:val="00947D5E"/>
    <w:rsid w:val="00951821"/>
    <w:rsid w:val="00951B8A"/>
    <w:rsid w:val="0095341D"/>
    <w:rsid w:val="00953422"/>
    <w:rsid w:val="00953BB5"/>
    <w:rsid w:val="00953EA1"/>
    <w:rsid w:val="00953F6C"/>
    <w:rsid w:val="009558A7"/>
    <w:rsid w:val="00955C3A"/>
    <w:rsid w:val="009560BB"/>
    <w:rsid w:val="009561B8"/>
    <w:rsid w:val="0095648B"/>
    <w:rsid w:val="009568BC"/>
    <w:rsid w:val="00956BD3"/>
    <w:rsid w:val="00956F77"/>
    <w:rsid w:val="00957075"/>
    <w:rsid w:val="009575CB"/>
    <w:rsid w:val="00957659"/>
    <w:rsid w:val="00957797"/>
    <w:rsid w:val="00960A72"/>
    <w:rsid w:val="00960BC3"/>
    <w:rsid w:val="00960D90"/>
    <w:rsid w:val="00960DDE"/>
    <w:rsid w:val="009615B5"/>
    <w:rsid w:val="00962306"/>
    <w:rsid w:val="00962F34"/>
    <w:rsid w:val="00963435"/>
    <w:rsid w:val="009642E1"/>
    <w:rsid w:val="00964CD9"/>
    <w:rsid w:val="00965219"/>
    <w:rsid w:val="00965639"/>
    <w:rsid w:val="00965EDC"/>
    <w:rsid w:val="00966E38"/>
    <w:rsid w:val="009672E7"/>
    <w:rsid w:val="00967904"/>
    <w:rsid w:val="00967D9E"/>
    <w:rsid w:val="00970488"/>
    <w:rsid w:val="0097087A"/>
    <w:rsid w:val="00970DA3"/>
    <w:rsid w:val="00971E05"/>
    <w:rsid w:val="00972750"/>
    <w:rsid w:val="00972E21"/>
    <w:rsid w:val="00972E6D"/>
    <w:rsid w:val="009730DE"/>
    <w:rsid w:val="00973B09"/>
    <w:rsid w:val="00973B5B"/>
    <w:rsid w:val="00974568"/>
    <w:rsid w:val="009747BB"/>
    <w:rsid w:val="009765CE"/>
    <w:rsid w:val="009773EB"/>
    <w:rsid w:val="00977EF1"/>
    <w:rsid w:val="009801AB"/>
    <w:rsid w:val="009806DF"/>
    <w:rsid w:val="009807E5"/>
    <w:rsid w:val="0098174A"/>
    <w:rsid w:val="00981B84"/>
    <w:rsid w:val="009829A4"/>
    <w:rsid w:val="0098307E"/>
    <w:rsid w:val="0098330A"/>
    <w:rsid w:val="00983BCF"/>
    <w:rsid w:val="00984230"/>
    <w:rsid w:val="00984665"/>
    <w:rsid w:val="00984D67"/>
    <w:rsid w:val="0098502C"/>
    <w:rsid w:val="009855D7"/>
    <w:rsid w:val="00985C94"/>
    <w:rsid w:val="009861B4"/>
    <w:rsid w:val="00986C86"/>
    <w:rsid w:val="0098701A"/>
    <w:rsid w:val="009877BB"/>
    <w:rsid w:val="00990B79"/>
    <w:rsid w:val="00990C6F"/>
    <w:rsid w:val="00991325"/>
    <w:rsid w:val="00991918"/>
    <w:rsid w:val="00993146"/>
    <w:rsid w:val="009932EC"/>
    <w:rsid w:val="0099340C"/>
    <w:rsid w:val="009937F8"/>
    <w:rsid w:val="00993EB4"/>
    <w:rsid w:val="00994196"/>
    <w:rsid w:val="00995E83"/>
    <w:rsid w:val="00995EE1"/>
    <w:rsid w:val="009962B9"/>
    <w:rsid w:val="0099642E"/>
    <w:rsid w:val="0099650A"/>
    <w:rsid w:val="00996BA9"/>
    <w:rsid w:val="00997A1F"/>
    <w:rsid w:val="009A0818"/>
    <w:rsid w:val="009A0A4C"/>
    <w:rsid w:val="009A11F3"/>
    <w:rsid w:val="009A1455"/>
    <w:rsid w:val="009A15EB"/>
    <w:rsid w:val="009A1919"/>
    <w:rsid w:val="009A1A26"/>
    <w:rsid w:val="009A200E"/>
    <w:rsid w:val="009A2577"/>
    <w:rsid w:val="009A3675"/>
    <w:rsid w:val="009A4714"/>
    <w:rsid w:val="009A5116"/>
    <w:rsid w:val="009A5122"/>
    <w:rsid w:val="009A5A2F"/>
    <w:rsid w:val="009A5F51"/>
    <w:rsid w:val="009A5FE0"/>
    <w:rsid w:val="009A611F"/>
    <w:rsid w:val="009A651B"/>
    <w:rsid w:val="009A65D0"/>
    <w:rsid w:val="009A6954"/>
    <w:rsid w:val="009A6A97"/>
    <w:rsid w:val="009A7072"/>
    <w:rsid w:val="009A74E0"/>
    <w:rsid w:val="009B002B"/>
    <w:rsid w:val="009B03AF"/>
    <w:rsid w:val="009B041A"/>
    <w:rsid w:val="009B04B8"/>
    <w:rsid w:val="009B0576"/>
    <w:rsid w:val="009B1808"/>
    <w:rsid w:val="009B2861"/>
    <w:rsid w:val="009B333C"/>
    <w:rsid w:val="009B3E21"/>
    <w:rsid w:val="009B4BB3"/>
    <w:rsid w:val="009B4C3C"/>
    <w:rsid w:val="009B5054"/>
    <w:rsid w:val="009B537A"/>
    <w:rsid w:val="009B5652"/>
    <w:rsid w:val="009B5782"/>
    <w:rsid w:val="009B58B3"/>
    <w:rsid w:val="009B6365"/>
    <w:rsid w:val="009B698A"/>
    <w:rsid w:val="009B6B82"/>
    <w:rsid w:val="009B6C94"/>
    <w:rsid w:val="009B6FC9"/>
    <w:rsid w:val="009B7282"/>
    <w:rsid w:val="009C01BF"/>
    <w:rsid w:val="009C06F9"/>
    <w:rsid w:val="009C16BB"/>
    <w:rsid w:val="009C16FD"/>
    <w:rsid w:val="009C1A0A"/>
    <w:rsid w:val="009C249E"/>
    <w:rsid w:val="009C323A"/>
    <w:rsid w:val="009C3411"/>
    <w:rsid w:val="009C45AB"/>
    <w:rsid w:val="009C4C2B"/>
    <w:rsid w:val="009C53B8"/>
    <w:rsid w:val="009C5E69"/>
    <w:rsid w:val="009C6A9A"/>
    <w:rsid w:val="009C6D84"/>
    <w:rsid w:val="009C7074"/>
    <w:rsid w:val="009C73B9"/>
    <w:rsid w:val="009C7CF2"/>
    <w:rsid w:val="009C7EFE"/>
    <w:rsid w:val="009D041D"/>
    <w:rsid w:val="009D1155"/>
    <w:rsid w:val="009D13DF"/>
    <w:rsid w:val="009D174B"/>
    <w:rsid w:val="009D2170"/>
    <w:rsid w:val="009D2280"/>
    <w:rsid w:val="009D2A5D"/>
    <w:rsid w:val="009D345A"/>
    <w:rsid w:val="009D4134"/>
    <w:rsid w:val="009D4820"/>
    <w:rsid w:val="009D4F60"/>
    <w:rsid w:val="009D4F79"/>
    <w:rsid w:val="009D5EF0"/>
    <w:rsid w:val="009D5F84"/>
    <w:rsid w:val="009D674E"/>
    <w:rsid w:val="009D7244"/>
    <w:rsid w:val="009D7853"/>
    <w:rsid w:val="009D7C7A"/>
    <w:rsid w:val="009E0C80"/>
    <w:rsid w:val="009E0D6B"/>
    <w:rsid w:val="009E0F59"/>
    <w:rsid w:val="009E2062"/>
    <w:rsid w:val="009E23F4"/>
    <w:rsid w:val="009E2DFE"/>
    <w:rsid w:val="009E41D2"/>
    <w:rsid w:val="009E4565"/>
    <w:rsid w:val="009E45BB"/>
    <w:rsid w:val="009E47E4"/>
    <w:rsid w:val="009E48D2"/>
    <w:rsid w:val="009E50CB"/>
    <w:rsid w:val="009E5C6F"/>
    <w:rsid w:val="009E5F72"/>
    <w:rsid w:val="009E60E4"/>
    <w:rsid w:val="009E63C6"/>
    <w:rsid w:val="009E76F1"/>
    <w:rsid w:val="009E7A9A"/>
    <w:rsid w:val="009F08CA"/>
    <w:rsid w:val="009F0A8E"/>
    <w:rsid w:val="009F0B53"/>
    <w:rsid w:val="009F0C3E"/>
    <w:rsid w:val="009F0E11"/>
    <w:rsid w:val="009F10B7"/>
    <w:rsid w:val="009F12B4"/>
    <w:rsid w:val="009F1794"/>
    <w:rsid w:val="009F1BC9"/>
    <w:rsid w:val="009F26CE"/>
    <w:rsid w:val="009F3580"/>
    <w:rsid w:val="009F3693"/>
    <w:rsid w:val="009F45BB"/>
    <w:rsid w:val="009F50DB"/>
    <w:rsid w:val="009F55DD"/>
    <w:rsid w:val="009F5E23"/>
    <w:rsid w:val="009F62CE"/>
    <w:rsid w:val="009F638F"/>
    <w:rsid w:val="009F63A5"/>
    <w:rsid w:val="009F6E5A"/>
    <w:rsid w:val="009F7255"/>
    <w:rsid w:val="009F7405"/>
    <w:rsid w:val="009F75FE"/>
    <w:rsid w:val="00A01521"/>
    <w:rsid w:val="00A020F2"/>
    <w:rsid w:val="00A020F4"/>
    <w:rsid w:val="00A02106"/>
    <w:rsid w:val="00A0253D"/>
    <w:rsid w:val="00A029CA"/>
    <w:rsid w:val="00A02E7B"/>
    <w:rsid w:val="00A036DA"/>
    <w:rsid w:val="00A0389F"/>
    <w:rsid w:val="00A04690"/>
    <w:rsid w:val="00A04812"/>
    <w:rsid w:val="00A05971"/>
    <w:rsid w:val="00A066BD"/>
    <w:rsid w:val="00A07061"/>
    <w:rsid w:val="00A105DE"/>
    <w:rsid w:val="00A1097E"/>
    <w:rsid w:val="00A10C53"/>
    <w:rsid w:val="00A10FA1"/>
    <w:rsid w:val="00A11ADC"/>
    <w:rsid w:val="00A11D63"/>
    <w:rsid w:val="00A11DEB"/>
    <w:rsid w:val="00A12187"/>
    <w:rsid w:val="00A1274A"/>
    <w:rsid w:val="00A13227"/>
    <w:rsid w:val="00A132AA"/>
    <w:rsid w:val="00A13AEB"/>
    <w:rsid w:val="00A13B21"/>
    <w:rsid w:val="00A13CEC"/>
    <w:rsid w:val="00A14607"/>
    <w:rsid w:val="00A14913"/>
    <w:rsid w:val="00A14CDA"/>
    <w:rsid w:val="00A14E6C"/>
    <w:rsid w:val="00A153D0"/>
    <w:rsid w:val="00A15453"/>
    <w:rsid w:val="00A15695"/>
    <w:rsid w:val="00A1627B"/>
    <w:rsid w:val="00A16808"/>
    <w:rsid w:val="00A16CA6"/>
    <w:rsid w:val="00A170FC"/>
    <w:rsid w:val="00A17122"/>
    <w:rsid w:val="00A176D0"/>
    <w:rsid w:val="00A20439"/>
    <w:rsid w:val="00A208E9"/>
    <w:rsid w:val="00A20AA0"/>
    <w:rsid w:val="00A21706"/>
    <w:rsid w:val="00A22B44"/>
    <w:rsid w:val="00A235E6"/>
    <w:rsid w:val="00A23BA1"/>
    <w:rsid w:val="00A24B04"/>
    <w:rsid w:val="00A25770"/>
    <w:rsid w:val="00A259BC"/>
    <w:rsid w:val="00A25D50"/>
    <w:rsid w:val="00A262A8"/>
    <w:rsid w:val="00A2631B"/>
    <w:rsid w:val="00A27E80"/>
    <w:rsid w:val="00A3027D"/>
    <w:rsid w:val="00A30A88"/>
    <w:rsid w:val="00A3113D"/>
    <w:rsid w:val="00A31334"/>
    <w:rsid w:val="00A31353"/>
    <w:rsid w:val="00A31494"/>
    <w:rsid w:val="00A317C6"/>
    <w:rsid w:val="00A31904"/>
    <w:rsid w:val="00A31B69"/>
    <w:rsid w:val="00A3231A"/>
    <w:rsid w:val="00A32689"/>
    <w:rsid w:val="00A32E4B"/>
    <w:rsid w:val="00A33307"/>
    <w:rsid w:val="00A33600"/>
    <w:rsid w:val="00A33681"/>
    <w:rsid w:val="00A34FC6"/>
    <w:rsid w:val="00A350F8"/>
    <w:rsid w:val="00A352F1"/>
    <w:rsid w:val="00A35492"/>
    <w:rsid w:val="00A35E44"/>
    <w:rsid w:val="00A35EEE"/>
    <w:rsid w:val="00A361A9"/>
    <w:rsid w:val="00A36761"/>
    <w:rsid w:val="00A371C6"/>
    <w:rsid w:val="00A37919"/>
    <w:rsid w:val="00A37956"/>
    <w:rsid w:val="00A37A92"/>
    <w:rsid w:val="00A37D19"/>
    <w:rsid w:val="00A37FE9"/>
    <w:rsid w:val="00A404C0"/>
    <w:rsid w:val="00A408D7"/>
    <w:rsid w:val="00A426D2"/>
    <w:rsid w:val="00A427F1"/>
    <w:rsid w:val="00A431EE"/>
    <w:rsid w:val="00A434FC"/>
    <w:rsid w:val="00A43543"/>
    <w:rsid w:val="00A43811"/>
    <w:rsid w:val="00A43D5D"/>
    <w:rsid w:val="00A4402F"/>
    <w:rsid w:val="00A441DA"/>
    <w:rsid w:val="00A44959"/>
    <w:rsid w:val="00A453E0"/>
    <w:rsid w:val="00A455C1"/>
    <w:rsid w:val="00A45FD6"/>
    <w:rsid w:val="00A462B6"/>
    <w:rsid w:val="00A462D7"/>
    <w:rsid w:val="00A464FC"/>
    <w:rsid w:val="00A470FD"/>
    <w:rsid w:val="00A473F4"/>
    <w:rsid w:val="00A50386"/>
    <w:rsid w:val="00A50398"/>
    <w:rsid w:val="00A50683"/>
    <w:rsid w:val="00A51EF0"/>
    <w:rsid w:val="00A52D1C"/>
    <w:rsid w:val="00A52FC2"/>
    <w:rsid w:val="00A52FEE"/>
    <w:rsid w:val="00A531AD"/>
    <w:rsid w:val="00A53259"/>
    <w:rsid w:val="00A5326D"/>
    <w:rsid w:val="00A533F9"/>
    <w:rsid w:val="00A53551"/>
    <w:rsid w:val="00A5419D"/>
    <w:rsid w:val="00A55238"/>
    <w:rsid w:val="00A555B7"/>
    <w:rsid w:val="00A5641C"/>
    <w:rsid w:val="00A56FAB"/>
    <w:rsid w:val="00A57095"/>
    <w:rsid w:val="00A57774"/>
    <w:rsid w:val="00A578B8"/>
    <w:rsid w:val="00A57FD0"/>
    <w:rsid w:val="00A60714"/>
    <w:rsid w:val="00A61809"/>
    <w:rsid w:val="00A61965"/>
    <w:rsid w:val="00A61F9E"/>
    <w:rsid w:val="00A625C8"/>
    <w:rsid w:val="00A62601"/>
    <w:rsid w:val="00A630D3"/>
    <w:rsid w:val="00A63D07"/>
    <w:rsid w:val="00A64349"/>
    <w:rsid w:val="00A64E98"/>
    <w:rsid w:val="00A654EC"/>
    <w:rsid w:val="00A65AE3"/>
    <w:rsid w:val="00A65B3E"/>
    <w:rsid w:val="00A661C8"/>
    <w:rsid w:val="00A66884"/>
    <w:rsid w:val="00A668AA"/>
    <w:rsid w:val="00A66C45"/>
    <w:rsid w:val="00A6793E"/>
    <w:rsid w:val="00A67A70"/>
    <w:rsid w:val="00A704C3"/>
    <w:rsid w:val="00A704D0"/>
    <w:rsid w:val="00A70C7C"/>
    <w:rsid w:val="00A7163F"/>
    <w:rsid w:val="00A72038"/>
    <w:rsid w:val="00A7212B"/>
    <w:rsid w:val="00A7275E"/>
    <w:rsid w:val="00A728C1"/>
    <w:rsid w:val="00A72E28"/>
    <w:rsid w:val="00A73695"/>
    <w:rsid w:val="00A73CA9"/>
    <w:rsid w:val="00A73D22"/>
    <w:rsid w:val="00A74EE6"/>
    <w:rsid w:val="00A756B9"/>
    <w:rsid w:val="00A7585E"/>
    <w:rsid w:val="00A75E93"/>
    <w:rsid w:val="00A75F50"/>
    <w:rsid w:val="00A76B41"/>
    <w:rsid w:val="00A77505"/>
    <w:rsid w:val="00A77518"/>
    <w:rsid w:val="00A77540"/>
    <w:rsid w:val="00A77A7C"/>
    <w:rsid w:val="00A77BEE"/>
    <w:rsid w:val="00A802EC"/>
    <w:rsid w:val="00A809AE"/>
    <w:rsid w:val="00A80D8B"/>
    <w:rsid w:val="00A8101B"/>
    <w:rsid w:val="00A81A22"/>
    <w:rsid w:val="00A81C83"/>
    <w:rsid w:val="00A828C2"/>
    <w:rsid w:val="00A82DAF"/>
    <w:rsid w:val="00A83C33"/>
    <w:rsid w:val="00A846AD"/>
    <w:rsid w:val="00A848B6"/>
    <w:rsid w:val="00A856D1"/>
    <w:rsid w:val="00A858E1"/>
    <w:rsid w:val="00A86B49"/>
    <w:rsid w:val="00A86DB8"/>
    <w:rsid w:val="00A87608"/>
    <w:rsid w:val="00A87791"/>
    <w:rsid w:val="00A87866"/>
    <w:rsid w:val="00A87F3D"/>
    <w:rsid w:val="00A90762"/>
    <w:rsid w:val="00A91444"/>
    <w:rsid w:val="00A91568"/>
    <w:rsid w:val="00A92257"/>
    <w:rsid w:val="00A928AD"/>
    <w:rsid w:val="00A9347A"/>
    <w:rsid w:val="00A961FF"/>
    <w:rsid w:val="00A962EB"/>
    <w:rsid w:val="00A96A59"/>
    <w:rsid w:val="00A96B1B"/>
    <w:rsid w:val="00A96B78"/>
    <w:rsid w:val="00A9704A"/>
    <w:rsid w:val="00A975E7"/>
    <w:rsid w:val="00A977B0"/>
    <w:rsid w:val="00A97A7F"/>
    <w:rsid w:val="00A97AB9"/>
    <w:rsid w:val="00A97B93"/>
    <w:rsid w:val="00AA0C17"/>
    <w:rsid w:val="00AA0DC8"/>
    <w:rsid w:val="00AA0ED4"/>
    <w:rsid w:val="00AA1009"/>
    <w:rsid w:val="00AA251C"/>
    <w:rsid w:val="00AA28FD"/>
    <w:rsid w:val="00AA31D5"/>
    <w:rsid w:val="00AA3226"/>
    <w:rsid w:val="00AA429D"/>
    <w:rsid w:val="00AA4B7A"/>
    <w:rsid w:val="00AA59AD"/>
    <w:rsid w:val="00AA5D26"/>
    <w:rsid w:val="00AA684C"/>
    <w:rsid w:val="00AA6BB4"/>
    <w:rsid w:val="00AA6D9E"/>
    <w:rsid w:val="00AB1967"/>
    <w:rsid w:val="00AB1C23"/>
    <w:rsid w:val="00AB1DDD"/>
    <w:rsid w:val="00AB2C6C"/>
    <w:rsid w:val="00AB33E4"/>
    <w:rsid w:val="00AB388A"/>
    <w:rsid w:val="00AB3AE2"/>
    <w:rsid w:val="00AB3D2D"/>
    <w:rsid w:val="00AB3DF6"/>
    <w:rsid w:val="00AB3EBD"/>
    <w:rsid w:val="00AB4369"/>
    <w:rsid w:val="00AB452D"/>
    <w:rsid w:val="00AB46E3"/>
    <w:rsid w:val="00AB48EA"/>
    <w:rsid w:val="00AB51DA"/>
    <w:rsid w:val="00AB5232"/>
    <w:rsid w:val="00AB5518"/>
    <w:rsid w:val="00AB5FD7"/>
    <w:rsid w:val="00AB6324"/>
    <w:rsid w:val="00AB684A"/>
    <w:rsid w:val="00AB6C6A"/>
    <w:rsid w:val="00AB775A"/>
    <w:rsid w:val="00AC060F"/>
    <w:rsid w:val="00AC092D"/>
    <w:rsid w:val="00AC1124"/>
    <w:rsid w:val="00AC12DA"/>
    <w:rsid w:val="00AC25C6"/>
    <w:rsid w:val="00AC2699"/>
    <w:rsid w:val="00AC2B96"/>
    <w:rsid w:val="00AC2EC7"/>
    <w:rsid w:val="00AC2F48"/>
    <w:rsid w:val="00AC3D89"/>
    <w:rsid w:val="00AC460F"/>
    <w:rsid w:val="00AC516B"/>
    <w:rsid w:val="00AC584B"/>
    <w:rsid w:val="00AC6E1D"/>
    <w:rsid w:val="00AC75FF"/>
    <w:rsid w:val="00AC7736"/>
    <w:rsid w:val="00AC7844"/>
    <w:rsid w:val="00AC7A34"/>
    <w:rsid w:val="00AC7EEA"/>
    <w:rsid w:val="00AD132A"/>
    <w:rsid w:val="00AD1FFA"/>
    <w:rsid w:val="00AD2014"/>
    <w:rsid w:val="00AD22BF"/>
    <w:rsid w:val="00AD241E"/>
    <w:rsid w:val="00AD28A2"/>
    <w:rsid w:val="00AD2F16"/>
    <w:rsid w:val="00AD3A60"/>
    <w:rsid w:val="00AD40F1"/>
    <w:rsid w:val="00AD4995"/>
    <w:rsid w:val="00AD4FDA"/>
    <w:rsid w:val="00AD551B"/>
    <w:rsid w:val="00AD6035"/>
    <w:rsid w:val="00AD675D"/>
    <w:rsid w:val="00AD698F"/>
    <w:rsid w:val="00AD6C8D"/>
    <w:rsid w:val="00AD6D95"/>
    <w:rsid w:val="00AD79FD"/>
    <w:rsid w:val="00AD7DC2"/>
    <w:rsid w:val="00AE049A"/>
    <w:rsid w:val="00AE24F3"/>
    <w:rsid w:val="00AE3276"/>
    <w:rsid w:val="00AE395A"/>
    <w:rsid w:val="00AE39FE"/>
    <w:rsid w:val="00AE4E1D"/>
    <w:rsid w:val="00AE5428"/>
    <w:rsid w:val="00AE569E"/>
    <w:rsid w:val="00AE5CD6"/>
    <w:rsid w:val="00AE65F8"/>
    <w:rsid w:val="00AE6A4F"/>
    <w:rsid w:val="00AE7250"/>
    <w:rsid w:val="00AE7463"/>
    <w:rsid w:val="00AE788A"/>
    <w:rsid w:val="00AE7D6F"/>
    <w:rsid w:val="00AF01FC"/>
    <w:rsid w:val="00AF0B63"/>
    <w:rsid w:val="00AF0CAE"/>
    <w:rsid w:val="00AF1C50"/>
    <w:rsid w:val="00AF1FC8"/>
    <w:rsid w:val="00AF2038"/>
    <w:rsid w:val="00AF22C8"/>
    <w:rsid w:val="00AF31B1"/>
    <w:rsid w:val="00AF3306"/>
    <w:rsid w:val="00AF379B"/>
    <w:rsid w:val="00AF3FA7"/>
    <w:rsid w:val="00AF5107"/>
    <w:rsid w:val="00AF5328"/>
    <w:rsid w:val="00AF5796"/>
    <w:rsid w:val="00AF5B9F"/>
    <w:rsid w:val="00AF5C26"/>
    <w:rsid w:val="00AF607F"/>
    <w:rsid w:val="00AF626F"/>
    <w:rsid w:val="00AF65B7"/>
    <w:rsid w:val="00AF7034"/>
    <w:rsid w:val="00AF72C5"/>
    <w:rsid w:val="00AF7FA1"/>
    <w:rsid w:val="00B002AC"/>
    <w:rsid w:val="00B0039F"/>
    <w:rsid w:val="00B003CB"/>
    <w:rsid w:val="00B003D1"/>
    <w:rsid w:val="00B004DD"/>
    <w:rsid w:val="00B00AB1"/>
    <w:rsid w:val="00B01519"/>
    <w:rsid w:val="00B01ACF"/>
    <w:rsid w:val="00B01C9C"/>
    <w:rsid w:val="00B0235D"/>
    <w:rsid w:val="00B0288D"/>
    <w:rsid w:val="00B028ED"/>
    <w:rsid w:val="00B0295B"/>
    <w:rsid w:val="00B02C23"/>
    <w:rsid w:val="00B03654"/>
    <w:rsid w:val="00B037A1"/>
    <w:rsid w:val="00B03DA4"/>
    <w:rsid w:val="00B043A0"/>
    <w:rsid w:val="00B04E0A"/>
    <w:rsid w:val="00B051FF"/>
    <w:rsid w:val="00B05CF1"/>
    <w:rsid w:val="00B06035"/>
    <w:rsid w:val="00B06FBA"/>
    <w:rsid w:val="00B06FD0"/>
    <w:rsid w:val="00B07D21"/>
    <w:rsid w:val="00B1183B"/>
    <w:rsid w:val="00B124B8"/>
    <w:rsid w:val="00B14064"/>
    <w:rsid w:val="00B145E8"/>
    <w:rsid w:val="00B16233"/>
    <w:rsid w:val="00B1689D"/>
    <w:rsid w:val="00B16BA0"/>
    <w:rsid w:val="00B17222"/>
    <w:rsid w:val="00B175E4"/>
    <w:rsid w:val="00B21103"/>
    <w:rsid w:val="00B21172"/>
    <w:rsid w:val="00B21EFD"/>
    <w:rsid w:val="00B22376"/>
    <w:rsid w:val="00B22419"/>
    <w:rsid w:val="00B22DD6"/>
    <w:rsid w:val="00B230CF"/>
    <w:rsid w:val="00B234C9"/>
    <w:rsid w:val="00B23715"/>
    <w:rsid w:val="00B23A5C"/>
    <w:rsid w:val="00B23B77"/>
    <w:rsid w:val="00B24327"/>
    <w:rsid w:val="00B253A3"/>
    <w:rsid w:val="00B26D10"/>
    <w:rsid w:val="00B2759B"/>
    <w:rsid w:val="00B275D6"/>
    <w:rsid w:val="00B31528"/>
    <w:rsid w:val="00B317DA"/>
    <w:rsid w:val="00B31F70"/>
    <w:rsid w:val="00B323BB"/>
    <w:rsid w:val="00B3286C"/>
    <w:rsid w:val="00B32FE3"/>
    <w:rsid w:val="00B3340A"/>
    <w:rsid w:val="00B33B08"/>
    <w:rsid w:val="00B33DF1"/>
    <w:rsid w:val="00B33FF5"/>
    <w:rsid w:val="00B34118"/>
    <w:rsid w:val="00B34288"/>
    <w:rsid w:val="00B34746"/>
    <w:rsid w:val="00B34D28"/>
    <w:rsid w:val="00B34DBA"/>
    <w:rsid w:val="00B358C2"/>
    <w:rsid w:val="00B36F72"/>
    <w:rsid w:val="00B40686"/>
    <w:rsid w:val="00B40E9E"/>
    <w:rsid w:val="00B410B7"/>
    <w:rsid w:val="00B41F99"/>
    <w:rsid w:val="00B42F05"/>
    <w:rsid w:val="00B44D2A"/>
    <w:rsid w:val="00B474C1"/>
    <w:rsid w:val="00B47B89"/>
    <w:rsid w:val="00B5038D"/>
    <w:rsid w:val="00B507E1"/>
    <w:rsid w:val="00B50B69"/>
    <w:rsid w:val="00B50B98"/>
    <w:rsid w:val="00B51631"/>
    <w:rsid w:val="00B5176C"/>
    <w:rsid w:val="00B51D11"/>
    <w:rsid w:val="00B51EF7"/>
    <w:rsid w:val="00B521FB"/>
    <w:rsid w:val="00B522EC"/>
    <w:rsid w:val="00B5309F"/>
    <w:rsid w:val="00B53466"/>
    <w:rsid w:val="00B53561"/>
    <w:rsid w:val="00B53B89"/>
    <w:rsid w:val="00B548AD"/>
    <w:rsid w:val="00B54EDD"/>
    <w:rsid w:val="00B554C6"/>
    <w:rsid w:val="00B554DA"/>
    <w:rsid w:val="00B5687F"/>
    <w:rsid w:val="00B569FA"/>
    <w:rsid w:val="00B56DCB"/>
    <w:rsid w:val="00B57B66"/>
    <w:rsid w:val="00B57C9D"/>
    <w:rsid w:val="00B57CA3"/>
    <w:rsid w:val="00B57CA9"/>
    <w:rsid w:val="00B57D40"/>
    <w:rsid w:val="00B6209F"/>
    <w:rsid w:val="00B637BB"/>
    <w:rsid w:val="00B63859"/>
    <w:rsid w:val="00B63F85"/>
    <w:rsid w:val="00B64496"/>
    <w:rsid w:val="00B645B9"/>
    <w:rsid w:val="00B647A3"/>
    <w:rsid w:val="00B65972"/>
    <w:rsid w:val="00B664B8"/>
    <w:rsid w:val="00B66EC9"/>
    <w:rsid w:val="00B67046"/>
    <w:rsid w:val="00B6720A"/>
    <w:rsid w:val="00B673A8"/>
    <w:rsid w:val="00B673E6"/>
    <w:rsid w:val="00B70741"/>
    <w:rsid w:val="00B70E4D"/>
    <w:rsid w:val="00B70F07"/>
    <w:rsid w:val="00B7186E"/>
    <w:rsid w:val="00B71B69"/>
    <w:rsid w:val="00B72515"/>
    <w:rsid w:val="00B72DE2"/>
    <w:rsid w:val="00B73505"/>
    <w:rsid w:val="00B7373B"/>
    <w:rsid w:val="00B73C02"/>
    <w:rsid w:val="00B74561"/>
    <w:rsid w:val="00B75105"/>
    <w:rsid w:val="00B75250"/>
    <w:rsid w:val="00B760B7"/>
    <w:rsid w:val="00B7672A"/>
    <w:rsid w:val="00B77016"/>
    <w:rsid w:val="00B7738A"/>
    <w:rsid w:val="00B811AD"/>
    <w:rsid w:val="00B813B8"/>
    <w:rsid w:val="00B81D0E"/>
    <w:rsid w:val="00B820AD"/>
    <w:rsid w:val="00B830C7"/>
    <w:rsid w:val="00B839E1"/>
    <w:rsid w:val="00B83AD1"/>
    <w:rsid w:val="00B83C8E"/>
    <w:rsid w:val="00B83DA3"/>
    <w:rsid w:val="00B847C0"/>
    <w:rsid w:val="00B84BD8"/>
    <w:rsid w:val="00B84F65"/>
    <w:rsid w:val="00B84F6E"/>
    <w:rsid w:val="00B8521F"/>
    <w:rsid w:val="00B85F83"/>
    <w:rsid w:val="00B86368"/>
    <w:rsid w:val="00B865C5"/>
    <w:rsid w:val="00B86F7C"/>
    <w:rsid w:val="00B8711C"/>
    <w:rsid w:val="00B87272"/>
    <w:rsid w:val="00B875F1"/>
    <w:rsid w:val="00B87794"/>
    <w:rsid w:val="00B87906"/>
    <w:rsid w:val="00B87A1D"/>
    <w:rsid w:val="00B9213E"/>
    <w:rsid w:val="00B92434"/>
    <w:rsid w:val="00B92D5E"/>
    <w:rsid w:val="00B92D99"/>
    <w:rsid w:val="00B931B6"/>
    <w:rsid w:val="00B93573"/>
    <w:rsid w:val="00B9359D"/>
    <w:rsid w:val="00B93BF4"/>
    <w:rsid w:val="00B94453"/>
    <w:rsid w:val="00B94B19"/>
    <w:rsid w:val="00B94D36"/>
    <w:rsid w:val="00B95719"/>
    <w:rsid w:val="00B958E6"/>
    <w:rsid w:val="00B95CB4"/>
    <w:rsid w:val="00B95D2D"/>
    <w:rsid w:val="00B9600F"/>
    <w:rsid w:val="00B9645A"/>
    <w:rsid w:val="00B96A7D"/>
    <w:rsid w:val="00B96FF1"/>
    <w:rsid w:val="00B976B9"/>
    <w:rsid w:val="00BA001F"/>
    <w:rsid w:val="00BA08CC"/>
    <w:rsid w:val="00BA0D9E"/>
    <w:rsid w:val="00BA1334"/>
    <w:rsid w:val="00BA1AB3"/>
    <w:rsid w:val="00BA1C44"/>
    <w:rsid w:val="00BA2387"/>
    <w:rsid w:val="00BA2909"/>
    <w:rsid w:val="00BA2DE1"/>
    <w:rsid w:val="00BA3BE7"/>
    <w:rsid w:val="00BA3EC0"/>
    <w:rsid w:val="00BA4AF9"/>
    <w:rsid w:val="00BA4B87"/>
    <w:rsid w:val="00BA5282"/>
    <w:rsid w:val="00BA5E98"/>
    <w:rsid w:val="00BA61BE"/>
    <w:rsid w:val="00BA6201"/>
    <w:rsid w:val="00BA628B"/>
    <w:rsid w:val="00BA6EF0"/>
    <w:rsid w:val="00BA72F1"/>
    <w:rsid w:val="00BB09CE"/>
    <w:rsid w:val="00BB0BE5"/>
    <w:rsid w:val="00BB0C8D"/>
    <w:rsid w:val="00BB16A3"/>
    <w:rsid w:val="00BB2738"/>
    <w:rsid w:val="00BB273C"/>
    <w:rsid w:val="00BB2B55"/>
    <w:rsid w:val="00BB2D68"/>
    <w:rsid w:val="00BB2D6F"/>
    <w:rsid w:val="00BB3160"/>
    <w:rsid w:val="00BB31F9"/>
    <w:rsid w:val="00BB33DE"/>
    <w:rsid w:val="00BB3599"/>
    <w:rsid w:val="00BB420A"/>
    <w:rsid w:val="00BB427F"/>
    <w:rsid w:val="00BB4F5C"/>
    <w:rsid w:val="00BB507B"/>
    <w:rsid w:val="00BB5470"/>
    <w:rsid w:val="00BB5DF6"/>
    <w:rsid w:val="00BB6B14"/>
    <w:rsid w:val="00BB72E0"/>
    <w:rsid w:val="00BB788B"/>
    <w:rsid w:val="00BB7A03"/>
    <w:rsid w:val="00BC0FAC"/>
    <w:rsid w:val="00BC12A2"/>
    <w:rsid w:val="00BC20A1"/>
    <w:rsid w:val="00BC221E"/>
    <w:rsid w:val="00BC2BC4"/>
    <w:rsid w:val="00BC3887"/>
    <w:rsid w:val="00BC3DC4"/>
    <w:rsid w:val="00BC3E89"/>
    <w:rsid w:val="00BC3FCC"/>
    <w:rsid w:val="00BC4790"/>
    <w:rsid w:val="00BC4A01"/>
    <w:rsid w:val="00BC52D1"/>
    <w:rsid w:val="00BC5324"/>
    <w:rsid w:val="00BC5CF8"/>
    <w:rsid w:val="00BC648A"/>
    <w:rsid w:val="00BC6C45"/>
    <w:rsid w:val="00BC7A9C"/>
    <w:rsid w:val="00BC7CD6"/>
    <w:rsid w:val="00BD0770"/>
    <w:rsid w:val="00BD0928"/>
    <w:rsid w:val="00BD10D6"/>
    <w:rsid w:val="00BD14C3"/>
    <w:rsid w:val="00BD26BD"/>
    <w:rsid w:val="00BD272F"/>
    <w:rsid w:val="00BD385D"/>
    <w:rsid w:val="00BD3C44"/>
    <w:rsid w:val="00BD3F43"/>
    <w:rsid w:val="00BD4080"/>
    <w:rsid w:val="00BD4134"/>
    <w:rsid w:val="00BD4271"/>
    <w:rsid w:val="00BD43FD"/>
    <w:rsid w:val="00BD47D7"/>
    <w:rsid w:val="00BD4EE9"/>
    <w:rsid w:val="00BD5104"/>
    <w:rsid w:val="00BD52B9"/>
    <w:rsid w:val="00BD5C02"/>
    <w:rsid w:val="00BD6B5B"/>
    <w:rsid w:val="00BD7249"/>
    <w:rsid w:val="00BE0459"/>
    <w:rsid w:val="00BE10B7"/>
    <w:rsid w:val="00BE171C"/>
    <w:rsid w:val="00BE1B50"/>
    <w:rsid w:val="00BE1E97"/>
    <w:rsid w:val="00BE2096"/>
    <w:rsid w:val="00BE2136"/>
    <w:rsid w:val="00BE2D93"/>
    <w:rsid w:val="00BE3252"/>
    <w:rsid w:val="00BE37AA"/>
    <w:rsid w:val="00BE388D"/>
    <w:rsid w:val="00BE3D2C"/>
    <w:rsid w:val="00BE49B4"/>
    <w:rsid w:val="00BE4A48"/>
    <w:rsid w:val="00BE4E09"/>
    <w:rsid w:val="00BE5C7C"/>
    <w:rsid w:val="00BE5DF2"/>
    <w:rsid w:val="00BE63CB"/>
    <w:rsid w:val="00BE70C2"/>
    <w:rsid w:val="00BE7279"/>
    <w:rsid w:val="00BE734E"/>
    <w:rsid w:val="00BF0309"/>
    <w:rsid w:val="00BF0592"/>
    <w:rsid w:val="00BF0CEC"/>
    <w:rsid w:val="00BF126C"/>
    <w:rsid w:val="00BF1A2E"/>
    <w:rsid w:val="00BF2A2C"/>
    <w:rsid w:val="00BF2BE0"/>
    <w:rsid w:val="00BF2CFD"/>
    <w:rsid w:val="00BF33AC"/>
    <w:rsid w:val="00BF3A12"/>
    <w:rsid w:val="00BF465D"/>
    <w:rsid w:val="00BF4A3B"/>
    <w:rsid w:val="00BF4BD0"/>
    <w:rsid w:val="00BF4D3B"/>
    <w:rsid w:val="00BF4E58"/>
    <w:rsid w:val="00BF4EA9"/>
    <w:rsid w:val="00BF5261"/>
    <w:rsid w:val="00BF5A46"/>
    <w:rsid w:val="00BF69C0"/>
    <w:rsid w:val="00BF6B17"/>
    <w:rsid w:val="00BF72D7"/>
    <w:rsid w:val="00BF73F6"/>
    <w:rsid w:val="00BF7A79"/>
    <w:rsid w:val="00C016EE"/>
    <w:rsid w:val="00C0172C"/>
    <w:rsid w:val="00C01987"/>
    <w:rsid w:val="00C020BC"/>
    <w:rsid w:val="00C02574"/>
    <w:rsid w:val="00C02774"/>
    <w:rsid w:val="00C03056"/>
    <w:rsid w:val="00C03419"/>
    <w:rsid w:val="00C039BB"/>
    <w:rsid w:val="00C0472A"/>
    <w:rsid w:val="00C04A94"/>
    <w:rsid w:val="00C04ABF"/>
    <w:rsid w:val="00C04F0C"/>
    <w:rsid w:val="00C04F93"/>
    <w:rsid w:val="00C05672"/>
    <w:rsid w:val="00C06085"/>
    <w:rsid w:val="00C068C5"/>
    <w:rsid w:val="00C06F3A"/>
    <w:rsid w:val="00C071B8"/>
    <w:rsid w:val="00C072D2"/>
    <w:rsid w:val="00C075A4"/>
    <w:rsid w:val="00C0774A"/>
    <w:rsid w:val="00C07947"/>
    <w:rsid w:val="00C07969"/>
    <w:rsid w:val="00C07F13"/>
    <w:rsid w:val="00C100C6"/>
    <w:rsid w:val="00C10FC5"/>
    <w:rsid w:val="00C110FE"/>
    <w:rsid w:val="00C11A25"/>
    <w:rsid w:val="00C11F1A"/>
    <w:rsid w:val="00C11F3C"/>
    <w:rsid w:val="00C127DD"/>
    <w:rsid w:val="00C138FB"/>
    <w:rsid w:val="00C13A6D"/>
    <w:rsid w:val="00C140B8"/>
    <w:rsid w:val="00C14317"/>
    <w:rsid w:val="00C14416"/>
    <w:rsid w:val="00C1547A"/>
    <w:rsid w:val="00C15934"/>
    <w:rsid w:val="00C159A1"/>
    <w:rsid w:val="00C1743A"/>
    <w:rsid w:val="00C174BC"/>
    <w:rsid w:val="00C17670"/>
    <w:rsid w:val="00C17A81"/>
    <w:rsid w:val="00C20114"/>
    <w:rsid w:val="00C2018A"/>
    <w:rsid w:val="00C204D6"/>
    <w:rsid w:val="00C212E2"/>
    <w:rsid w:val="00C2199D"/>
    <w:rsid w:val="00C224DC"/>
    <w:rsid w:val="00C2293E"/>
    <w:rsid w:val="00C22B09"/>
    <w:rsid w:val="00C2339F"/>
    <w:rsid w:val="00C23517"/>
    <w:rsid w:val="00C23E71"/>
    <w:rsid w:val="00C24F2D"/>
    <w:rsid w:val="00C25BE8"/>
    <w:rsid w:val="00C25C4A"/>
    <w:rsid w:val="00C2663E"/>
    <w:rsid w:val="00C27714"/>
    <w:rsid w:val="00C30554"/>
    <w:rsid w:val="00C3084F"/>
    <w:rsid w:val="00C31172"/>
    <w:rsid w:val="00C314FC"/>
    <w:rsid w:val="00C318D4"/>
    <w:rsid w:val="00C31D4D"/>
    <w:rsid w:val="00C325DA"/>
    <w:rsid w:val="00C3267A"/>
    <w:rsid w:val="00C3277F"/>
    <w:rsid w:val="00C33717"/>
    <w:rsid w:val="00C33A73"/>
    <w:rsid w:val="00C34597"/>
    <w:rsid w:val="00C348FB"/>
    <w:rsid w:val="00C34B07"/>
    <w:rsid w:val="00C35264"/>
    <w:rsid w:val="00C3590C"/>
    <w:rsid w:val="00C35E04"/>
    <w:rsid w:val="00C364C9"/>
    <w:rsid w:val="00C36680"/>
    <w:rsid w:val="00C36B00"/>
    <w:rsid w:val="00C36BC7"/>
    <w:rsid w:val="00C372CF"/>
    <w:rsid w:val="00C402DB"/>
    <w:rsid w:val="00C40308"/>
    <w:rsid w:val="00C40C92"/>
    <w:rsid w:val="00C40F30"/>
    <w:rsid w:val="00C41109"/>
    <w:rsid w:val="00C41159"/>
    <w:rsid w:val="00C413AB"/>
    <w:rsid w:val="00C41736"/>
    <w:rsid w:val="00C41D69"/>
    <w:rsid w:val="00C41D84"/>
    <w:rsid w:val="00C41ED3"/>
    <w:rsid w:val="00C42749"/>
    <w:rsid w:val="00C4501A"/>
    <w:rsid w:val="00C4533D"/>
    <w:rsid w:val="00C45399"/>
    <w:rsid w:val="00C45B1A"/>
    <w:rsid w:val="00C4774A"/>
    <w:rsid w:val="00C4794D"/>
    <w:rsid w:val="00C51D59"/>
    <w:rsid w:val="00C52A60"/>
    <w:rsid w:val="00C52B8F"/>
    <w:rsid w:val="00C52D5F"/>
    <w:rsid w:val="00C53228"/>
    <w:rsid w:val="00C540B4"/>
    <w:rsid w:val="00C54104"/>
    <w:rsid w:val="00C5417D"/>
    <w:rsid w:val="00C54349"/>
    <w:rsid w:val="00C5434D"/>
    <w:rsid w:val="00C543EB"/>
    <w:rsid w:val="00C55556"/>
    <w:rsid w:val="00C55999"/>
    <w:rsid w:val="00C5636B"/>
    <w:rsid w:val="00C565E6"/>
    <w:rsid w:val="00C566E1"/>
    <w:rsid w:val="00C56767"/>
    <w:rsid w:val="00C56A05"/>
    <w:rsid w:val="00C57230"/>
    <w:rsid w:val="00C57528"/>
    <w:rsid w:val="00C57743"/>
    <w:rsid w:val="00C57DAC"/>
    <w:rsid w:val="00C600F9"/>
    <w:rsid w:val="00C60919"/>
    <w:rsid w:val="00C60D5B"/>
    <w:rsid w:val="00C61698"/>
    <w:rsid w:val="00C61ECD"/>
    <w:rsid w:val="00C61FF2"/>
    <w:rsid w:val="00C63058"/>
    <w:rsid w:val="00C6306F"/>
    <w:rsid w:val="00C63955"/>
    <w:rsid w:val="00C6463A"/>
    <w:rsid w:val="00C6481D"/>
    <w:rsid w:val="00C6535B"/>
    <w:rsid w:val="00C66836"/>
    <w:rsid w:val="00C66D9C"/>
    <w:rsid w:val="00C67205"/>
    <w:rsid w:val="00C672CB"/>
    <w:rsid w:val="00C67AA9"/>
    <w:rsid w:val="00C67DB0"/>
    <w:rsid w:val="00C70372"/>
    <w:rsid w:val="00C707D5"/>
    <w:rsid w:val="00C709E0"/>
    <w:rsid w:val="00C713E0"/>
    <w:rsid w:val="00C71A1E"/>
    <w:rsid w:val="00C71C4A"/>
    <w:rsid w:val="00C7210F"/>
    <w:rsid w:val="00C72A26"/>
    <w:rsid w:val="00C72A3F"/>
    <w:rsid w:val="00C72B14"/>
    <w:rsid w:val="00C72C81"/>
    <w:rsid w:val="00C734F8"/>
    <w:rsid w:val="00C738EA"/>
    <w:rsid w:val="00C73DDE"/>
    <w:rsid w:val="00C74686"/>
    <w:rsid w:val="00C74944"/>
    <w:rsid w:val="00C74ADD"/>
    <w:rsid w:val="00C75511"/>
    <w:rsid w:val="00C75773"/>
    <w:rsid w:val="00C760BB"/>
    <w:rsid w:val="00C76651"/>
    <w:rsid w:val="00C76F39"/>
    <w:rsid w:val="00C772E6"/>
    <w:rsid w:val="00C7734E"/>
    <w:rsid w:val="00C7783F"/>
    <w:rsid w:val="00C77BE8"/>
    <w:rsid w:val="00C80629"/>
    <w:rsid w:val="00C80758"/>
    <w:rsid w:val="00C80796"/>
    <w:rsid w:val="00C80957"/>
    <w:rsid w:val="00C81F9C"/>
    <w:rsid w:val="00C82254"/>
    <w:rsid w:val="00C82A30"/>
    <w:rsid w:val="00C830AE"/>
    <w:rsid w:val="00C8371A"/>
    <w:rsid w:val="00C838B5"/>
    <w:rsid w:val="00C83929"/>
    <w:rsid w:val="00C856A0"/>
    <w:rsid w:val="00C85D4B"/>
    <w:rsid w:val="00C85D59"/>
    <w:rsid w:val="00C85E69"/>
    <w:rsid w:val="00C86DAF"/>
    <w:rsid w:val="00C86E44"/>
    <w:rsid w:val="00C87B8C"/>
    <w:rsid w:val="00C9012B"/>
    <w:rsid w:val="00C9031E"/>
    <w:rsid w:val="00C90697"/>
    <w:rsid w:val="00C90B02"/>
    <w:rsid w:val="00C910E2"/>
    <w:rsid w:val="00C924A6"/>
    <w:rsid w:val="00C930FB"/>
    <w:rsid w:val="00C931A1"/>
    <w:rsid w:val="00C937B3"/>
    <w:rsid w:val="00C9388D"/>
    <w:rsid w:val="00C93983"/>
    <w:rsid w:val="00C93DD7"/>
    <w:rsid w:val="00C93F33"/>
    <w:rsid w:val="00C9412D"/>
    <w:rsid w:val="00C94918"/>
    <w:rsid w:val="00C9536A"/>
    <w:rsid w:val="00C95B70"/>
    <w:rsid w:val="00C95BC8"/>
    <w:rsid w:val="00C95ECC"/>
    <w:rsid w:val="00C95F45"/>
    <w:rsid w:val="00C96281"/>
    <w:rsid w:val="00C96AEA"/>
    <w:rsid w:val="00C96B6F"/>
    <w:rsid w:val="00C96D5D"/>
    <w:rsid w:val="00C970EB"/>
    <w:rsid w:val="00CA0285"/>
    <w:rsid w:val="00CA070B"/>
    <w:rsid w:val="00CA0926"/>
    <w:rsid w:val="00CA0D19"/>
    <w:rsid w:val="00CA0EC5"/>
    <w:rsid w:val="00CA1430"/>
    <w:rsid w:val="00CA1601"/>
    <w:rsid w:val="00CA1897"/>
    <w:rsid w:val="00CA2047"/>
    <w:rsid w:val="00CA246A"/>
    <w:rsid w:val="00CA3516"/>
    <w:rsid w:val="00CA3E3B"/>
    <w:rsid w:val="00CA41CF"/>
    <w:rsid w:val="00CA4772"/>
    <w:rsid w:val="00CA56A7"/>
    <w:rsid w:val="00CA57DA"/>
    <w:rsid w:val="00CA58FB"/>
    <w:rsid w:val="00CA5A34"/>
    <w:rsid w:val="00CA5A93"/>
    <w:rsid w:val="00CA5B94"/>
    <w:rsid w:val="00CA65D5"/>
    <w:rsid w:val="00CA6FE5"/>
    <w:rsid w:val="00CA7B2B"/>
    <w:rsid w:val="00CB0182"/>
    <w:rsid w:val="00CB02A1"/>
    <w:rsid w:val="00CB055B"/>
    <w:rsid w:val="00CB06AD"/>
    <w:rsid w:val="00CB094C"/>
    <w:rsid w:val="00CB1421"/>
    <w:rsid w:val="00CB21AB"/>
    <w:rsid w:val="00CB2C25"/>
    <w:rsid w:val="00CB3529"/>
    <w:rsid w:val="00CB37EF"/>
    <w:rsid w:val="00CB4490"/>
    <w:rsid w:val="00CB491E"/>
    <w:rsid w:val="00CB4BF2"/>
    <w:rsid w:val="00CB5376"/>
    <w:rsid w:val="00CB5527"/>
    <w:rsid w:val="00CB6D0F"/>
    <w:rsid w:val="00CB6DAA"/>
    <w:rsid w:val="00CB6E89"/>
    <w:rsid w:val="00CB7522"/>
    <w:rsid w:val="00CB782D"/>
    <w:rsid w:val="00CC0073"/>
    <w:rsid w:val="00CC0964"/>
    <w:rsid w:val="00CC0D82"/>
    <w:rsid w:val="00CC19B3"/>
    <w:rsid w:val="00CC1D04"/>
    <w:rsid w:val="00CC24B1"/>
    <w:rsid w:val="00CC2617"/>
    <w:rsid w:val="00CC456B"/>
    <w:rsid w:val="00CC4A04"/>
    <w:rsid w:val="00CC5120"/>
    <w:rsid w:val="00CC5186"/>
    <w:rsid w:val="00CC533F"/>
    <w:rsid w:val="00CC54A3"/>
    <w:rsid w:val="00CC7252"/>
    <w:rsid w:val="00CC78FB"/>
    <w:rsid w:val="00CD03F4"/>
    <w:rsid w:val="00CD0710"/>
    <w:rsid w:val="00CD08E3"/>
    <w:rsid w:val="00CD0966"/>
    <w:rsid w:val="00CD1F9E"/>
    <w:rsid w:val="00CD1FF5"/>
    <w:rsid w:val="00CD3B81"/>
    <w:rsid w:val="00CD3F8D"/>
    <w:rsid w:val="00CD415F"/>
    <w:rsid w:val="00CD4EE3"/>
    <w:rsid w:val="00CD4F84"/>
    <w:rsid w:val="00CD622F"/>
    <w:rsid w:val="00CD6782"/>
    <w:rsid w:val="00CD6911"/>
    <w:rsid w:val="00CD7178"/>
    <w:rsid w:val="00CD7892"/>
    <w:rsid w:val="00CE0F02"/>
    <w:rsid w:val="00CE0FE5"/>
    <w:rsid w:val="00CE1370"/>
    <w:rsid w:val="00CE15DD"/>
    <w:rsid w:val="00CE1E0D"/>
    <w:rsid w:val="00CE2349"/>
    <w:rsid w:val="00CE2649"/>
    <w:rsid w:val="00CE26A3"/>
    <w:rsid w:val="00CE3917"/>
    <w:rsid w:val="00CE3CE6"/>
    <w:rsid w:val="00CE3FE4"/>
    <w:rsid w:val="00CE5196"/>
    <w:rsid w:val="00CE7ABB"/>
    <w:rsid w:val="00CF0500"/>
    <w:rsid w:val="00CF06CB"/>
    <w:rsid w:val="00CF097F"/>
    <w:rsid w:val="00CF124C"/>
    <w:rsid w:val="00CF2696"/>
    <w:rsid w:val="00CF2861"/>
    <w:rsid w:val="00CF2B74"/>
    <w:rsid w:val="00CF2B8D"/>
    <w:rsid w:val="00CF2E28"/>
    <w:rsid w:val="00CF347E"/>
    <w:rsid w:val="00CF363D"/>
    <w:rsid w:val="00CF494E"/>
    <w:rsid w:val="00CF5407"/>
    <w:rsid w:val="00CF5728"/>
    <w:rsid w:val="00CF63A0"/>
    <w:rsid w:val="00CF77C3"/>
    <w:rsid w:val="00CF77C7"/>
    <w:rsid w:val="00CF7F4D"/>
    <w:rsid w:val="00D00A2C"/>
    <w:rsid w:val="00D00AD9"/>
    <w:rsid w:val="00D00BE0"/>
    <w:rsid w:val="00D00D38"/>
    <w:rsid w:val="00D01099"/>
    <w:rsid w:val="00D0168C"/>
    <w:rsid w:val="00D01CE2"/>
    <w:rsid w:val="00D01FBC"/>
    <w:rsid w:val="00D0285A"/>
    <w:rsid w:val="00D0383D"/>
    <w:rsid w:val="00D038BE"/>
    <w:rsid w:val="00D04225"/>
    <w:rsid w:val="00D04ACA"/>
    <w:rsid w:val="00D04DF4"/>
    <w:rsid w:val="00D054DA"/>
    <w:rsid w:val="00D05526"/>
    <w:rsid w:val="00D0585F"/>
    <w:rsid w:val="00D05F7D"/>
    <w:rsid w:val="00D05FF6"/>
    <w:rsid w:val="00D0624B"/>
    <w:rsid w:val="00D06859"/>
    <w:rsid w:val="00D0759A"/>
    <w:rsid w:val="00D075B6"/>
    <w:rsid w:val="00D076D4"/>
    <w:rsid w:val="00D0784D"/>
    <w:rsid w:val="00D10F04"/>
    <w:rsid w:val="00D11E33"/>
    <w:rsid w:val="00D127FC"/>
    <w:rsid w:val="00D12821"/>
    <w:rsid w:val="00D13077"/>
    <w:rsid w:val="00D13203"/>
    <w:rsid w:val="00D134D1"/>
    <w:rsid w:val="00D1352D"/>
    <w:rsid w:val="00D13705"/>
    <w:rsid w:val="00D13CDB"/>
    <w:rsid w:val="00D1409A"/>
    <w:rsid w:val="00D1429B"/>
    <w:rsid w:val="00D14495"/>
    <w:rsid w:val="00D15350"/>
    <w:rsid w:val="00D1544E"/>
    <w:rsid w:val="00D157A6"/>
    <w:rsid w:val="00D15E6A"/>
    <w:rsid w:val="00D16331"/>
    <w:rsid w:val="00D17FF9"/>
    <w:rsid w:val="00D20F55"/>
    <w:rsid w:val="00D21A2E"/>
    <w:rsid w:val="00D21CCA"/>
    <w:rsid w:val="00D22B05"/>
    <w:rsid w:val="00D2386B"/>
    <w:rsid w:val="00D24BD4"/>
    <w:rsid w:val="00D25077"/>
    <w:rsid w:val="00D264CC"/>
    <w:rsid w:val="00D26863"/>
    <w:rsid w:val="00D269F4"/>
    <w:rsid w:val="00D270E6"/>
    <w:rsid w:val="00D3033C"/>
    <w:rsid w:val="00D31BC3"/>
    <w:rsid w:val="00D333E2"/>
    <w:rsid w:val="00D33679"/>
    <w:rsid w:val="00D338B5"/>
    <w:rsid w:val="00D33BA6"/>
    <w:rsid w:val="00D34418"/>
    <w:rsid w:val="00D34E67"/>
    <w:rsid w:val="00D34FB5"/>
    <w:rsid w:val="00D35280"/>
    <w:rsid w:val="00D35405"/>
    <w:rsid w:val="00D35E15"/>
    <w:rsid w:val="00D36466"/>
    <w:rsid w:val="00D366CD"/>
    <w:rsid w:val="00D36CA9"/>
    <w:rsid w:val="00D377A7"/>
    <w:rsid w:val="00D37A74"/>
    <w:rsid w:val="00D4065D"/>
    <w:rsid w:val="00D407F9"/>
    <w:rsid w:val="00D419DC"/>
    <w:rsid w:val="00D41F5A"/>
    <w:rsid w:val="00D42D2A"/>
    <w:rsid w:val="00D4391E"/>
    <w:rsid w:val="00D43995"/>
    <w:rsid w:val="00D43BB5"/>
    <w:rsid w:val="00D43CA6"/>
    <w:rsid w:val="00D445CE"/>
    <w:rsid w:val="00D4492A"/>
    <w:rsid w:val="00D44C7F"/>
    <w:rsid w:val="00D45079"/>
    <w:rsid w:val="00D45A2E"/>
    <w:rsid w:val="00D45E35"/>
    <w:rsid w:val="00D46734"/>
    <w:rsid w:val="00D46CD6"/>
    <w:rsid w:val="00D479EC"/>
    <w:rsid w:val="00D505B9"/>
    <w:rsid w:val="00D505EC"/>
    <w:rsid w:val="00D50AD7"/>
    <w:rsid w:val="00D50DCA"/>
    <w:rsid w:val="00D52A76"/>
    <w:rsid w:val="00D52E89"/>
    <w:rsid w:val="00D5323E"/>
    <w:rsid w:val="00D53547"/>
    <w:rsid w:val="00D53935"/>
    <w:rsid w:val="00D53CEB"/>
    <w:rsid w:val="00D53DF2"/>
    <w:rsid w:val="00D54853"/>
    <w:rsid w:val="00D5507C"/>
    <w:rsid w:val="00D5518D"/>
    <w:rsid w:val="00D551BD"/>
    <w:rsid w:val="00D566AA"/>
    <w:rsid w:val="00D56863"/>
    <w:rsid w:val="00D5770E"/>
    <w:rsid w:val="00D579BB"/>
    <w:rsid w:val="00D601B6"/>
    <w:rsid w:val="00D61751"/>
    <w:rsid w:val="00D6218D"/>
    <w:rsid w:val="00D62262"/>
    <w:rsid w:val="00D623F1"/>
    <w:rsid w:val="00D6296C"/>
    <w:rsid w:val="00D63814"/>
    <w:rsid w:val="00D63D25"/>
    <w:rsid w:val="00D6407D"/>
    <w:rsid w:val="00D641A4"/>
    <w:rsid w:val="00D64D57"/>
    <w:rsid w:val="00D64F19"/>
    <w:rsid w:val="00D656C7"/>
    <w:rsid w:val="00D6599A"/>
    <w:rsid w:val="00D65EE7"/>
    <w:rsid w:val="00D65EFC"/>
    <w:rsid w:val="00D661D1"/>
    <w:rsid w:val="00D66342"/>
    <w:rsid w:val="00D674FB"/>
    <w:rsid w:val="00D67708"/>
    <w:rsid w:val="00D6770B"/>
    <w:rsid w:val="00D70502"/>
    <w:rsid w:val="00D706DC"/>
    <w:rsid w:val="00D709CA"/>
    <w:rsid w:val="00D70A55"/>
    <w:rsid w:val="00D70F4F"/>
    <w:rsid w:val="00D7124F"/>
    <w:rsid w:val="00D717DB"/>
    <w:rsid w:val="00D72389"/>
    <w:rsid w:val="00D72920"/>
    <w:rsid w:val="00D73A6F"/>
    <w:rsid w:val="00D7417B"/>
    <w:rsid w:val="00D75969"/>
    <w:rsid w:val="00D76830"/>
    <w:rsid w:val="00D76F3D"/>
    <w:rsid w:val="00D76F53"/>
    <w:rsid w:val="00D7736F"/>
    <w:rsid w:val="00D81084"/>
    <w:rsid w:val="00D81333"/>
    <w:rsid w:val="00D81AD8"/>
    <w:rsid w:val="00D81EBD"/>
    <w:rsid w:val="00D82024"/>
    <w:rsid w:val="00D82090"/>
    <w:rsid w:val="00D826AB"/>
    <w:rsid w:val="00D829CA"/>
    <w:rsid w:val="00D82DA1"/>
    <w:rsid w:val="00D832C2"/>
    <w:rsid w:val="00D847F4"/>
    <w:rsid w:val="00D84BF0"/>
    <w:rsid w:val="00D852E8"/>
    <w:rsid w:val="00D85812"/>
    <w:rsid w:val="00D860CA"/>
    <w:rsid w:val="00D861B3"/>
    <w:rsid w:val="00D861DD"/>
    <w:rsid w:val="00D86B43"/>
    <w:rsid w:val="00D86B7B"/>
    <w:rsid w:val="00D86E3D"/>
    <w:rsid w:val="00D877CF"/>
    <w:rsid w:val="00D87F41"/>
    <w:rsid w:val="00D90186"/>
    <w:rsid w:val="00D90554"/>
    <w:rsid w:val="00D90F5E"/>
    <w:rsid w:val="00D912B1"/>
    <w:rsid w:val="00D918B3"/>
    <w:rsid w:val="00D9190B"/>
    <w:rsid w:val="00D9244B"/>
    <w:rsid w:val="00D928FB"/>
    <w:rsid w:val="00D93852"/>
    <w:rsid w:val="00D939C0"/>
    <w:rsid w:val="00D93F43"/>
    <w:rsid w:val="00D9414C"/>
    <w:rsid w:val="00D94302"/>
    <w:rsid w:val="00D9475E"/>
    <w:rsid w:val="00D948A1"/>
    <w:rsid w:val="00D95717"/>
    <w:rsid w:val="00D957F5"/>
    <w:rsid w:val="00D9582B"/>
    <w:rsid w:val="00D95C94"/>
    <w:rsid w:val="00D96458"/>
    <w:rsid w:val="00D969F6"/>
    <w:rsid w:val="00D96C15"/>
    <w:rsid w:val="00D97111"/>
    <w:rsid w:val="00D972BE"/>
    <w:rsid w:val="00D972F5"/>
    <w:rsid w:val="00D97566"/>
    <w:rsid w:val="00D97E16"/>
    <w:rsid w:val="00DA0461"/>
    <w:rsid w:val="00DA0AFD"/>
    <w:rsid w:val="00DA14EA"/>
    <w:rsid w:val="00DA1DEF"/>
    <w:rsid w:val="00DA1E65"/>
    <w:rsid w:val="00DA20D2"/>
    <w:rsid w:val="00DA2478"/>
    <w:rsid w:val="00DA3337"/>
    <w:rsid w:val="00DA34AE"/>
    <w:rsid w:val="00DA3B10"/>
    <w:rsid w:val="00DA5285"/>
    <w:rsid w:val="00DA6A89"/>
    <w:rsid w:val="00DB02E5"/>
    <w:rsid w:val="00DB0784"/>
    <w:rsid w:val="00DB0881"/>
    <w:rsid w:val="00DB20A7"/>
    <w:rsid w:val="00DB293B"/>
    <w:rsid w:val="00DB2AF0"/>
    <w:rsid w:val="00DB2D76"/>
    <w:rsid w:val="00DB3355"/>
    <w:rsid w:val="00DB4DF8"/>
    <w:rsid w:val="00DB5005"/>
    <w:rsid w:val="00DB5C1B"/>
    <w:rsid w:val="00DB7045"/>
    <w:rsid w:val="00DB743C"/>
    <w:rsid w:val="00DB75AA"/>
    <w:rsid w:val="00DB764E"/>
    <w:rsid w:val="00DC120C"/>
    <w:rsid w:val="00DC2092"/>
    <w:rsid w:val="00DC3033"/>
    <w:rsid w:val="00DC3B50"/>
    <w:rsid w:val="00DC4FF7"/>
    <w:rsid w:val="00DC6110"/>
    <w:rsid w:val="00DC68BF"/>
    <w:rsid w:val="00DC70B0"/>
    <w:rsid w:val="00DC7289"/>
    <w:rsid w:val="00DC7CA8"/>
    <w:rsid w:val="00DD012C"/>
    <w:rsid w:val="00DD1525"/>
    <w:rsid w:val="00DD2701"/>
    <w:rsid w:val="00DD2B31"/>
    <w:rsid w:val="00DD2B9D"/>
    <w:rsid w:val="00DD2E8B"/>
    <w:rsid w:val="00DD3805"/>
    <w:rsid w:val="00DD391A"/>
    <w:rsid w:val="00DD3982"/>
    <w:rsid w:val="00DD3FCD"/>
    <w:rsid w:val="00DD42BC"/>
    <w:rsid w:val="00DD4456"/>
    <w:rsid w:val="00DD44C7"/>
    <w:rsid w:val="00DD4A15"/>
    <w:rsid w:val="00DD4C5F"/>
    <w:rsid w:val="00DD6196"/>
    <w:rsid w:val="00DD6944"/>
    <w:rsid w:val="00DD768E"/>
    <w:rsid w:val="00DD79C8"/>
    <w:rsid w:val="00DD7ADE"/>
    <w:rsid w:val="00DD7B63"/>
    <w:rsid w:val="00DE131B"/>
    <w:rsid w:val="00DE1641"/>
    <w:rsid w:val="00DE1C0E"/>
    <w:rsid w:val="00DE1D9C"/>
    <w:rsid w:val="00DE1F66"/>
    <w:rsid w:val="00DE21BF"/>
    <w:rsid w:val="00DE3FEE"/>
    <w:rsid w:val="00DE4027"/>
    <w:rsid w:val="00DE426F"/>
    <w:rsid w:val="00DE5083"/>
    <w:rsid w:val="00DE50BA"/>
    <w:rsid w:val="00DE56D9"/>
    <w:rsid w:val="00DE5BE4"/>
    <w:rsid w:val="00DE607D"/>
    <w:rsid w:val="00DE68C9"/>
    <w:rsid w:val="00DE6B65"/>
    <w:rsid w:val="00DE7386"/>
    <w:rsid w:val="00DE77B7"/>
    <w:rsid w:val="00DE788C"/>
    <w:rsid w:val="00DE7A6E"/>
    <w:rsid w:val="00DE7CB0"/>
    <w:rsid w:val="00DF1CD2"/>
    <w:rsid w:val="00DF2334"/>
    <w:rsid w:val="00DF2547"/>
    <w:rsid w:val="00DF2980"/>
    <w:rsid w:val="00DF327F"/>
    <w:rsid w:val="00DF33A3"/>
    <w:rsid w:val="00DF3C3F"/>
    <w:rsid w:val="00DF4921"/>
    <w:rsid w:val="00DF5CB0"/>
    <w:rsid w:val="00DF5E88"/>
    <w:rsid w:val="00DF6009"/>
    <w:rsid w:val="00DF67F8"/>
    <w:rsid w:val="00DF6B72"/>
    <w:rsid w:val="00DF6E5F"/>
    <w:rsid w:val="00DF727F"/>
    <w:rsid w:val="00DF7D4C"/>
    <w:rsid w:val="00DF7E23"/>
    <w:rsid w:val="00E000AF"/>
    <w:rsid w:val="00E0025D"/>
    <w:rsid w:val="00E00B1D"/>
    <w:rsid w:val="00E00E02"/>
    <w:rsid w:val="00E00E4A"/>
    <w:rsid w:val="00E012B3"/>
    <w:rsid w:val="00E01661"/>
    <w:rsid w:val="00E01A08"/>
    <w:rsid w:val="00E02BDE"/>
    <w:rsid w:val="00E02FB6"/>
    <w:rsid w:val="00E030FF"/>
    <w:rsid w:val="00E034AD"/>
    <w:rsid w:val="00E03B34"/>
    <w:rsid w:val="00E03DCA"/>
    <w:rsid w:val="00E04E84"/>
    <w:rsid w:val="00E054C8"/>
    <w:rsid w:val="00E060DD"/>
    <w:rsid w:val="00E06666"/>
    <w:rsid w:val="00E07DB0"/>
    <w:rsid w:val="00E100FD"/>
    <w:rsid w:val="00E10590"/>
    <w:rsid w:val="00E10704"/>
    <w:rsid w:val="00E10DB6"/>
    <w:rsid w:val="00E11946"/>
    <w:rsid w:val="00E119A7"/>
    <w:rsid w:val="00E11F24"/>
    <w:rsid w:val="00E120C4"/>
    <w:rsid w:val="00E1349A"/>
    <w:rsid w:val="00E13E1B"/>
    <w:rsid w:val="00E1414E"/>
    <w:rsid w:val="00E14681"/>
    <w:rsid w:val="00E146BF"/>
    <w:rsid w:val="00E15511"/>
    <w:rsid w:val="00E1628E"/>
    <w:rsid w:val="00E16914"/>
    <w:rsid w:val="00E1697B"/>
    <w:rsid w:val="00E16BD2"/>
    <w:rsid w:val="00E179E0"/>
    <w:rsid w:val="00E17EB9"/>
    <w:rsid w:val="00E20CF3"/>
    <w:rsid w:val="00E212BA"/>
    <w:rsid w:val="00E2167B"/>
    <w:rsid w:val="00E21972"/>
    <w:rsid w:val="00E21AF5"/>
    <w:rsid w:val="00E22733"/>
    <w:rsid w:val="00E2348A"/>
    <w:rsid w:val="00E23BDB"/>
    <w:rsid w:val="00E243B9"/>
    <w:rsid w:val="00E245E4"/>
    <w:rsid w:val="00E24989"/>
    <w:rsid w:val="00E259B9"/>
    <w:rsid w:val="00E25DEC"/>
    <w:rsid w:val="00E26074"/>
    <w:rsid w:val="00E261A6"/>
    <w:rsid w:val="00E264AB"/>
    <w:rsid w:val="00E26522"/>
    <w:rsid w:val="00E26E91"/>
    <w:rsid w:val="00E26F15"/>
    <w:rsid w:val="00E27C55"/>
    <w:rsid w:val="00E27FB8"/>
    <w:rsid w:val="00E30342"/>
    <w:rsid w:val="00E3119D"/>
    <w:rsid w:val="00E31928"/>
    <w:rsid w:val="00E31C82"/>
    <w:rsid w:val="00E31D68"/>
    <w:rsid w:val="00E31F67"/>
    <w:rsid w:val="00E3295A"/>
    <w:rsid w:val="00E32AA3"/>
    <w:rsid w:val="00E32B4C"/>
    <w:rsid w:val="00E32E53"/>
    <w:rsid w:val="00E32E67"/>
    <w:rsid w:val="00E3312A"/>
    <w:rsid w:val="00E33F2B"/>
    <w:rsid w:val="00E340F1"/>
    <w:rsid w:val="00E34295"/>
    <w:rsid w:val="00E346FB"/>
    <w:rsid w:val="00E349A3"/>
    <w:rsid w:val="00E34F05"/>
    <w:rsid w:val="00E36BA6"/>
    <w:rsid w:val="00E405DC"/>
    <w:rsid w:val="00E409C7"/>
    <w:rsid w:val="00E40BBC"/>
    <w:rsid w:val="00E41107"/>
    <w:rsid w:val="00E4120D"/>
    <w:rsid w:val="00E41B46"/>
    <w:rsid w:val="00E41F91"/>
    <w:rsid w:val="00E42138"/>
    <w:rsid w:val="00E42858"/>
    <w:rsid w:val="00E42EED"/>
    <w:rsid w:val="00E4389A"/>
    <w:rsid w:val="00E44323"/>
    <w:rsid w:val="00E4491B"/>
    <w:rsid w:val="00E44EFB"/>
    <w:rsid w:val="00E457AF"/>
    <w:rsid w:val="00E461A2"/>
    <w:rsid w:val="00E50065"/>
    <w:rsid w:val="00E50AB5"/>
    <w:rsid w:val="00E50BEE"/>
    <w:rsid w:val="00E5109D"/>
    <w:rsid w:val="00E51156"/>
    <w:rsid w:val="00E514E4"/>
    <w:rsid w:val="00E51922"/>
    <w:rsid w:val="00E523C7"/>
    <w:rsid w:val="00E524AD"/>
    <w:rsid w:val="00E52538"/>
    <w:rsid w:val="00E53CBB"/>
    <w:rsid w:val="00E54269"/>
    <w:rsid w:val="00E544F8"/>
    <w:rsid w:val="00E557E5"/>
    <w:rsid w:val="00E55A48"/>
    <w:rsid w:val="00E55CA1"/>
    <w:rsid w:val="00E55DC6"/>
    <w:rsid w:val="00E5637F"/>
    <w:rsid w:val="00E57C95"/>
    <w:rsid w:val="00E60301"/>
    <w:rsid w:val="00E6053F"/>
    <w:rsid w:val="00E60F29"/>
    <w:rsid w:val="00E61E42"/>
    <w:rsid w:val="00E6307F"/>
    <w:rsid w:val="00E64603"/>
    <w:rsid w:val="00E654CB"/>
    <w:rsid w:val="00E6610F"/>
    <w:rsid w:val="00E66344"/>
    <w:rsid w:val="00E66624"/>
    <w:rsid w:val="00E67119"/>
    <w:rsid w:val="00E673CB"/>
    <w:rsid w:val="00E67694"/>
    <w:rsid w:val="00E70426"/>
    <w:rsid w:val="00E70A10"/>
    <w:rsid w:val="00E70A74"/>
    <w:rsid w:val="00E70F28"/>
    <w:rsid w:val="00E71168"/>
    <w:rsid w:val="00E71279"/>
    <w:rsid w:val="00E71962"/>
    <w:rsid w:val="00E71D7C"/>
    <w:rsid w:val="00E723AA"/>
    <w:rsid w:val="00E72461"/>
    <w:rsid w:val="00E7297F"/>
    <w:rsid w:val="00E72F1F"/>
    <w:rsid w:val="00E737D7"/>
    <w:rsid w:val="00E73985"/>
    <w:rsid w:val="00E742BC"/>
    <w:rsid w:val="00E74A3F"/>
    <w:rsid w:val="00E74D77"/>
    <w:rsid w:val="00E75073"/>
    <w:rsid w:val="00E752E0"/>
    <w:rsid w:val="00E75F05"/>
    <w:rsid w:val="00E76697"/>
    <w:rsid w:val="00E773D1"/>
    <w:rsid w:val="00E774A7"/>
    <w:rsid w:val="00E77BE5"/>
    <w:rsid w:val="00E77C83"/>
    <w:rsid w:val="00E77CEA"/>
    <w:rsid w:val="00E801F8"/>
    <w:rsid w:val="00E802F2"/>
    <w:rsid w:val="00E80414"/>
    <w:rsid w:val="00E80562"/>
    <w:rsid w:val="00E812C8"/>
    <w:rsid w:val="00E81428"/>
    <w:rsid w:val="00E84940"/>
    <w:rsid w:val="00E84E91"/>
    <w:rsid w:val="00E853EB"/>
    <w:rsid w:val="00E8563D"/>
    <w:rsid w:val="00E8611C"/>
    <w:rsid w:val="00E861C4"/>
    <w:rsid w:val="00E8633E"/>
    <w:rsid w:val="00E86549"/>
    <w:rsid w:val="00E86590"/>
    <w:rsid w:val="00E86C37"/>
    <w:rsid w:val="00E86DD6"/>
    <w:rsid w:val="00E870C0"/>
    <w:rsid w:val="00E873FE"/>
    <w:rsid w:val="00E90634"/>
    <w:rsid w:val="00E906C8"/>
    <w:rsid w:val="00E90762"/>
    <w:rsid w:val="00E90E65"/>
    <w:rsid w:val="00E913AD"/>
    <w:rsid w:val="00E919B3"/>
    <w:rsid w:val="00E91A43"/>
    <w:rsid w:val="00E9347C"/>
    <w:rsid w:val="00E938D1"/>
    <w:rsid w:val="00E93B27"/>
    <w:rsid w:val="00E93F6D"/>
    <w:rsid w:val="00E962A1"/>
    <w:rsid w:val="00E963E7"/>
    <w:rsid w:val="00E965E5"/>
    <w:rsid w:val="00E966E0"/>
    <w:rsid w:val="00E967C1"/>
    <w:rsid w:val="00E96F3D"/>
    <w:rsid w:val="00E97307"/>
    <w:rsid w:val="00EA0148"/>
    <w:rsid w:val="00EA02EB"/>
    <w:rsid w:val="00EA14C2"/>
    <w:rsid w:val="00EA2D86"/>
    <w:rsid w:val="00EA34A8"/>
    <w:rsid w:val="00EA3C99"/>
    <w:rsid w:val="00EA3EE7"/>
    <w:rsid w:val="00EA57FF"/>
    <w:rsid w:val="00EA5B29"/>
    <w:rsid w:val="00EA5D2F"/>
    <w:rsid w:val="00EA7188"/>
    <w:rsid w:val="00EA7A5F"/>
    <w:rsid w:val="00EB0BC9"/>
    <w:rsid w:val="00EB0D9A"/>
    <w:rsid w:val="00EB1075"/>
    <w:rsid w:val="00EB1E93"/>
    <w:rsid w:val="00EB4270"/>
    <w:rsid w:val="00EB464C"/>
    <w:rsid w:val="00EB4C45"/>
    <w:rsid w:val="00EB4CBB"/>
    <w:rsid w:val="00EB5084"/>
    <w:rsid w:val="00EB5320"/>
    <w:rsid w:val="00EB533D"/>
    <w:rsid w:val="00EB592B"/>
    <w:rsid w:val="00EB5BBD"/>
    <w:rsid w:val="00EB5E1C"/>
    <w:rsid w:val="00EB6643"/>
    <w:rsid w:val="00EB66DB"/>
    <w:rsid w:val="00EB6A8F"/>
    <w:rsid w:val="00EB73FA"/>
    <w:rsid w:val="00EB7D42"/>
    <w:rsid w:val="00EC0BBD"/>
    <w:rsid w:val="00EC1771"/>
    <w:rsid w:val="00EC22D9"/>
    <w:rsid w:val="00EC2414"/>
    <w:rsid w:val="00EC30F3"/>
    <w:rsid w:val="00EC3A3E"/>
    <w:rsid w:val="00EC3AC0"/>
    <w:rsid w:val="00EC48CE"/>
    <w:rsid w:val="00EC4C10"/>
    <w:rsid w:val="00EC631A"/>
    <w:rsid w:val="00EC7BD8"/>
    <w:rsid w:val="00ED066F"/>
    <w:rsid w:val="00ED122B"/>
    <w:rsid w:val="00ED1273"/>
    <w:rsid w:val="00ED1E34"/>
    <w:rsid w:val="00ED230C"/>
    <w:rsid w:val="00ED2ABB"/>
    <w:rsid w:val="00ED2DEB"/>
    <w:rsid w:val="00ED3401"/>
    <w:rsid w:val="00ED3E75"/>
    <w:rsid w:val="00ED43DB"/>
    <w:rsid w:val="00ED4539"/>
    <w:rsid w:val="00ED4B10"/>
    <w:rsid w:val="00ED5260"/>
    <w:rsid w:val="00ED66B0"/>
    <w:rsid w:val="00ED68EA"/>
    <w:rsid w:val="00ED6FE1"/>
    <w:rsid w:val="00ED7297"/>
    <w:rsid w:val="00ED7CF5"/>
    <w:rsid w:val="00EE0D37"/>
    <w:rsid w:val="00EE22C3"/>
    <w:rsid w:val="00EE2306"/>
    <w:rsid w:val="00EE23D7"/>
    <w:rsid w:val="00EE2BB3"/>
    <w:rsid w:val="00EE3BBF"/>
    <w:rsid w:val="00EE3DAC"/>
    <w:rsid w:val="00EE4935"/>
    <w:rsid w:val="00EE4CD7"/>
    <w:rsid w:val="00EE5348"/>
    <w:rsid w:val="00EE557E"/>
    <w:rsid w:val="00EE5B10"/>
    <w:rsid w:val="00EE6C02"/>
    <w:rsid w:val="00EF0674"/>
    <w:rsid w:val="00EF13D4"/>
    <w:rsid w:val="00EF1561"/>
    <w:rsid w:val="00EF18EA"/>
    <w:rsid w:val="00EF1F42"/>
    <w:rsid w:val="00EF20FB"/>
    <w:rsid w:val="00EF243A"/>
    <w:rsid w:val="00EF2FD6"/>
    <w:rsid w:val="00EF3343"/>
    <w:rsid w:val="00EF350A"/>
    <w:rsid w:val="00EF358A"/>
    <w:rsid w:val="00EF3E21"/>
    <w:rsid w:val="00EF4771"/>
    <w:rsid w:val="00EF48D7"/>
    <w:rsid w:val="00EF49B2"/>
    <w:rsid w:val="00EF4E3C"/>
    <w:rsid w:val="00EF5153"/>
    <w:rsid w:val="00EF520F"/>
    <w:rsid w:val="00EF530C"/>
    <w:rsid w:val="00EF5885"/>
    <w:rsid w:val="00EF5ADB"/>
    <w:rsid w:val="00EF5FAA"/>
    <w:rsid w:val="00EF6876"/>
    <w:rsid w:val="00EF6C9E"/>
    <w:rsid w:val="00F000E2"/>
    <w:rsid w:val="00F00B30"/>
    <w:rsid w:val="00F00F89"/>
    <w:rsid w:val="00F011FF"/>
    <w:rsid w:val="00F017B9"/>
    <w:rsid w:val="00F01991"/>
    <w:rsid w:val="00F01C9F"/>
    <w:rsid w:val="00F02C0C"/>
    <w:rsid w:val="00F02E82"/>
    <w:rsid w:val="00F02EA9"/>
    <w:rsid w:val="00F030F7"/>
    <w:rsid w:val="00F03B2C"/>
    <w:rsid w:val="00F044BB"/>
    <w:rsid w:val="00F0477C"/>
    <w:rsid w:val="00F056FB"/>
    <w:rsid w:val="00F059C7"/>
    <w:rsid w:val="00F05C4F"/>
    <w:rsid w:val="00F05F77"/>
    <w:rsid w:val="00F06234"/>
    <w:rsid w:val="00F0641F"/>
    <w:rsid w:val="00F06451"/>
    <w:rsid w:val="00F06776"/>
    <w:rsid w:val="00F06AF1"/>
    <w:rsid w:val="00F0706A"/>
    <w:rsid w:val="00F1021C"/>
    <w:rsid w:val="00F102EF"/>
    <w:rsid w:val="00F10A49"/>
    <w:rsid w:val="00F11128"/>
    <w:rsid w:val="00F11521"/>
    <w:rsid w:val="00F11B1F"/>
    <w:rsid w:val="00F11E93"/>
    <w:rsid w:val="00F11F5B"/>
    <w:rsid w:val="00F125DD"/>
    <w:rsid w:val="00F12D8F"/>
    <w:rsid w:val="00F139D9"/>
    <w:rsid w:val="00F159E7"/>
    <w:rsid w:val="00F15F9B"/>
    <w:rsid w:val="00F16FC1"/>
    <w:rsid w:val="00F17003"/>
    <w:rsid w:val="00F17C2C"/>
    <w:rsid w:val="00F202E6"/>
    <w:rsid w:val="00F20628"/>
    <w:rsid w:val="00F20E6D"/>
    <w:rsid w:val="00F21277"/>
    <w:rsid w:val="00F2168F"/>
    <w:rsid w:val="00F2175C"/>
    <w:rsid w:val="00F21842"/>
    <w:rsid w:val="00F22170"/>
    <w:rsid w:val="00F22F50"/>
    <w:rsid w:val="00F2564C"/>
    <w:rsid w:val="00F25E55"/>
    <w:rsid w:val="00F26196"/>
    <w:rsid w:val="00F263AC"/>
    <w:rsid w:val="00F265F6"/>
    <w:rsid w:val="00F266BE"/>
    <w:rsid w:val="00F26805"/>
    <w:rsid w:val="00F274FA"/>
    <w:rsid w:val="00F27ABA"/>
    <w:rsid w:val="00F27CBC"/>
    <w:rsid w:val="00F3018D"/>
    <w:rsid w:val="00F301D4"/>
    <w:rsid w:val="00F30BF1"/>
    <w:rsid w:val="00F30C83"/>
    <w:rsid w:val="00F30CEA"/>
    <w:rsid w:val="00F31034"/>
    <w:rsid w:val="00F3137F"/>
    <w:rsid w:val="00F313D2"/>
    <w:rsid w:val="00F31FC0"/>
    <w:rsid w:val="00F322EA"/>
    <w:rsid w:val="00F32586"/>
    <w:rsid w:val="00F32750"/>
    <w:rsid w:val="00F3301D"/>
    <w:rsid w:val="00F3304F"/>
    <w:rsid w:val="00F330A4"/>
    <w:rsid w:val="00F341A0"/>
    <w:rsid w:val="00F3456F"/>
    <w:rsid w:val="00F34EA0"/>
    <w:rsid w:val="00F35076"/>
    <w:rsid w:val="00F3571A"/>
    <w:rsid w:val="00F3608F"/>
    <w:rsid w:val="00F36852"/>
    <w:rsid w:val="00F36B36"/>
    <w:rsid w:val="00F36CF1"/>
    <w:rsid w:val="00F372E2"/>
    <w:rsid w:val="00F374A3"/>
    <w:rsid w:val="00F37EE5"/>
    <w:rsid w:val="00F40D24"/>
    <w:rsid w:val="00F414E1"/>
    <w:rsid w:val="00F41628"/>
    <w:rsid w:val="00F41962"/>
    <w:rsid w:val="00F41D0D"/>
    <w:rsid w:val="00F4283A"/>
    <w:rsid w:val="00F429B7"/>
    <w:rsid w:val="00F42F21"/>
    <w:rsid w:val="00F43183"/>
    <w:rsid w:val="00F4328D"/>
    <w:rsid w:val="00F43A39"/>
    <w:rsid w:val="00F445AB"/>
    <w:rsid w:val="00F44ED3"/>
    <w:rsid w:val="00F45356"/>
    <w:rsid w:val="00F45777"/>
    <w:rsid w:val="00F45D4A"/>
    <w:rsid w:val="00F460AD"/>
    <w:rsid w:val="00F4612D"/>
    <w:rsid w:val="00F46958"/>
    <w:rsid w:val="00F472D8"/>
    <w:rsid w:val="00F47D0F"/>
    <w:rsid w:val="00F47D79"/>
    <w:rsid w:val="00F5051F"/>
    <w:rsid w:val="00F50522"/>
    <w:rsid w:val="00F523A5"/>
    <w:rsid w:val="00F52A50"/>
    <w:rsid w:val="00F52C0D"/>
    <w:rsid w:val="00F52F42"/>
    <w:rsid w:val="00F53181"/>
    <w:rsid w:val="00F53C33"/>
    <w:rsid w:val="00F53DBC"/>
    <w:rsid w:val="00F54A6F"/>
    <w:rsid w:val="00F5533B"/>
    <w:rsid w:val="00F555BE"/>
    <w:rsid w:val="00F5562D"/>
    <w:rsid w:val="00F559DC"/>
    <w:rsid w:val="00F56564"/>
    <w:rsid w:val="00F568E6"/>
    <w:rsid w:val="00F56E28"/>
    <w:rsid w:val="00F57BED"/>
    <w:rsid w:val="00F57CB8"/>
    <w:rsid w:val="00F57E51"/>
    <w:rsid w:val="00F6131D"/>
    <w:rsid w:val="00F61ACB"/>
    <w:rsid w:val="00F61B09"/>
    <w:rsid w:val="00F6243C"/>
    <w:rsid w:val="00F62938"/>
    <w:rsid w:val="00F62CDE"/>
    <w:rsid w:val="00F640B1"/>
    <w:rsid w:val="00F64A99"/>
    <w:rsid w:val="00F64D7A"/>
    <w:rsid w:val="00F657DE"/>
    <w:rsid w:val="00F658C5"/>
    <w:rsid w:val="00F65BA6"/>
    <w:rsid w:val="00F65C4A"/>
    <w:rsid w:val="00F65D19"/>
    <w:rsid w:val="00F66150"/>
    <w:rsid w:val="00F661D0"/>
    <w:rsid w:val="00F66E14"/>
    <w:rsid w:val="00F702D8"/>
    <w:rsid w:val="00F70383"/>
    <w:rsid w:val="00F7080C"/>
    <w:rsid w:val="00F71705"/>
    <w:rsid w:val="00F7254C"/>
    <w:rsid w:val="00F72758"/>
    <w:rsid w:val="00F72AEB"/>
    <w:rsid w:val="00F73365"/>
    <w:rsid w:val="00F73502"/>
    <w:rsid w:val="00F73EA0"/>
    <w:rsid w:val="00F73F3B"/>
    <w:rsid w:val="00F74676"/>
    <w:rsid w:val="00F74978"/>
    <w:rsid w:val="00F75683"/>
    <w:rsid w:val="00F75727"/>
    <w:rsid w:val="00F7591B"/>
    <w:rsid w:val="00F75C65"/>
    <w:rsid w:val="00F764B8"/>
    <w:rsid w:val="00F76632"/>
    <w:rsid w:val="00F76718"/>
    <w:rsid w:val="00F767EE"/>
    <w:rsid w:val="00F76CC4"/>
    <w:rsid w:val="00F779CF"/>
    <w:rsid w:val="00F77C6D"/>
    <w:rsid w:val="00F80C9D"/>
    <w:rsid w:val="00F81C9D"/>
    <w:rsid w:val="00F8267C"/>
    <w:rsid w:val="00F831F0"/>
    <w:rsid w:val="00F8331C"/>
    <w:rsid w:val="00F83D92"/>
    <w:rsid w:val="00F8453A"/>
    <w:rsid w:val="00F84AD4"/>
    <w:rsid w:val="00F84DDF"/>
    <w:rsid w:val="00F84EB9"/>
    <w:rsid w:val="00F852C7"/>
    <w:rsid w:val="00F85B25"/>
    <w:rsid w:val="00F86336"/>
    <w:rsid w:val="00F865E0"/>
    <w:rsid w:val="00F8671A"/>
    <w:rsid w:val="00F86A42"/>
    <w:rsid w:val="00F870DB"/>
    <w:rsid w:val="00F87934"/>
    <w:rsid w:val="00F87BA7"/>
    <w:rsid w:val="00F87C21"/>
    <w:rsid w:val="00F87E09"/>
    <w:rsid w:val="00F909A9"/>
    <w:rsid w:val="00F91EEC"/>
    <w:rsid w:val="00F9280E"/>
    <w:rsid w:val="00F944C6"/>
    <w:rsid w:val="00F952E2"/>
    <w:rsid w:val="00F9576F"/>
    <w:rsid w:val="00F96805"/>
    <w:rsid w:val="00F96D4E"/>
    <w:rsid w:val="00F96F40"/>
    <w:rsid w:val="00F970AC"/>
    <w:rsid w:val="00F975B8"/>
    <w:rsid w:val="00F977AB"/>
    <w:rsid w:val="00F97BDA"/>
    <w:rsid w:val="00F97DB7"/>
    <w:rsid w:val="00FA07F8"/>
    <w:rsid w:val="00FA0F1B"/>
    <w:rsid w:val="00FA0FC7"/>
    <w:rsid w:val="00FA1692"/>
    <w:rsid w:val="00FA1BC5"/>
    <w:rsid w:val="00FA2525"/>
    <w:rsid w:val="00FA286A"/>
    <w:rsid w:val="00FA2C3B"/>
    <w:rsid w:val="00FA33C1"/>
    <w:rsid w:val="00FA3823"/>
    <w:rsid w:val="00FA3F47"/>
    <w:rsid w:val="00FA4649"/>
    <w:rsid w:val="00FA4792"/>
    <w:rsid w:val="00FA48DD"/>
    <w:rsid w:val="00FA4AF4"/>
    <w:rsid w:val="00FA4E0B"/>
    <w:rsid w:val="00FA4FC7"/>
    <w:rsid w:val="00FA5011"/>
    <w:rsid w:val="00FA51FC"/>
    <w:rsid w:val="00FA5449"/>
    <w:rsid w:val="00FA71A4"/>
    <w:rsid w:val="00FA7C08"/>
    <w:rsid w:val="00FB059D"/>
    <w:rsid w:val="00FB06BB"/>
    <w:rsid w:val="00FB0A91"/>
    <w:rsid w:val="00FB0C59"/>
    <w:rsid w:val="00FB0E80"/>
    <w:rsid w:val="00FB1C83"/>
    <w:rsid w:val="00FB1FA2"/>
    <w:rsid w:val="00FB38EE"/>
    <w:rsid w:val="00FB3C7D"/>
    <w:rsid w:val="00FB43B5"/>
    <w:rsid w:val="00FB51AC"/>
    <w:rsid w:val="00FB5391"/>
    <w:rsid w:val="00FB55A4"/>
    <w:rsid w:val="00FB5959"/>
    <w:rsid w:val="00FB633E"/>
    <w:rsid w:val="00FB6344"/>
    <w:rsid w:val="00FB68D9"/>
    <w:rsid w:val="00FB743C"/>
    <w:rsid w:val="00FB76F6"/>
    <w:rsid w:val="00FC0315"/>
    <w:rsid w:val="00FC0B96"/>
    <w:rsid w:val="00FC0BAE"/>
    <w:rsid w:val="00FC1AA3"/>
    <w:rsid w:val="00FC2659"/>
    <w:rsid w:val="00FC299E"/>
    <w:rsid w:val="00FC2B56"/>
    <w:rsid w:val="00FC3116"/>
    <w:rsid w:val="00FC3557"/>
    <w:rsid w:val="00FC4A6F"/>
    <w:rsid w:val="00FC4CF9"/>
    <w:rsid w:val="00FC4D72"/>
    <w:rsid w:val="00FC6B3F"/>
    <w:rsid w:val="00FC6B77"/>
    <w:rsid w:val="00FC6D0E"/>
    <w:rsid w:val="00FC6D56"/>
    <w:rsid w:val="00FC7035"/>
    <w:rsid w:val="00FC723D"/>
    <w:rsid w:val="00FC7A51"/>
    <w:rsid w:val="00FC7E20"/>
    <w:rsid w:val="00FD043B"/>
    <w:rsid w:val="00FD0C5D"/>
    <w:rsid w:val="00FD0DF0"/>
    <w:rsid w:val="00FD15D6"/>
    <w:rsid w:val="00FD2C32"/>
    <w:rsid w:val="00FD3717"/>
    <w:rsid w:val="00FD3907"/>
    <w:rsid w:val="00FD448D"/>
    <w:rsid w:val="00FD46CE"/>
    <w:rsid w:val="00FD47D5"/>
    <w:rsid w:val="00FD4CEF"/>
    <w:rsid w:val="00FD4EA4"/>
    <w:rsid w:val="00FD4EBD"/>
    <w:rsid w:val="00FD5414"/>
    <w:rsid w:val="00FD5895"/>
    <w:rsid w:val="00FD64BB"/>
    <w:rsid w:val="00FD66C8"/>
    <w:rsid w:val="00FD6CFE"/>
    <w:rsid w:val="00FD7268"/>
    <w:rsid w:val="00FE0436"/>
    <w:rsid w:val="00FE0A90"/>
    <w:rsid w:val="00FE0CEA"/>
    <w:rsid w:val="00FE10F9"/>
    <w:rsid w:val="00FE2002"/>
    <w:rsid w:val="00FE279B"/>
    <w:rsid w:val="00FE2B18"/>
    <w:rsid w:val="00FE2B42"/>
    <w:rsid w:val="00FE347A"/>
    <w:rsid w:val="00FE423D"/>
    <w:rsid w:val="00FE424E"/>
    <w:rsid w:val="00FE50FB"/>
    <w:rsid w:val="00FE51AC"/>
    <w:rsid w:val="00FE5332"/>
    <w:rsid w:val="00FE582F"/>
    <w:rsid w:val="00FE5A96"/>
    <w:rsid w:val="00FE6BE1"/>
    <w:rsid w:val="00FE73C9"/>
    <w:rsid w:val="00FE7434"/>
    <w:rsid w:val="00FE7D40"/>
    <w:rsid w:val="00FE7EC5"/>
    <w:rsid w:val="00FF0577"/>
    <w:rsid w:val="00FF0EFC"/>
    <w:rsid w:val="00FF111B"/>
    <w:rsid w:val="00FF16C1"/>
    <w:rsid w:val="00FF19D4"/>
    <w:rsid w:val="00FF2875"/>
    <w:rsid w:val="00FF2E04"/>
    <w:rsid w:val="00FF3189"/>
    <w:rsid w:val="00FF3794"/>
    <w:rsid w:val="00FF3C4E"/>
    <w:rsid w:val="00FF430F"/>
    <w:rsid w:val="00FF4DFD"/>
    <w:rsid w:val="00FF5A07"/>
    <w:rsid w:val="00FF5B49"/>
    <w:rsid w:val="00FF5BBA"/>
    <w:rsid w:val="00FF5D93"/>
    <w:rsid w:val="00FF6067"/>
    <w:rsid w:val="00FF61F3"/>
    <w:rsid w:val="00FF6286"/>
    <w:rsid w:val="00FF672B"/>
    <w:rsid w:val="00FF71AA"/>
    <w:rsid w:val="00FF7956"/>
    <w:rsid w:val="00FF7B0B"/>
    <w:rsid w:val="00FF7C6A"/>
    <w:rsid w:val="00FF7E2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0F72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1034"/>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link w:val="Titolo3Caratter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basedOn w:val="Normale"/>
    <w:link w:val="TestonotaapidipaginaCarattere"/>
    <w:uiPriority w:val="99"/>
    <w:rsid w:val="00573C8A"/>
    <w:rPr>
      <w:sz w:val="20"/>
      <w:szCs w:val="20"/>
    </w:rPr>
  </w:style>
  <w:style w:type="character" w:styleId="Rimandonotaapidipagina">
    <w:name w:val="footnote reference"/>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uiPriority w:val="99"/>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link w:val="Testonotaapidipagina"/>
    <w:uiPriority w:val="99"/>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uiPriority w:val="20"/>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link w:val="ParagrafoelencoCaratter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semiHidden/>
    <w:unhideWhenUsed/>
    <w:rsid w:val="00001BC6"/>
    <w:pPr>
      <w:spacing w:after="120"/>
    </w:pPr>
  </w:style>
  <w:style w:type="character" w:customStyle="1" w:styleId="CorpotestoCarattere">
    <w:name w:val="Corpo testo Carattere"/>
    <w:basedOn w:val="Carpredefinitoparagrafo"/>
    <w:link w:val="Corpotesto"/>
    <w:semiHidden/>
    <w:rsid w:val="00001BC6"/>
    <w:rPr>
      <w:sz w:val="24"/>
      <w:szCs w:val="24"/>
    </w:rPr>
  </w:style>
  <w:style w:type="character" w:customStyle="1" w:styleId="Menzionenonrisolta1">
    <w:name w:val="Menzione non risolta1"/>
    <w:basedOn w:val="Carpredefinitoparagrafo"/>
    <w:uiPriority w:val="99"/>
    <w:semiHidden/>
    <w:unhideWhenUsed/>
    <w:rsid w:val="000D258E"/>
    <w:rPr>
      <w:color w:val="808080"/>
      <w:shd w:val="clear" w:color="auto" w:fill="E6E6E6"/>
    </w:rPr>
  </w:style>
  <w:style w:type="character" w:customStyle="1" w:styleId="gmail-msohyperlink">
    <w:name w:val="gmail-msohyperlink"/>
    <w:basedOn w:val="Carpredefinitoparagrafo"/>
    <w:rsid w:val="001E6121"/>
  </w:style>
  <w:style w:type="character" w:customStyle="1" w:styleId="ParagrafoelencoCarattere">
    <w:name w:val="Paragrafo elenco Carattere"/>
    <w:basedOn w:val="Carpredefinitoparagrafo"/>
    <w:link w:val="Paragrafoelenco"/>
    <w:uiPriority w:val="34"/>
    <w:qFormat/>
    <w:rsid w:val="00DF727F"/>
    <w:rPr>
      <w:sz w:val="24"/>
      <w:szCs w:val="24"/>
    </w:rPr>
  </w:style>
  <w:style w:type="character" w:customStyle="1" w:styleId="Menzionenonrisolta2">
    <w:name w:val="Menzione non risolta2"/>
    <w:basedOn w:val="Carpredefinitoparagrafo"/>
    <w:uiPriority w:val="99"/>
    <w:semiHidden/>
    <w:unhideWhenUsed/>
    <w:rsid w:val="00CE0F02"/>
    <w:rPr>
      <w:color w:val="605E5C"/>
      <w:shd w:val="clear" w:color="auto" w:fill="E1DFDD"/>
    </w:rPr>
  </w:style>
  <w:style w:type="character" w:customStyle="1" w:styleId="Titolo3Carattere">
    <w:name w:val="Titolo 3 Carattere"/>
    <w:basedOn w:val="Carpredefinitoparagrafo"/>
    <w:link w:val="Titolo3"/>
    <w:rsid w:val="006E00A5"/>
    <w:rPr>
      <w:rFonts w:ascii="Arial"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1034"/>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link w:val="Titolo3Caratter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basedOn w:val="Normale"/>
    <w:link w:val="TestonotaapidipaginaCarattere"/>
    <w:uiPriority w:val="99"/>
    <w:rsid w:val="00573C8A"/>
    <w:rPr>
      <w:sz w:val="20"/>
      <w:szCs w:val="20"/>
    </w:rPr>
  </w:style>
  <w:style w:type="character" w:styleId="Rimandonotaapidipagina">
    <w:name w:val="footnote reference"/>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uiPriority w:val="99"/>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link w:val="Testonotaapidipagina"/>
    <w:uiPriority w:val="99"/>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uiPriority w:val="20"/>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link w:val="ParagrafoelencoCaratter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semiHidden/>
    <w:unhideWhenUsed/>
    <w:rsid w:val="00001BC6"/>
    <w:pPr>
      <w:spacing w:after="120"/>
    </w:pPr>
  </w:style>
  <w:style w:type="character" w:customStyle="1" w:styleId="CorpotestoCarattere">
    <w:name w:val="Corpo testo Carattere"/>
    <w:basedOn w:val="Carpredefinitoparagrafo"/>
    <w:link w:val="Corpotesto"/>
    <w:semiHidden/>
    <w:rsid w:val="00001BC6"/>
    <w:rPr>
      <w:sz w:val="24"/>
      <w:szCs w:val="24"/>
    </w:rPr>
  </w:style>
  <w:style w:type="character" w:customStyle="1" w:styleId="Menzionenonrisolta1">
    <w:name w:val="Menzione non risolta1"/>
    <w:basedOn w:val="Carpredefinitoparagrafo"/>
    <w:uiPriority w:val="99"/>
    <w:semiHidden/>
    <w:unhideWhenUsed/>
    <w:rsid w:val="000D258E"/>
    <w:rPr>
      <w:color w:val="808080"/>
      <w:shd w:val="clear" w:color="auto" w:fill="E6E6E6"/>
    </w:rPr>
  </w:style>
  <w:style w:type="character" w:customStyle="1" w:styleId="gmail-msohyperlink">
    <w:name w:val="gmail-msohyperlink"/>
    <w:basedOn w:val="Carpredefinitoparagrafo"/>
    <w:rsid w:val="001E6121"/>
  </w:style>
  <w:style w:type="character" w:customStyle="1" w:styleId="ParagrafoelencoCarattere">
    <w:name w:val="Paragrafo elenco Carattere"/>
    <w:basedOn w:val="Carpredefinitoparagrafo"/>
    <w:link w:val="Paragrafoelenco"/>
    <w:uiPriority w:val="34"/>
    <w:qFormat/>
    <w:rsid w:val="00DF727F"/>
    <w:rPr>
      <w:sz w:val="24"/>
      <w:szCs w:val="24"/>
    </w:rPr>
  </w:style>
  <w:style w:type="character" w:customStyle="1" w:styleId="Menzionenonrisolta2">
    <w:name w:val="Menzione non risolta2"/>
    <w:basedOn w:val="Carpredefinitoparagrafo"/>
    <w:uiPriority w:val="99"/>
    <w:semiHidden/>
    <w:unhideWhenUsed/>
    <w:rsid w:val="00CE0F02"/>
    <w:rPr>
      <w:color w:val="605E5C"/>
      <w:shd w:val="clear" w:color="auto" w:fill="E1DFDD"/>
    </w:rPr>
  </w:style>
  <w:style w:type="character" w:customStyle="1" w:styleId="Titolo3Carattere">
    <w:name w:val="Titolo 3 Carattere"/>
    <w:basedOn w:val="Carpredefinitoparagrafo"/>
    <w:link w:val="Titolo3"/>
    <w:rsid w:val="006E00A5"/>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6218">
      <w:bodyDiv w:val="1"/>
      <w:marLeft w:val="0"/>
      <w:marRight w:val="0"/>
      <w:marTop w:val="0"/>
      <w:marBottom w:val="0"/>
      <w:divBdr>
        <w:top w:val="none" w:sz="0" w:space="0" w:color="auto"/>
        <w:left w:val="none" w:sz="0" w:space="0" w:color="auto"/>
        <w:bottom w:val="none" w:sz="0" w:space="0" w:color="auto"/>
        <w:right w:val="none" w:sz="0" w:space="0" w:color="auto"/>
      </w:divBdr>
    </w:div>
    <w:div w:id="15153623">
      <w:bodyDiv w:val="1"/>
      <w:marLeft w:val="0"/>
      <w:marRight w:val="0"/>
      <w:marTop w:val="0"/>
      <w:marBottom w:val="0"/>
      <w:divBdr>
        <w:top w:val="none" w:sz="0" w:space="0" w:color="auto"/>
        <w:left w:val="none" w:sz="0" w:space="0" w:color="auto"/>
        <w:bottom w:val="none" w:sz="0" w:space="0" w:color="auto"/>
        <w:right w:val="none" w:sz="0" w:space="0" w:color="auto"/>
      </w:divBdr>
      <w:divsChild>
        <w:div w:id="1025207725">
          <w:marLeft w:val="14"/>
          <w:marRight w:val="14"/>
          <w:marTop w:val="33"/>
          <w:marBottom w:val="0"/>
          <w:divBdr>
            <w:top w:val="none" w:sz="0" w:space="0" w:color="auto"/>
            <w:left w:val="none" w:sz="0" w:space="0" w:color="auto"/>
            <w:bottom w:val="none" w:sz="0" w:space="0" w:color="auto"/>
            <w:right w:val="none" w:sz="0" w:space="0" w:color="auto"/>
          </w:divBdr>
        </w:div>
        <w:div w:id="1607225730">
          <w:marLeft w:val="14"/>
          <w:marRight w:val="14"/>
          <w:marTop w:val="67"/>
          <w:marBottom w:val="0"/>
          <w:divBdr>
            <w:top w:val="none" w:sz="0" w:space="0" w:color="auto"/>
            <w:left w:val="none" w:sz="0" w:space="0" w:color="auto"/>
            <w:bottom w:val="none" w:sz="0" w:space="0" w:color="auto"/>
            <w:right w:val="none" w:sz="0" w:space="0" w:color="auto"/>
          </w:divBdr>
        </w:div>
      </w:divsChild>
    </w:div>
    <w:div w:id="20591350">
      <w:bodyDiv w:val="1"/>
      <w:marLeft w:val="0"/>
      <w:marRight w:val="0"/>
      <w:marTop w:val="0"/>
      <w:marBottom w:val="0"/>
      <w:divBdr>
        <w:top w:val="none" w:sz="0" w:space="0" w:color="auto"/>
        <w:left w:val="none" w:sz="0" w:space="0" w:color="auto"/>
        <w:bottom w:val="none" w:sz="0" w:space="0" w:color="auto"/>
        <w:right w:val="none" w:sz="0" w:space="0" w:color="auto"/>
      </w:divBdr>
    </w:div>
    <w:div w:id="47462427">
      <w:bodyDiv w:val="1"/>
      <w:marLeft w:val="0"/>
      <w:marRight w:val="0"/>
      <w:marTop w:val="0"/>
      <w:marBottom w:val="0"/>
      <w:divBdr>
        <w:top w:val="none" w:sz="0" w:space="0" w:color="auto"/>
        <w:left w:val="none" w:sz="0" w:space="0" w:color="auto"/>
        <w:bottom w:val="none" w:sz="0" w:space="0" w:color="auto"/>
        <w:right w:val="none" w:sz="0" w:space="0" w:color="auto"/>
      </w:divBdr>
    </w:div>
    <w:div w:id="59524783">
      <w:bodyDiv w:val="1"/>
      <w:marLeft w:val="0"/>
      <w:marRight w:val="0"/>
      <w:marTop w:val="0"/>
      <w:marBottom w:val="0"/>
      <w:divBdr>
        <w:top w:val="none" w:sz="0" w:space="0" w:color="auto"/>
        <w:left w:val="none" w:sz="0" w:space="0" w:color="auto"/>
        <w:bottom w:val="none" w:sz="0" w:space="0" w:color="auto"/>
        <w:right w:val="none" w:sz="0" w:space="0" w:color="auto"/>
      </w:divBdr>
    </w:div>
    <w:div w:id="75829110">
      <w:bodyDiv w:val="1"/>
      <w:marLeft w:val="0"/>
      <w:marRight w:val="0"/>
      <w:marTop w:val="0"/>
      <w:marBottom w:val="0"/>
      <w:divBdr>
        <w:top w:val="none" w:sz="0" w:space="0" w:color="auto"/>
        <w:left w:val="none" w:sz="0" w:space="0" w:color="auto"/>
        <w:bottom w:val="none" w:sz="0" w:space="0" w:color="auto"/>
        <w:right w:val="none" w:sz="0" w:space="0" w:color="auto"/>
      </w:divBdr>
    </w:div>
    <w:div w:id="107623062">
      <w:bodyDiv w:val="1"/>
      <w:marLeft w:val="0"/>
      <w:marRight w:val="0"/>
      <w:marTop w:val="0"/>
      <w:marBottom w:val="0"/>
      <w:divBdr>
        <w:top w:val="none" w:sz="0" w:space="0" w:color="auto"/>
        <w:left w:val="none" w:sz="0" w:space="0" w:color="auto"/>
        <w:bottom w:val="none" w:sz="0" w:space="0" w:color="auto"/>
        <w:right w:val="none" w:sz="0" w:space="0" w:color="auto"/>
      </w:divBdr>
      <w:divsChild>
        <w:div w:id="16977140">
          <w:marLeft w:val="0"/>
          <w:marRight w:val="0"/>
          <w:marTop w:val="0"/>
          <w:marBottom w:val="0"/>
          <w:divBdr>
            <w:top w:val="none" w:sz="0" w:space="0" w:color="auto"/>
            <w:left w:val="none" w:sz="0" w:space="0" w:color="auto"/>
            <w:bottom w:val="none" w:sz="0" w:space="0" w:color="auto"/>
            <w:right w:val="none" w:sz="0" w:space="0" w:color="auto"/>
          </w:divBdr>
        </w:div>
        <w:div w:id="1062371317">
          <w:marLeft w:val="0"/>
          <w:marRight w:val="0"/>
          <w:marTop w:val="0"/>
          <w:marBottom w:val="0"/>
          <w:divBdr>
            <w:top w:val="none" w:sz="0" w:space="0" w:color="auto"/>
            <w:left w:val="none" w:sz="0" w:space="0" w:color="auto"/>
            <w:bottom w:val="none" w:sz="0" w:space="0" w:color="auto"/>
            <w:right w:val="none" w:sz="0" w:space="0" w:color="auto"/>
          </w:divBdr>
        </w:div>
        <w:div w:id="1716615308">
          <w:marLeft w:val="0"/>
          <w:marRight w:val="0"/>
          <w:marTop w:val="0"/>
          <w:marBottom w:val="0"/>
          <w:divBdr>
            <w:top w:val="none" w:sz="0" w:space="0" w:color="auto"/>
            <w:left w:val="none" w:sz="0" w:space="0" w:color="auto"/>
            <w:bottom w:val="none" w:sz="0" w:space="0" w:color="auto"/>
            <w:right w:val="none" w:sz="0" w:space="0" w:color="auto"/>
          </w:divBdr>
        </w:div>
      </w:divsChild>
    </w:div>
    <w:div w:id="157697482">
      <w:bodyDiv w:val="1"/>
      <w:marLeft w:val="0"/>
      <w:marRight w:val="0"/>
      <w:marTop w:val="0"/>
      <w:marBottom w:val="0"/>
      <w:divBdr>
        <w:top w:val="none" w:sz="0" w:space="0" w:color="auto"/>
        <w:left w:val="none" w:sz="0" w:space="0" w:color="auto"/>
        <w:bottom w:val="none" w:sz="0" w:space="0" w:color="auto"/>
        <w:right w:val="none" w:sz="0" w:space="0" w:color="auto"/>
      </w:divBdr>
    </w:div>
    <w:div w:id="247272816">
      <w:bodyDiv w:val="1"/>
      <w:marLeft w:val="0"/>
      <w:marRight w:val="0"/>
      <w:marTop w:val="0"/>
      <w:marBottom w:val="0"/>
      <w:divBdr>
        <w:top w:val="none" w:sz="0" w:space="0" w:color="auto"/>
        <w:left w:val="none" w:sz="0" w:space="0" w:color="auto"/>
        <w:bottom w:val="none" w:sz="0" w:space="0" w:color="auto"/>
        <w:right w:val="none" w:sz="0" w:space="0" w:color="auto"/>
      </w:divBdr>
    </w:div>
    <w:div w:id="261036870">
      <w:bodyDiv w:val="1"/>
      <w:marLeft w:val="0"/>
      <w:marRight w:val="0"/>
      <w:marTop w:val="0"/>
      <w:marBottom w:val="0"/>
      <w:divBdr>
        <w:top w:val="none" w:sz="0" w:space="0" w:color="auto"/>
        <w:left w:val="none" w:sz="0" w:space="0" w:color="auto"/>
        <w:bottom w:val="none" w:sz="0" w:space="0" w:color="auto"/>
        <w:right w:val="none" w:sz="0" w:space="0" w:color="auto"/>
      </w:divBdr>
    </w:div>
    <w:div w:id="294533145">
      <w:bodyDiv w:val="1"/>
      <w:marLeft w:val="0"/>
      <w:marRight w:val="0"/>
      <w:marTop w:val="0"/>
      <w:marBottom w:val="0"/>
      <w:divBdr>
        <w:top w:val="none" w:sz="0" w:space="0" w:color="auto"/>
        <w:left w:val="none" w:sz="0" w:space="0" w:color="auto"/>
        <w:bottom w:val="none" w:sz="0" w:space="0" w:color="auto"/>
        <w:right w:val="none" w:sz="0" w:space="0" w:color="auto"/>
      </w:divBdr>
    </w:div>
    <w:div w:id="307126190">
      <w:bodyDiv w:val="1"/>
      <w:marLeft w:val="0"/>
      <w:marRight w:val="0"/>
      <w:marTop w:val="0"/>
      <w:marBottom w:val="0"/>
      <w:divBdr>
        <w:top w:val="none" w:sz="0" w:space="0" w:color="auto"/>
        <w:left w:val="none" w:sz="0" w:space="0" w:color="auto"/>
        <w:bottom w:val="none" w:sz="0" w:space="0" w:color="auto"/>
        <w:right w:val="none" w:sz="0" w:space="0" w:color="auto"/>
      </w:divBdr>
    </w:div>
    <w:div w:id="318268568">
      <w:bodyDiv w:val="1"/>
      <w:marLeft w:val="0"/>
      <w:marRight w:val="0"/>
      <w:marTop w:val="0"/>
      <w:marBottom w:val="0"/>
      <w:divBdr>
        <w:top w:val="none" w:sz="0" w:space="0" w:color="auto"/>
        <w:left w:val="none" w:sz="0" w:space="0" w:color="auto"/>
        <w:bottom w:val="none" w:sz="0" w:space="0" w:color="auto"/>
        <w:right w:val="none" w:sz="0" w:space="0" w:color="auto"/>
      </w:divBdr>
    </w:div>
    <w:div w:id="366417356">
      <w:bodyDiv w:val="1"/>
      <w:marLeft w:val="0"/>
      <w:marRight w:val="0"/>
      <w:marTop w:val="0"/>
      <w:marBottom w:val="0"/>
      <w:divBdr>
        <w:top w:val="none" w:sz="0" w:space="0" w:color="auto"/>
        <w:left w:val="none" w:sz="0" w:space="0" w:color="auto"/>
        <w:bottom w:val="none" w:sz="0" w:space="0" w:color="auto"/>
        <w:right w:val="none" w:sz="0" w:space="0" w:color="auto"/>
      </w:divBdr>
    </w:div>
    <w:div w:id="413935112">
      <w:bodyDiv w:val="1"/>
      <w:marLeft w:val="0"/>
      <w:marRight w:val="0"/>
      <w:marTop w:val="0"/>
      <w:marBottom w:val="0"/>
      <w:divBdr>
        <w:top w:val="none" w:sz="0" w:space="0" w:color="auto"/>
        <w:left w:val="none" w:sz="0" w:space="0" w:color="auto"/>
        <w:bottom w:val="none" w:sz="0" w:space="0" w:color="auto"/>
        <w:right w:val="none" w:sz="0" w:space="0" w:color="auto"/>
      </w:divBdr>
    </w:div>
    <w:div w:id="430053519">
      <w:bodyDiv w:val="1"/>
      <w:marLeft w:val="0"/>
      <w:marRight w:val="0"/>
      <w:marTop w:val="0"/>
      <w:marBottom w:val="0"/>
      <w:divBdr>
        <w:top w:val="none" w:sz="0" w:space="0" w:color="auto"/>
        <w:left w:val="none" w:sz="0" w:space="0" w:color="auto"/>
        <w:bottom w:val="none" w:sz="0" w:space="0" w:color="auto"/>
        <w:right w:val="none" w:sz="0" w:space="0" w:color="auto"/>
      </w:divBdr>
    </w:div>
    <w:div w:id="432634730">
      <w:bodyDiv w:val="1"/>
      <w:marLeft w:val="0"/>
      <w:marRight w:val="0"/>
      <w:marTop w:val="0"/>
      <w:marBottom w:val="0"/>
      <w:divBdr>
        <w:top w:val="none" w:sz="0" w:space="0" w:color="auto"/>
        <w:left w:val="none" w:sz="0" w:space="0" w:color="auto"/>
        <w:bottom w:val="none" w:sz="0" w:space="0" w:color="auto"/>
        <w:right w:val="none" w:sz="0" w:space="0" w:color="auto"/>
      </w:divBdr>
      <w:divsChild>
        <w:div w:id="109862849">
          <w:marLeft w:val="0"/>
          <w:marRight w:val="0"/>
          <w:marTop w:val="0"/>
          <w:marBottom w:val="0"/>
          <w:divBdr>
            <w:top w:val="none" w:sz="0" w:space="0" w:color="auto"/>
            <w:left w:val="none" w:sz="0" w:space="0" w:color="auto"/>
            <w:bottom w:val="none" w:sz="0" w:space="0" w:color="auto"/>
            <w:right w:val="none" w:sz="0" w:space="0" w:color="auto"/>
          </w:divBdr>
        </w:div>
        <w:div w:id="294719873">
          <w:marLeft w:val="0"/>
          <w:marRight w:val="0"/>
          <w:marTop w:val="0"/>
          <w:marBottom w:val="0"/>
          <w:divBdr>
            <w:top w:val="none" w:sz="0" w:space="0" w:color="auto"/>
            <w:left w:val="none" w:sz="0" w:space="0" w:color="auto"/>
            <w:bottom w:val="none" w:sz="0" w:space="0" w:color="auto"/>
            <w:right w:val="none" w:sz="0" w:space="0" w:color="auto"/>
          </w:divBdr>
        </w:div>
        <w:div w:id="364058768">
          <w:marLeft w:val="0"/>
          <w:marRight w:val="0"/>
          <w:marTop w:val="0"/>
          <w:marBottom w:val="0"/>
          <w:divBdr>
            <w:top w:val="none" w:sz="0" w:space="0" w:color="auto"/>
            <w:left w:val="none" w:sz="0" w:space="0" w:color="auto"/>
            <w:bottom w:val="none" w:sz="0" w:space="0" w:color="auto"/>
            <w:right w:val="none" w:sz="0" w:space="0" w:color="auto"/>
          </w:divBdr>
        </w:div>
        <w:div w:id="1182160839">
          <w:marLeft w:val="0"/>
          <w:marRight w:val="0"/>
          <w:marTop w:val="0"/>
          <w:marBottom w:val="0"/>
          <w:divBdr>
            <w:top w:val="none" w:sz="0" w:space="0" w:color="auto"/>
            <w:left w:val="none" w:sz="0" w:space="0" w:color="auto"/>
            <w:bottom w:val="none" w:sz="0" w:space="0" w:color="auto"/>
            <w:right w:val="none" w:sz="0" w:space="0" w:color="auto"/>
          </w:divBdr>
        </w:div>
        <w:div w:id="1369070043">
          <w:marLeft w:val="0"/>
          <w:marRight w:val="0"/>
          <w:marTop w:val="0"/>
          <w:marBottom w:val="0"/>
          <w:divBdr>
            <w:top w:val="none" w:sz="0" w:space="0" w:color="auto"/>
            <w:left w:val="none" w:sz="0" w:space="0" w:color="auto"/>
            <w:bottom w:val="none" w:sz="0" w:space="0" w:color="auto"/>
            <w:right w:val="none" w:sz="0" w:space="0" w:color="auto"/>
          </w:divBdr>
        </w:div>
        <w:div w:id="1395932910">
          <w:marLeft w:val="0"/>
          <w:marRight w:val="0"/>
          <w:marTop w:val="0"/>
          <w:marBottom w:val="0"/>
          <w:divBdr>
            <w:top w:val="none" w:sz="0" w:space="0" w:color="auto"/>
            <w:left w:val="none" w:sz="0" w:space="0" w:color="auto"/>
            <w:bottom w:val="none" w:sz="0" w:space="0" w:color="auto"/>
            <w:right w:val="none" w:sz="0" w:space="0" w:color="auto"/>
          </w:divBdr>
        </w:div>
        <w:div w:id="1437024272">
          <w:marLeft w:val="0"/>
          <w:marRight w:val="0"/>
          <w:marTop w:val="0"/>
          <w:marBottom w:val="0"/>
          <w:divBdr>
            <w:top w:val="none" w:sz="0" w:space="0" w:color="auto"/>
            <w:left w:val="none" w:sz="0" w:space="0" w:color="auto"/>
            <w:bottom w:val="none" w:sz="0" w:space="0" w:color="auto"/>
            <w:right w:val="none" w:sz="0" w:space="0" w:color="auto"/>
          </w:divBdr>
        </w:div>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 w:id="510417296">
      <w:bodyDiv w:val="1"/>
      <w:marLeft w:val="0"/>
      <w:marRight w:val="0"/>
      <w:marTop w:val="0"/>
      <w:marBottom w:val="0"/>
      <w:divBdr>
        <w:top w:val="none" w:sz="0" w:space="0" w:color="auto"/>
        <w:left w:val="none" w:sz="0" w:space="0" w:color="auto"/>
        <w:bottom w:val="none" w:sz="0" w:space="0" w:color="auto"/>
        <w:right w:val="none" w:sz="0" w:space="0" w:color="auto"/>
      </w:divBdr>
      <w:divsChild>
        <w:div w:id="44453605">
          <w:marLeft w:val="0"/>
          <w:marRight w:val="0"/>
          <w:marTop w:val="0"/>
          <w:marBottom w:val="0"/>
          <w:divBdr>
            <w:top w:val="none" w:sz="0" w:space="0" w:color="auto"/>
            <w:left w:val="none" w:sz="0" w:space="0" w:color="auto"/>
            <w:bottom w:val="none" w:sz="0" w:space="0" w:color="auto"/>
            <w:right w:val="none" w:sz="0" w:space="0" w:color="auto"/>
          </w:divBdr>
        </w:div>
        <w:div w:id="51926737">
          <w:marLeft w:val="0"/>
          <w:marRight w:val="0"/>
          <w:marTop w:val="0"/>
          <w:marBottom w:val="0"/>
          <w:divBdr>
            <w:top w:val="none" w:sz="0" w:space="0" w:color="auto"/>
            <w:left w:val="none" w:sz="0" w:space="0" w:color="auto"/>
            <w:bottom w:val="none" w:sz="0" w:space="0" w:color="auto"/>
            <w:right w:val="none" w:sz="0" w:space="0" w:color="auto"/>
          </w:divBdr>
        </w:div>
        <w:div w:id="203710419">
          <w:marLeft w:val="0"/>
          <w:marRight w:val="0"/>
          <w:marTop w:val="0"/>
          <w:marBottom w:val="0"/>
          <w:divBdr>
            <w:top w:val="none" w:sz="0" w:space="0" w:color="auto"/>
            <w:left w:val="none" w:sz="0" w:space="0" w:color="auto"/>
            <w:bottom w:val="none" w:sz="0" w:space="0" w:color="auto"/>
            <w:right w:val="none" w:sz="0" w:space="0" w:color="auto"/>
          </w:divBdr>
        </w:div>
        <w:div w:id="343167319">
          <w:marLeft w:val="0"/>
          <w:marRight w:val="0"/>
          <w:marTop w:val="0"/>
          <w:marBottom w:val="0"/>
          <w:divBdr>
            <w:top w:val="none" w:sz="0" w:space="0" w:color="auto"/>
            <w:left w:val="none" w:sz="0" w:space="0" w:color="auto"/>
            <w:bottom w:val="none" w:sz="0" w:space="0" w:color="auto"/>
            <w:right w:val="none" w:sz="0" w:space="0" w:color="auto"/>
          </w:divBdr>
        </w:div>
        <w:div w:id="39879107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450706404">
          <w:marLeft w:val="0"/>
          <w:marRight w:val="0"/>
          <w:marTop w:val="0"/>
          <w:marBottom w:val="0"/>
          <w:divBdr>
            <w:top w:val="none" w:sz="0" w:space="0" w:color="auto"/>
            <w:left w:val="none" w:sz="0" w:space="0" w:color="auto"/>
            <w:bottom w:val="none" w:sz="0" w:space="0" w:color="auto"/>
            <w:right w:val="none" w:sz="0" w:space="0" w:color="auto"/>
          </w:divBdr>
        </w:div>
        <w:div w:id="510030350">
          <w:marLeft w:val="0"/>
          <w:marRight w:val="0"/>
          <w:marTop w:val="0"/>
          <w:marBottom w:val="0"/>
          <w:divBdr>
            <w:top w:val="none" w:sz="0" w:space="0" w:color="auto"/>
            <w:left w:val="none" w:sz="0" w:space="0" w:color="auto"/>
            <w:bottom w:val="none" w:sz="0" w:space="0" w:color="auto"/>
            <w:right w:val="none" w:sz="0" w:space="0" w:color="auto"/>
          </w:divBdr>
        </w:div>
        <w:div w:id="516046019">
          <w:marLeft w:val="0"/>
          <w:marRight w:val="0"/>
          <w:marTop w:val="0"/>
          <w:marBottom w:val="0"/>
          <w:divBdr>
            <w:top w:val="none" w:sz="0" w:space="0" w:color="auto"/>
            <w:left w:val="none" w:sz="0" w:space="0" w:color="auto"/>
            <w:bottom w:val="none" w:sz="0" w:space="0" w:color="auto"/>
            <w:right w:val="none" w:sz="0" w:space="0" w:color="auto"/>
          </w:divBdr>
        </w:div>
        <w:div w:id="526913768">
          <w:marLeft w:val="0"/>
          <w:marRight w:val="0"/>
          <w:marTop w:val="0"/>
          <w:marBottom w:val="0"/>
          <w:divBdr>
            <w:top w:val="none" w:sz="0" w:space="0" w:color="auto"/>
            <w:left w:val="none" w:sz="0" w:space="0" w:color="auto"/>
            <w:bottom w:val="none" w:sz="0" w:space="0" w:color="auto"/>
            <w:right w:val="none" w:sz="0" w:space="0" w:color="auto"/>
          </w:divBdr>
        </w:div>
        <w:div w:id="541868077">
          <w:marLeft w:val="0"/>
          <w:marRight w:val="0"/>
          <w:marTop w:val="0"/>
          <w:marBottom w:val="0"/>
          <w:divBdr>
            <w:top w:val="none" w:sz="0" w:space="0" w:color="auto"/>
            <w:left w:val="none" w:sz="0" w:space="0" w:color="auto"/>
            <w:bottom w:val="none" w:sz="0" w:space="0" w:color="auto"/>
            <w:right w:val="none" w:sz="0" w:space="0" w:color="auto"/>
          </w:divBdr>
        </w:div>
        <w:div w:id="591473764">
          <w:marLeft w:val="0"/>
          <w:marRight w:val="0"/>
          <w:marTop w:val="0"/>
          <w:marBottom w:val="0"/>
          <w:divBdr>
            <w:top w:val="none" w:sz="0" w:space="0" w:color="auto"/>
            <w:left w:val="none" w:sz="0" w:space="0" w:color="auto"/>
            <w:bottom w:val="none" w:sz="0" w:space="0" w:color="auto"/>
            <w:right w:val="none" w:sz="0" w:space="0" w:color="auto"/>
          </w:divBdr>
        </w:div>
        <w:div w:id="709918222">
          <w:marLeft w:val="0"/>
          <w:marRight w:val="0"/>
          <w:marTop w:val="0"/>
          <w:marBottom w:val="0"/>
          <w:divBdr>
            <w:top w:val="none" w:sz="0" w:space="0" w:color="auto"/>
            <w:left w:val="none" w:sz="0" w:space="0" w:color="auto"/>
            <w:bottom w:val="none" w:sz="0" w:space="0" w:color="auto"/>
            <w:right w:val="none" w:sz="0" w:space="0" w:color="auto"/>
          </w:divBdr>
        </w:div>
        <w:div w:id="779908530">
          <w:marLeft w:val="0"/>
          <w:marRight w:val="0"/>
          <w:marTop w:val="0"/>
          <w:marBottom w:val="0"/>
          <w:divBdr>
            <w:top w:val="none" w:sz="0" w:space="0" w:color="auto"/>
            <w:left w:val="none" w:sz="0" w:space="0" w:color="auto"/>
            <w:bottom w:val="none" w:sz="0" w:space="0" w:color="auto"/>
            <w:right w:val="none" w:sz="0" w:space="0" w:color="auto"/>
          </w:divBdr>
        </w:div>
        <w:div w:id="800659249">
          <w:marLeft w:val="0"/>
          <w:marRight w:val="0"/>
          <w:marTop w:val="0"/>
          <w:marBottom w:val="0"/>
          <w:divBdr>
            <w:top w:val="none" w:sz="0" w:space="0" w:color="auto"/>
            <w:left w:val="none" w:sz="0" w:space="0" w:color="auto"/>
            <w:bottom w:val="none" w:sz="0" w:space="0" w:color="auto"/>
            <w:right w:val="none" w:sz="0" w:space="0" w:color="auto"/>
          </w:divBdr>
        </w:div>
        <w:div w:id="852959156">
          <w:marLeft w:val="0"/>
          <w:marRight w:val="0"/>
          <w:marTop w:val="0"/>
          <w:marBottom w:val="0"/>
          <w:divBdr>
            <w:top w:val="none" w:sz="0" w:space="0" w:color="auto"/>
            <w:left w:val="none" w:sz="0" w:space="0" w:color="auto"/>
            <w:bottom w:val="none" w:sz="0" w:space="0" w:color="auto"/>
            <w:right w:val="none" w:sz="0" w:space="0" w:color="auto"/>
          </w:divBdr>
        </w:div>
        <w:div w:id="885216946">
          <w:marLeft w:val="0"/>
          <w:marRight w:val="0"/>
          <w:marTop w:val="0"/>
          <w:marBottom w:val="0"/>
          <w:divBdr>
            <w:top w:val="none" w:sz="0" w:space="0" w:color="auto"/>
            <w:left w:val="none" w:sz="0" w:space="0" w:color="auto"/>
            <w:bottom w:val="none" w:sz="0" w:space="0" w:color="auto"/>
            <w:right w:val="none" w:sz="0" w:space="0" w:color="auto"/>
          </w:divBdr>
        </w:div>
        <w:div w:id="958604039">
          <w:marLeft w:val="0"/>
          <w:marRight w:val="0"/>
          <w:marTop w:val="0"/>
          <w:marBottom w:val="0"/>
          <w:divBdr>
            <w:top w:val="none" w:sz="0" w:space="0" w:color="auto"/>
            <w:left w:val="none" w:sz="0" w:space="0" w:color="auto"/>
            <w:bottom w:val="none" w:sz="0" w:space="0" w:color="auto"/>
            <w:right w:val="none" w:sz="0" w:space="0" w:color="auto"/>
          </w:divBdr>
        </w:div>
        <w:div w:id="968629131">
          <w:marLeft w:val="0"/>
          <w:marRight w:val="0"/>
          <w:marTop w:val="0"/>
          <w:marBottom w:val="0"/>
          <w:divBdr>
            <w:top w:val="none" w:sz="0" w:space="0" w:color="auto"/>
            <w:left w:val="none" w:sz="0" w:space="0" w:color="auto"/>
            <w:bottom w:val="none" w:sz="0" w:space="0" w:color="auto"/>
            <w:right w:val="none" w:sz="0" w:space="0" w:color="auto"/>
          </w:divBdr>
        </w:div>
        <w:div w:id="1009865028">
          <w:marLeft w:val="0"/>
          <w:marRight w:val="0"/>
          <w:marTop w:val="0"/>
          <w:marBottom w:val="0"/>
          <w:divBdr>
            <w:top w:val="none" w:sz="0" w:space="0" w:color="auto"/>
            <w:left w:val="none" w:sz="0" w:space="0" w:color="auto"/>
            <w:bottom w:val="none" w:sz="0" w:space="0" w:color="auto"/>
            <w:right w:val="none" w:sz="0" w:space="0" w:color="auto"/>
          </w:divBdr>
        </w:div>
        <w:div w:id="1060321049">
          <w:marLeft w:val="0"/>
          <w:marRight w:val="0"/>
          <w:marTop w:val="0"/>
          <w:marBottom w:val="0"/>
          <w:divBdr>
            <w:top w:val="none" w:sz="0" w:space="0" w:color="auto"/>
            <w:left w:val="none" w:sz="0" w:space="0" w:color="auto"/>
            <w:bottom w:val="none" w:sz="0" w:space="0" w:color="auto"/>
            <w:right w:val="none" w:sz="0" w:space="0" w:color="auto"/>
          </w:divBdr>
        </w:div>
        <w:div w:id="1071973028">
          <w:marLeft w:val="0"/>
          <w:marRight w:val="0"/>
          <w:marTop w:val="0"/>
          <w:marBottom w:val="0"/>
          <w:divBdr>
            <w:top w:val="none" w:sz="0" w:space="0" w:color="auto"/>
            <w:left w:val="none" w:sz="0" w:space="0" w:color="auto"/>
            <w:bottom w:val="none" w:sz="0" w:space="0" w:color="auto"/>
            <w:right w:val="none" w:sz="0" w:space="0" w:color="auto"/>
          </w:divBdr>
        </w:div>
        <w:div w:id="1119841339">
          <w:marLeft w:val="0"/>
          <w:marRight w:val="0"/>
          <w:marTop w:val="0"/>
          <w:marBottom w:val="0"/>
          <w:divBdr>
            <w:top w:val="none" w:sz="0" w:space="0" w:color="auto"/>
            <w:left w:val="none" w:sz="0" w:space="0" w:color="auto"/>
            <w:bottom w:val="none" w:sz="0" w:space="0" w:color="auto"/>
            <w:right w:val="none" w:sz="0" w:space="0" w:color="auto"/>
          </w:divBdr>
        </w:div>
        <w:div w:id="1124040176">
          <w:marLeft w:val="0"/>
          <w:marRight w:val="0"/>
          <w:marTop w:val="0"/>
          <w:marBottom w:val="0"/>
          <w:divBdr>
            <w:top w:val="none" w:sz="0" w:space="0" w:color="auto"/>
            <w:left w:val="none" w:sz="0" w:space="0" w:color="auto"/>
            <w:bottom w:val="none" w:sz="0" w:space="0" w:color="auto"/>
            <w:right w:val="none" w:sz="0" w:space="0" w:color="auto"/>
          </w:divBdr>
        </w:div>
        <w:div w:id="1155955110">
          <w:marLeft w:val="0"/>
          <w:marRight w:val="0"/>
          <w:marTop w:val="0"/>
          <w:marBottom w:val="0"/>
          <w:divBdr>
            <w:top w:val="none" w:sz="0" w:space="0" w:color="auto"/>
            <w:left w:val="none" w:sz="0" w:space="0" w:color="auto"/>
            <w:bottom w:val="none" w:sz="0" w:space="0" w:color="auto"/>
            <w:right w:val="none" w:sz="0" w:space="0" w:color="auto"/>
          </w:divBdr>
        </w:div>
        <w:div w:id="1179268789">
          <w:marLeft w:val="0"/>
          <w:marRight w:val="0"/>
          <w:marTop w:val="0"/>
          <w:marBottom w:val="0"/>
          <w:divBdr>
            <w:top w:val="none" w:sz="0" w:space="0" w:color="auto"/>
            <w:left w:val="none" w:sz="0" w:space="0" w:color="auto"/>
            <w:bottom w:val="none" w:sz="0" w:space="0" w:color="auto"/>
            <w:right w:val="none" w:sz="0" w:space="0" w:color="auto"/>
          </w:divBdr>
        </w:div>
        <w:div w:id="1203398319">
          <w:marLeft w:val="0"/>
          <w:marRight w:val="0"/>
          <w:marTop w:val="0"/>
          <w:marBottom w:val="0"/>
          <w:divBdr>
            <w:top w:val="none" w:sz="0" w:space="0" w:color="auto"/>
            <w:left w:val="none" w:sz="0" w:space="0" w:color="auto"/>
            <w:bottom w:val="none" w:sz="0" w:space="0" w:color="auto"/>
            <w:right w:val="none" w:sz="0" w:space="0" w:color="auto"/>
          </w:divBdr>
        </w:div>
        <w:div w:id="1314674633">
          <w:marLeft w:val="0"/>
          <w:marRight w:val="0"/>
          <w:marTop w:val="0"/>
          <w:marBottom w:val="0"/>
          <w:divBdr>
            <w:top w:val="none" w:sz="0" w:space="0" w:color="auto"/>
            <w:left w:val="none" w:sz="0" w:space="0" w:color="auto"/>
            <w:bottom w:val="none" w:sz="0" w:space="0" w:color="auto"/>
            <w:right w:val="none" w:sz="0" w:space="0" w:color="auto"/>
          </w:divBdr>
        </w:div>
        <w:div w:id="1362825075">
          <w:marLeft w:val="0"/>
          <w:marRight w:val="0"/>
          <w:marTop w:val="0"/>
          <w:marBottom w:val="0"/>
          <w:divBdr>
            <w:top w:val="none" w:sz="0" w:space="0" w:color="auto"/>
            <w:left w:val="none" w:sz="0" w:space="0" w:color="auto"/>
            <w:bottom w:val="none" w:sz="0" w:space="0" w:color="auto"/>
            <w:right w:val="none" w:sz="0" w:space="0" w:color="auto"/>
          </w:divBdr>
        </w:div>
        <w:div w:id="1412896946">
          <w:marLeft w:val="0"/>
          <w:marRight w:val="0"/>
          <w:marTop w:val="0"/>
          <w:marBottom w:val="0"/>
          <w:divBdr>
            <w:top w:val="none" w:sz="0" w:space="0" w:color="auto"/>
            <w:left w:val="none" w:sz="0" w:space="0" w:color="auto"/>
            <w:bottom w:val="none" w:sz="0" w:space="0" w:color="auto"/>
            <w:right w:val="none" w:sz="0" w:space="0" w:color="auto"/>
          </w:divBdr>
        </w:div>
        <w:div w:id="1454054353">
          <w:marLeft w:val="0"/>
          <w:marRight w:val="0"/>
          <w:marTop w:val="0"/>
          <w:marBottom w:val="0"/>
          <w:divBdr>
            <w:top w:val="none" w:sz="0" w:space="0" w:color="auto"/>
            <w:left w:val="none" w:sz="0" w:space="0" w:color="auto"/>
            <w:bottom w:val="none" w:sz="0" w:space="0" w:color="auto"/>
            <w:right w:val="none" w:sz="0" w:space="0" w:color="auto"/>
          </w:divBdr>
        </w:div>
        <w:div w:id="1519663740">
          <w:marLeft w:val="0"/>
          <w:marRight w:val="0"/>
          <w:marTop w:val="0"/>
          <w:marBottom w:val="0"/>
          <w:divBdr>
            <w:top w:val="none" w:sz="0" w:space="0" w:color="auto"/>
            <w:left w:val="none" w:sz="0" w:space="0" w:color="auto"/>
            <w:bottom w:val="none" w:sz="0" w:space="0" w:color="auto"/>
            <w:right w:val="none" w:sz="0" w:space="0" w:color="auto"/>
          </w:divBdr>
        </w:div>
        <w:div w:id="1616985410">
          <w:marLeft w:val="0"/>
          <w:marRight w:val="0"/>
          <w:marTop w:val="0"/>
          <w:marBottom w:val="0"/>
          <w:divBdr>
            <w:top w:val="none" w:sz="0" w:space="0" w:color="auto"/>
            <w:left w:val="none" w:sz="0" w:space="0" w:color="auto"/>
            <w:bottom w:val="none" w:sz="0" w:space="0" w:color="auto"/>
            <w:right w:val="none" w:sz="0" w:space="0" w:color="auto"/>
          </w:divBdr>
        </w:div>
        <w:div w:id="1651978712">
          <w:marLeft w:val="0"/>
          <w:marRight w:val="0"/>
          <w:marTop w:val="0"/>
          <w:marBottom w:val="0"/>
          <w:divBdr>
            <w:top w:val="none" w:sz="0" w:space="0" w:color="auto"/>
            <w:left w:val="none" w:sz="0" w:space="0" w:color="auto"/>
            <w:bottom w:val="none" w:sz="0" w:space="0" w:color="auto"/>
            <w:right w:val="none" w:sz="0" w:space="0" w:color="auto"/>
          </w:divBdr>
        </w:div>
        <w:div w:id="1674532818">
          <w:marLeft w:val="0"/>
          <w:marRight w:val="0"/>
          <w:marTop w:val="0"/>
          <w:marBottom w:val="0"/>
          <w:divBdr>
            <w:top w:val="none" w:sz="0" w:space="0" w:color="auto"/>
            <w:left w:val="none" w:sz="0" w:space="0" w:color="auto"/>
            <w:bottom w:val="none" w:sz="0" w:space="0" w:color="auto"/>
            <w:right w:val="none" w:sz="0" w:space="0" w:color="auto"/>
          </w:divBdr>
        </w:div>
        <w:div w:id="1713260994">
          <w:marLeft w:val="0"/>
          <w:marRight w:val="0"/>
          <w:marTop w:val="0"/>
          <w:marBottom w:val="0"/>
          <w:divBdr>
            <w:top w:val="none" w:sz="0" w:space="0" w:color="auto"/>
            <w:left w:val="none" w:sz="0" w:space="0" w:color="auto"/>
            <w:bottom w:val="none" w:sz="0" w:space="0" w:color="auto"/>
            <w:right w:val="none" w:sz="0" w:space="0" w:color="auto"/>
          </w:divBdr>
        </w:div>
        <w:div w:id="1966081642">
          <w:marLeft w:val="0"/>
          <w:marRight w:val="0"/>
          <w:marTop w:val="0"/>
          <w:marBottom w:val="0"/>
          <w:divBdr>
            <w:top w:val="none" w:sz="0" w:space="0" w:color="auto"/>
            <w:left w:val="none" w:sz="0" w:space="0" w:color="auto"/>
            <w:bottom w:val="none" w:sz="0" w:space="0" w:color="auto"/>
            <w:right w:val="none" w:sz="0" w:space="0" w:color="auto"/>
          </w:divBdr>
        </w:div>
      </w:divsChild>
    </w:div>
    <w:div w:id="569849656">
      <w:bodyDiv w:val="1"/>
      <w:marLeft w:val="0"/>
      <w:marRight w:val="0"/>
      <w:marTop w:val="0"/>
      <w:marBottom w:val="0"/>
      <w:divBdr>
        <w:top w:val="none" w:sz="0" w:space="0" w:color="auto"/>
        <w:left w:val="none" w:sz="0" w:space="0" w:color="auto"/>
        <w:bottom w:val="none" w:sz="0" w:space="0" w:color="auto"/>
        <w:right w:val="none" w:sz="0" w:space="0" w:color="auto"/>
      </w:divBdr>
    </w:div>
    <w:div w:id="612517315">
      <w:bodyDiv w:val="1"/>
      <w:marLeft w:val="0"/>
      <w:marRight w:val="0"/>
      <w:marTop w:val="0"/>
      <w:marBottom w:val="0"/>
      <w:divBdr>
        <w:top w:val="none" w:sz="0" w:space="0" w:color="auto"/>
        <w:left w:val="none" w:sz="0" w:space="0" w:color="auto"/>
        <w:bottom w:val="none" w:sz="0" w:space="0" w:color="auto"/>
        <w:right w:val="none" w:sz="0" w:space="0" w:color="auto"/>
      </w:divBdr>
    </w:div>
    <w:div w:id="625047726">
      <w:bodyDiv w:val="1"/>
      <w:marLeft w:val="0"/>
      <w:marRight w:val="0"/>
      <w:marTop w:val="0"/>
      <w:marBottom w:val="0"/>
      <w:divBdr>
        <w:top w:val="none" w:sz="0" w:space="0" w:color="auto"/>
        <w:left w:val="none" w:sz="0" w:space="0" w:color="auto"/>
        <w:bottom w:val="none" w:sz="0" w:space="0" w:color="auto"/>
        <w:right w:val="none" w:sz="0" w:space="0" w:color="auto"/>
      </w:divBdr>
    </w:div>
    <w:div w:id="678502670">
      <w:bodyDiv w:val="1"/>
      <w:marLeft w:val="0"/>
      <w:marRight w:val="0"/>
      <w:marTop w:val="0"/>
      <w:marBottom w:val="0"/>
      <w:divBdr>
        <w:top w:val="none" w:sz="0" w:space="0" w:color="auto"/>
        <w:left w:val="none" w:sz="0" w:space="0" w:color="auto"/>
        <w:bottom w:val="none" w:sz="0" w:space="0" w:color="auto"/>
        <w:right w:val="none" w:sz="0" w:space="0" w:color="auto"/>
      </w:divBdr>
      <w:divsChild>
        <w:div w:id="171727806">
          <w:marLeft w:val="0"/>
          <w:marRight w:val="0"/>
          <w:marTop w:val="60"/>
          <w:marBottom w:val="60"/>
          <w:divBdr>
            <w:top w:val="none" w:sz="0" w:space="0" w:color="auto"/>
            <w:left w:val="none" w:sz="0" w:space="0" w:color="auto"/>
            <w:bottom w:val="none" w:sz="0" w:space="0" w:color="auto"/>
            <w:right w:val="none" w:sz="0" w:space="0" w:color="auto"/>
          </w:divBdr>
        </w:div>
      </w:divsChild>
    </w:div>
    <w:div w:id="713651092">
      <w:bodyDiv w:val="1"/>
      <w:marLeft w:val="0"/>
      <w:marRight w:val="0"/>
      <w:marTop w:val="0"/>
      <w:marBottom w:val="0"/>
      <w:divBdr>
        <w:top w:val="none" w:sz="0" w:space="0" w:color="auto"/>
        <w:left w:val="none" w:sz="0" w:space="0" w:color="auto"/>
        <w:bottom w:val="none" w:sz="0" w:space="0" w:color="auto"/>
        <w:right w:val="none" w:sz="0" w:space="0" w:color="auto"/>
      </w:divBdr>
    </w:div>
    <w:div w:id="782572937">
      <w:bodyDiv w:val="1"/>
      <w:marLeft w:val="0"/>
      <w:marRight w:val="0"/>
      <w:marTop w:val="0"/>
      <w:marBottom w:val="0"/>
      <w:divBdr>
        <w:top w:val="none" w:sz="0" w:space="0" w:color="auto"/>
        <w:left w:val="none" w:sz="0" w:space="0" w:color="auto"/>
        <w:bottom w:val="none" w:sz="0" w:space="0" w:color="auto"/>
        <w:right w:val="none" w:sz="0" w:space="0" w:color="auto"/>
      </w:divBdr>
    </w:div>
    <w:div w:id="839852014">
      <w:bodyDiv w:val="1"/>
      <w:marLeft w:val="0"/>
      <w:marRight w:val="0"/>
      <w:marTop w:val="0"/>
      <w:marBottom w:val="0"/>
      <w:divBdr>
        <w:top w:val="none" w:sz="0" w:space="0" w:color="auto"/>
        <w:left w:val="none" w:sz="0" w:space="0" w:color="auto"/>
        <w:bottom w:val="none" w:sz="0" w:space="0" w:color="auto"/>
        <w:right w:val="none" w:sz="0" w:space="0" w:color="auto"/>
      </w:divBdr>
    </w:div>
    <w:div w:id="918441545">
      <w:bodyDiv w:val="1"/>
      <w:marLeft w:val="0"/>
      <w:marRight w:val="0"/>
      <w:marTop w:val="0"/>
      <w:marBottom w:val="0"/>
      <w:divBdr>
        <w:top w:val="none" w:sz="0" w:space="0" w:color="auto"/>
        <w:left w:val="none" w:sz="0" w:space="0" w:color="auto"/>
        <w:bottom w:val="none" w:sz="0" w:space="0" w:color="auto"/>
        <w:right w:val="none" w:sz="0" w:space="0" w:color="auto"/>
      </w:divBdr>
    </w:div>
    <w:div w:id="957417793">
      <w:bodyDiv w:val="1"/>
      <w:marLeft w:val="0"/>
      <w:marRight w:val="0"/>
      <w:marTop w:val="0"/>
      <w:marBottom w:val="0"/>
      <w:divBdr>
        <w:top w:val="none" w:sz="0" w:space="0" w:color="auto"/>
        <w:left w:val="none" w:sz="0" w:space="0" w:color="auto"/>
        <w:bottom w:val="none" w:sz="0" w:space="0" w:color="auto"/>
        <w:right w:val="none" w:sz="0" w:space="0" w:color="auto"/>
      </w:divBdr>
    </w:div>
    <w:div w:id="959845278">
      <w:bodyDiv w:val="1"/>
      <w:marLeft w:val="0"/>
      <w:marRight w:val="0"/>
      <w:marTop w:val="0"/>
      <w:marBottom w:val="0"/>
      <w:divBdr>
        <w:top w:val="none" w:sz="0" w:space="0" w:color="auto"/>
        <w:left w:val="none" w:sz="0" w:space="0" w:color="auto"/>
        <w:bottom w:val="none" w:sz="0" w:space="0" w:color="auto"/>
        <w:right w:val="none" w:sz="0" w:space="0" w:color="auto"/>
      </w:divBdr>
    </w:div>
    <w:div w:id="971252402">
      <w:bodyDiv w:val="1"/>
      <w:marLeft w:val="0"/>
      <w:marRight w:val="0"/>
      <w:marTop w:val="0"/>
      <w:marBottom w:val="0"/>
      <w:divBdr>
        <w:top w:val="none" w:sz="0" w:space="0" w:color="auto"/>
        <w:left w:val="none" w:sz="0" w:space="0" w:color="auto"/>
        <w:bottom w:val="none" w:sz="0" w:space="0" w:color="auto"/>
        <w:right w:val="none" w:sz="0" w:space="0" w:color="auto"/>
      </w:divBdr>
      <w:divsChild>
        <w:div w:id="25716845">
          <w:marLeft w:val="0"/>
          <w:marRight w:val="0"/>
          <w:marTop w:val="0"/>
          <w:marBottom w:val="0"/>
          <w:divBdr>
            <w:top w:val="none" w:sz="0" w:space="0" w:color="auto"/>
            <w:left w:val="none" w:sz="0" w:space="0" w:color="auto"/>
            <w:bottom w:val="none" w:sz="0" w:space="0" w:color="auto"/>
            <w:right w:val="none" w:sz="0" w:space="0" w:color="auto"/>
          </w:divBdr>
        </w:div>
        <w:div w:id="79064926">
          <w:marLeft w:val="0"/>
          <w:marRight w:val="0"/>
          <w:marTop w:val="0"/>
          <w:marBottom w:val="0"/>
          <w:divBdr>
            <w:top w:val="none" w:sz="0" w:space="0" w:color="auto"/>
            <w:left w:val="none" w:sz="0" w:space="0" w:color="auto"/>
            <w:bottom w:val="none" w:sz="0" w:space="0" w:color="auto"/>
            <w:right w:val="none" w:sz="0" w:space="0" w:color="auto"/>
          </w:divBdr>
        </w:div>
        <w:div w:id="80953965">
          <w:marLeft w:val="0"/>
          <w:marRight w:val="0"/>
          <w:marTop w:val="0"/>
          <w:marBottom w:val="0"/>
          <w:divBdr>
            <w:top w:val="none" w:sz="0" w:space="0" w:color="auto"/>
            <w:left w:val="none" w:sz="0" w:space="0" w:color="auto"/>
            <w:bottom w:val="none" w:sz="0" w:space="0" w:color="auto"/>
            <w:right w:val="none" w:sz="0" w:space="0" w:color="auto"/>
          </w:divBdr>
        </w:div>
        <w:div w:id="125592198">
          <w:marLeft w:val="0"/>
          <w:marRight w:val="0"/>
          <w:marTop w:val="0"/>
          <w:marBottom w:val="0"/>
          <w:divBdr>
            <w:top w:val="none" w:sz="0" w:space="0" w:color="auto"/>
            <w:left w:val="none" w:sz="0" w:space="0" w:color="auto"/>
            <w:bottom w:val="none" w:sz="0" w:space="0" w:color="auto"/>
            <w:right w:val="none" w:sz="0" w:space="0" w:color="auto"/>
          </w:divBdr>
        </w:div>
        <w:div w:id="181822084">
          <w:marLeft w:val="0"/>
          <w:marRight w:val="0"/>
          <w:marTop w:val="0"/>
          <w:marBottom w:val="0"/>
          <w:divBdr>
            <w:top w:val="none" w:sz="0" w:space="0" w:color="auto"/>
            <w:left w:val="none" w:sz="0" w:space="0" w:color="auto"/>
            <w:bottom w:val="none" w:sz="0" w:space="0" w:color="auto"/>
            <w:right w:val="none" w:sz="0" w:space="0" w:color="auto"/>
          </w:divBdr>
        </w:div>
        <w:div w:id="181937972">
          <w:marLeft w:val="0"/>
          <w:marRight w:val="0"/>
          <w:marTop w:val="0"/>
          <w:marBottom w:val="0"/>
          <w:divBdr>
            <w:top w:val="none" w:sz="0" w:space="0" w:color="auto"/>
            <w:left w:val="none" w:sz="0" w:space="0" w:color="auto"/>
            <w:bottom w:val="none" w:sz="0" w:space="0" w:color="auto"/>
            <w:right w:val="none" w:sz="0" w:space="0" w:color="auto"/>
          </w:divBdr>
        </w:div>
        <w:div w:id="232008085">
          <w:marLeft w:val="0"/>
          <w:marRight w:val="0"/>
          <w:marTop w:val="0"/>
          <w:marBottom w:val="0"/>
          <w:divBdr>
            <w:top w:val="none" w:sz="0" w:space="0" w:color="auto"/>
            <w:left w:val="none" w:sz="0" w:space="0" w:color="auto"/>
            <w:bottom w:val="none" w:sz="0" w:space="0" w:color="auto"/>
            <w:right w:val="none" w:sz="0" w:space="0" w:color="auto"/>
          </w:divBdr>
        </w:div>
        <w:div w:id="237440913">
          <w:marLeft w:val="0"/>
          <w:marRight w:val="0"/>
          <w:marTop w:val="0"/>
          <w:marBottom w:val="0"/>
          <w:divBdr>
            <w:top w:val="none" w:sz="0" w:space="0" w:color="auto"/>
            <w:left w:val="none" w:sz="0" w:space="0" w:color="auto"/>
            <w:bottom w:val="none" w:sz="0" w:space="0" w:color="auto"/>
            <w:right w:val="none" w:sz="0" w:space="0" w:color="auto"/>
          </w:divBdr>
        </w:div>
        <w:div w:id="406344323">
          <w:marLeft w:val="0"/>
          <w:marRight w:val="0"/>
          <w:marTop w:val="0"/>
          <w:marBottom w:val="0"/>
          <w:divBdr>
            <w:top w:val="none" w:sz="0" w:space="0" w:color="auto"/>
            <w:left w:val="none" w:sz="0" w:space="0" w:color="auto"/>
            <w:bottom w:val="none" w:sz="0" w:space="0" w:color="auto"/>
            <w:right w:val="none" w:sz="0" w:space="0" w:color="auto"/>
          </w:divBdr>
        </w:div>
        <w:div w:id="420027979">
          <w:marLeft w:val="0"/>
          <w:marRight w:val="0"/>
          <w:marTop w:val="0"/>
          <w:marBottom w:val="0"/>
          <w:divBdr>
            <w:top w:val="none" w:sz="0" w:space="0" w:color="auto"/>
            <w:left w:val="none" w:sz="0" w:space="0" w:color="auto"/>
            <w:bottom w:val="none" w:sz="0" w:space="0" w:color="auto"/>
            <w:right w:val="none" w:sz="0" w:space="0" w:color="auto"/>
          </w:divBdr>
        </w:div>
        <w:div w:id="569581605">
          <w:marLeft w:val="0"/>
          <w:marRight w:val="0"/>
          <w:marTop w:val="0"/>
          <w:marBottom w:val="0"/>
          <w:divBdr>
            <w:top w:val="none" w:sz="0" w:space="0" w:color="auto"/>
            <w:left w:val="none" w:sz="0" w:space="0" w:color="auto"/>
            <w:bottom w:val="none" w:sz="0" w:space="0" w:color="auto"/>
            <w:right w:val="none" w:sz="0" w:space="0" w:color="auto"/>
          </w:divBdr>
        </w:div>
        <w:div w:id="599486814">
          <w:marLeft w:val="0"/>
          <w:marRight w:val="0"/>
          <w:marTop w:val="0"/>
          <w:marBottom w:val="0"/>
          <w:divBdr>
            <w:top w:val="none" w:sz="0" w:space="0" w:color="auto"/>
            <w:left w:val="none" w:sz="0" w:space="0" w:color="auto"/>
            <w:bottom w:val="none" w:sz="0" w:space="0" w:color="auto"/>
            <w:right w:val="none" w:sz="0" w:space="0" w:color="auto"/>
          </w:divBdr>
        </w:div>
        <w:div w:id="634456235">
          <w:marLeft w:val="0"/>
          <w:marRight w:val="0"/>
          <w:marTop w:val="0"/>
          <w:marBottom w:val="0"/>
          <w:divBdr>
            <w:top w:val="none" w:sz="0" w:space="0" w:color="auto"/>
            <w:left w:val="none" w:sz="0" w:space="0" w:color="auto"/>
            <w:bottom w:val="none" w:sz="0" w:space="0" w:color="auto"/>
            <w:right w:val="none" w:sz="0" w:space="0" w:color="auto"/>
          </w:divBdr>
        </w:div>
        <w:div w:id="637538664">
          <w:marLeft w:val="0"/>
          <w:marRight w:val="0"/>
          <w:marTop w:val="0"/>
          <w:marBottom w:val="0"/>
          <w:divBdr>
            <w:top w:val="none" w:sz="0" w:space="0" w:color="auto"/>
            <w:left w:val="none" w:sz="0" w:space="0" w:color="auto"/>
            <w:bottom w:val="none" w:sz="0" w:space="0" w:color="auto"/>
            <w:right w:val="none" w:sz="0" w:space="0" w:color="auto"/>
          </w:divBdr>
        </w:div>
        <w:div w:id="665286709">
          <w:marLeft w:val="0"/>
          <w:marRight w:val="0"/>
          <w:marTop w:val="0"/>
          <w:marBottom w:val="0"/>
          <w:divBdr>
            <w:top w:val="none" w:sz="0" w:space="0" w:color="auto"/>
            <w:left w:val="none" w:sz="0" w:space="0" w:color="auto"/>
            <w:bottom w:val="none" w:sz="0" w:space="0" w:color="auto"/>
            <w:right w:val="none" w:sz="0" w:space="0" w:color="auto"/>
          </w:divBdr>
        </w:div>
        <w:div w:id="723216737">
          <w:marLeft w:val="0"/>
          <w:marRight w:val="0"/>
          <w:marTop w:val="0"/>
          <w:marBottom w:val="0"/>
          <w:divBdr>
            <w:top w:val="none" w:sz="0" w:space="0" w:color="auto"/>
            <w:left w:val="none" w:sz="0" w:space="0" w:color="auto"/>
            <w:bottom w:val="none" w:sz="0" w:space="0" w:color="auto"/>
            <w:right w:val="none" w:sz="0" w:space="0" w:color="auto"/>
          </w:divBdr>
        </w:div>
        <w:div w:id="870457540">
          <w:marLeft w:val="0"/>
          <w:marRight w:val="0"/>
          <w:marTop w:val="0"/>
          <w:marBottom w:val="0"/>
          <w:divBdr>
            <w:top w:val="none" w:sz="0" w:space="0" w:color="auto"/>
            <w:left w:val="none" w:sz="0" w:space="0" w:color="auto"/>
            <w:bottom w:val="none" w:sz="0" w:space="0" w:color="auto"/>
            <w:right w:val="none" w:sz="0" w:space="0" w:color="auto"/>
          </w:divBdr>
        </w:div>
        <w:div w:id="876963773">
          <w:marLeft w:val="0"/>
          <w:marRight w:val="0"/>
          <w:marTop w:val="0"/>
          <w:marBottom w:val="0"/>
          <w:divBdr>
            <w:top w:val="none" w:sz="0" w:space="0" w:color="auto"/>
            <w:left w:val="none" w:sz="0" w:space="0" w:color="auto"/>
            <w:bottom w:val="none" w:sz="0" w:space="0" w:color="auto"/>
            <w:right w:val="none" w:sz="0" w:space="0" w:color="auto"/>
          </w:divBdr>
        </w:div>
        <w:div w:id="885600697">
          <w:marLeft w:val="0"/>
          <w:marRight w:val="0"/>
          <w:marTop w:val="0"/>
          <w:marBottom w:val="0"/>
          <w:divBdr>
            <w:top w:val="none" w:sz="0" w:space="0" w:color="auto"/>
            <w:left w:val="none" w:sz="0" w:space="0" w:color="auto"/>
            <w:bottom w:val="none" w:sz="0" w:space="0" w:color="auto"/>
            <w:right w:val="none" w:sz="0" w:space="0" w:color="auto"/>
          </w:divBdr>
        </w:div>
        <w:div w:id="904873131">
          <w:marLeft w:val="0"/>
          <w:marRight w:val="0"/>
          <w:marTop w:val="0"/>
          <w:marBottom w:val="0"/>
          <w:divBdr>
            <w:top w:val="none" w:sz="0" w:space="0" w:color="auto"/>
            <w:left w:val="none" w:sz="0" w:space="0" w:color="auto"/>
            <w:bottom w:val="none" w:sz="0" w:space="0" w:color="auto"/>
            <w:right w:val="none" w:sz="0" w:space="0" w:color="auto"/>
          </w:divBdr>
        </w:div>
        <w:div w:id="996612264">
          <w:marLeft w:val="0"/>
          <w:marRight w:val="0"/>
          <w:marTop w:val="0"/>
          <w:marBottom w:val="0"/>
          <w:divBdr>
            <w:top w:val="none" w:sz="0" w:space="0" w:color="auto"/>
            <w:left w:val="none" w:sz="0" w:space="0" w:color="auto"/>
            <w:bottom w:val="none" w:sz="0" w:space="0" w:color="auto"/>
            <w:right w:val="none" w:sz="0" w:space="0" w:color="auto"/>
          </w:divBdr>
        </w:div>
        <w:div w:id="1094015548">
          <w:marLeft w:val="0"/>
          <w:marRight w:val="0"/>
          <w:marTop w:val="0"/>
          <w:marBottom w:val="0"/>
          <w:divBdr>
            <w:top w:val="none" w:sz="0" w:space="0" w:color="auto"/>
            <w:left w:val="none" w:sz="0" w:space="0" w:color="auto"/>
            <w:bottom w:val="none" w:sz="0" w:space="0" w:color="auto"/>
            <w:right w:val="none" w:sz="0" w:space="0" w:color="auto"/>
          </w:divBdr>
        </w:div>
        <w:div w:id="1121992963">
          <w:marLeft w:val="0"/>
          <w:marRight w:val="0"/>
          <w:marTop w:val="0"/>
          <w:marBottom w:val="0"/>
          <w:divBdr>
            <w:top w:val="none" w:sz="0" w:space="0" w:color="auto"/>
            <w:left w:val="none" w:sz="0" w:space="0" w:color="auto"/>
            <w:bottom w:val="none" w:sz="0" w:space="0" w:color="auto"/>
            <w:right w:val="none" w:sz="0" w:space="0" w:color="auto"/>
          </w:divBdr>
        </w:div>
        <w:div w:id="1196625402">
          <w:marLeft w:val="0"/>
          <w:marRight w:val="0"/>
          <w:marTop w:val="0"/>
          <w:marBottom w:val="0"/>
          <w:divBdr>
            <w:top w:val="none" w:sz="0" w:space="0" w:color="auto"/>
            <w:left w:val="none" w:sz="0" w:space="0" w:color="auto"/>
            <w:bottom w:val="none" w:sz="0" w:space="0" w:color="auto"/>
            <w:right w:val="none" w:sz="0" w:space="0" w:color="auto"/>
          </w:divBdr>
        </w:div>
        <w:div w:id="1198086084">
          <w:marLeft w:val="0"/>
          <w:marRight w:val="0"/>
          <w:marTop w:val="0"/>
          <w:marBottom w:val="0"/>
          <w:divBdr>
            <w:top w:val="none" w:sz="0" w:space="0" w:color="auto"/>
            <w:left w:val="none" w:sz="0" w:space="0" w:color="auto"/>
            <w:bottom w:val="none" w:sz="0" w:space="0" w:color="auto"/>
            <w:right w:val="none" w:sz="0" w:space="0" w:color="auto"/>
          </w:divBdr>
        </w:div>
        <w:div w:id="1200582145">
          <w:marLeft w:val="0"/>
          <w:marRight w:val="0"/>
          <w:marTop w:val="0"/>
          <w:marBottom w:val="0"/>
          <w:divBdr>
            <w:top w:val="none" w:sz="0" w:space="0" w:color="auto"/>
            <w:left w:val="none" w:sz="0" w:space="0" w:color="auto"/>
            <w:bottom w:val="none" w:sz="0" w:space="0" w:color="auto"/>
            <w:right w:val="none" w:sz="0" w:space="0" w:color="auto"/>
          </w:divBdr>
        </w:div>
        <w:div w:id="1228303001">
          <w:marLeft w:val="0"/>
          <w:marRight w:val="0"/>
          <w:marTop w:val="0"/>
          <w:marBottom w:val="0"/>
          <w:divBdr>
            <w:top w:val="none" w:sz="0" w:space="0" w:color="auto"/>
            <w:left w:val="none" w:sz="0" w:space="0" w:color="auto"/>
            <w:bottom w:val="none" w:sz="0" w:space="0" w:color="auto"/>
            <w:right w:val="none" w:sz="0" w:space="0" w:color="auto"/>
          </w:divBdr>
        </w:div>
        <w:div w:id="1304654554">
          <w:marLeft w:val="0"/>
          <w:marRight w:val="0"/>
          <w:marTop w:val="0"/>
          <w:marBottom w:val="0"/>
          <w:divBdr>
            <w:top w:val="none" w:sz="0" w:space="0" w:color="auto"/>
            <w:left w:val="none" w:sz="0" w:space="0" w:color="auto"/>
            <w:bottom w:val="none" w:sz="0" w:space="0" w:color="auto"/>
            <w:right w:val="none" w:sz="0" w:space="0" w:color="auto"/>
          </w:divBdr>
        </w:div>
        <w:div w:id="1305234271">
          <w:marLeft w:val="0"/>
          <w:marRight w:val="0"/>
          <w:marTop w:val="0"/>
          <w:marBottom w:val="0"/>
          <w:divBdr>
            <w:top w:val="none" w:sz="0" w:space="0" w:color="auto"/>
            <w:left w:val="none" w:sz="0" w:space="0" w:color="auto"/>
            <w:bottom w:val="none" w:sz="0" w:space="0" w:color="auto"/>
            <w:right w:val="none" w:sz="0" w:space="0" w:color="auto"/>
          </w:divBdr>
        </w:div>
        <w:div w:id="1337879230">
          <w:marLeft w:val="0"/>
          <w:marRight w:val="0"/>
          <w:marTop w:val="0"/>
          <w:marBottom w:val="0"/>
          <w:divBdr>
            <w:top w:val="none" w:sz="0" w:space="0" w:color="auto"/>
            <w:left w:val="none" w:sz="0" w:space="0" w:color="auto"/>
            <w:bottom w:val="none" w:sz="0" w:space="0" w:color="auto"/>
            <w:right w:val="none" w:sz="0" w:space="0" w:color="auto"/>
          </w:divBdr>
        </w:div>
        <w:div w:id="1402094846">
          <w:marLeft w:val="0"/>
          <w:marRight w:val="0"/>
          <w:marTop w:val="0"/>
          <w:marBottom w:val="0"/>
          <w:divBdr>
            <w:top w:val="none" w:sz="0" w:space="0" w:color="auto"/>
            <w:left w:val="none" w:sz="0" w:space="0" w:color="auto"/>
            <w:bottom w:val="none" w:sz="0" w:space="0" w:color="auto"/>
            <w:right w:val="none" w:sz="0" w:space="0" w:color="auto"/>
          </w:divBdr>
        </w:div>
        <w:div w:id="1404983379">
          <w:marLeft w:val="0"/>
          <w:marRight w:val="0"/>
          <w:marTop w:val="0"/>
          <w:marBottom w:val="0"/>
          <w:divBdr>
            <w:top w:val="none" w:sz="0" w:space="0" w:color="auto"/>
            <w:left w:val="none" w:sz="0" w:space="0" w:color="auto"/>
            <w:bottom w:val="none" w:sz="0" w:space="0" w:color="auto"/>
            <w:right w:val="none" w:sz="0" w:space="0" w:color="auto"/>
          </w:divBdr>
        </w:div>
        <w:div w:id="1425028984">
          <w:marLeft w:val="0"/>
          <w:marRight w:val="0"/>
          <w:marTop w:val="0"/>
          <w:marBottom w:val="0"/>
          <w:divBdr>
            <w:top w:val="none" w:sz="0" w:space="0" w:color="auto"/>
            <w:left w:val="none" w:sz="0" w:space="0" w:color="auto"/>
            <w:bottom w:val="none" w:sz="0" w:space="0" w:color="auto"/>
            <w:right w:val="none" w:sz="0" w:space="0" w:color="auto"/>
          </w:divBdr>
        </w:div>
        <w:div w:id="1427268264">
          <w:marLeft w:val="0"/>
          <w:marRight w:val="0"/>
          <w:marTop w:val="0"/>
          <w:marBottom w:val="0"/>
          <w:divBdr>
            <w:top w:val="none" w:sz="0" w:space="0" w:color="auto"/>
            <w:left w:val="none" w:sz="0" w:space="0" w:color="auto"/>
            <w:bottom w:val="none" w:sz="0" w:space="0" w:color="auto"/>
            <w:right w:val="none" w:sz="0" w:space="0" w:color="auto"/>
          </w:divBdr>
        </w:div>
        <w:div w:id="1436747630">
          <w:marLeft w:val="0"/>
          <w:marRight w:val="0"/>
          <w:marTop w:val="0"/>
          <w:marBottom w:val="0"/>
          <w:divBdr>
            <w:top w:val="none" w:sz="0" w:space="0" w:color="auto"/>
            <w:left w:val="none" w:sz="0" w:space="0" w:color="auto"/>
            <w:bottom w:val="none" w:sz="0" w:space="0" w:color="auto"/>
            <w:right w:val="none" w:sz="0" w:space="0" w:color="auto"/>
          </w:divBdr>
        </w:div>
        <w:div w:id="1578249845">
          <w:marLeft w:val="0"/>
          <w:marRight w:val="0"/>
          <w:marTop w:val="0"/>
          <w:marBottom w:val="0"/>
          <w:divBdr>
            <w:top w:val="none" w:sz="0" w:space="0" w:color="auto"/>
            <w:left w:val="none" w:sz="0" w:space="0" w:color="auto"/>
            <w:bottom w:val="none" w:sz="0" w:space="0" w:color="auto"/>
            <w:right w:val="none" w:sz="0" w:space="0" w:color="auto"/>
          </w:divBdr>
        </w:div>
        <w:div w:id="1591352256">
          <w:marLeft w:val="0"/>
          <w:marRight w:val="0"/>
          <w:marTop w:val="0"/>
          <w:marBottom w:val="0"/>
          <w:divBdr>
            <w:top w:val="none" w:sz="0" w:space="0" w:color="auto"/>
            <w:left w:val="none" w:sz="0" w:space="0" w:color="auto"/>
            <w:bottom w:val="none" w:sz="0" w:space="0" w:color="auto"/>
            <w:right w:val="none" w:sz="0" w:space="0" w:color="auto"/>
          </w:divBdr>
        </w:div>
        <w:div w:id="1673486655">
          <w:marLeft w:val="0"/>
          <w:marRight w:val="0"/>
          <w:marTop w:val="0"/>
          <w:marBottom w:val="0"/>
          <w:divBdr>
            <w:top w:val="none" w:sz="0" w:space="0" w:color="auto"/>
            <w:left w:val="none" w:sz="0" w:space="0" w:color="auto"/>
            <w:bottom w:val="none" w:sz="0" w:space="0" w:color="auto"/>
            <w:right w:val="none" w:sz="0" w:space="0" w:color="auto"/>
          </w:divBdr>
        </w:div>
        <w:div w:id="1880126807">
          <w:marLeft w:val="0"/>
          <w:marRight w:val="0"/>
          <w:marTop w:val="0"/>
          <w:marBottom w:val="0"/>
          <w:divBdr>
            <w:top w:val="none" w:sz="0" w:space="0" w:color="auto"/>
            <w:left w:val="none" w:sz="0" w:space="0" w:color="auto"/>
            <w:bottom w:val="none" w:sz="0" w:space="0" w:color="auto"/>
            <w:right w:val="none" w:sz="0" w:space="0" w:color="auto"/>
          </w:divBdr>
        </w:div>
        <w:div w:id="1884438367">
          <w:marLeft w:val="0"/>
          <w:marRight w:val="0"/>
          <w:marTop w:val="0"/>
          <w:marBottom w:val="0"/>
          <w:divBdr>
            <w:top w:val="none" w:sz="0" w:space="0" w:color="auto"/>
            <w:left w:val="none" w:sz="0" w:space="0" w:color="auto"/>
            <w:bottom w:val="none" w:sz="0" w:space="0" w:color="auto"/>
            <w:right w:val="none" w:sz="0" w:space="0" w:color="auto"/>
          </w:divBdr>
        </w:div>
        <w:div w:id="2123379081">
          <w:marLeft w:val="0"/>
          <w:marRight w:val="0"/>
          <w:marTop w:val="0"/>
          <w:marBottom w:val="0"/>
          <w:divBdr>
            <w:top w:val="none" w:sz="0" w:space="0" w:color="auto"/>
            <w:left w:val="none" w:sz="0" w:space="0" w:color="auto"/>
            <w:bottom w:val="none" w:sz="0" w:space="0" w:color="auto"/>
            <w:right w:val="none" w:sz="0" w:space="0" w:color="auto"/>
          </w:divBdr>
        </w:div>
        <w:div w:id="2140419694">
          <w:marLeft w:val="0"/>
          <w:marRight w:val="0"/>
          <w:marTop w:val="0"/>
          <w:marBottom w:val="0"/>
          <w:divBdr>
            <w:top w:val="none" w:sz="0" w:space="0" w:color="auto"/>
            <w:left w:val="none" w:sz="0" w:space="0" w:color="auto"/>
            <w:bottom w:val="none" w:sz="0" w:space="0" w:color="auto"/>
            <w:right w:val="none" w:sz="0" w:space="0" w:color="auto"/>
          </w:divBdr>
        </w:div>
      </w:divsChild>
    </w:div>
    <w:div w:id="1059091111">
      <w:bodyDiv w:val="1"/>
      <w:marLeft w:val="0"/>
      <w:marRight w:val="0"/>
      <w:marTop w:val="0"/>
      <w:marBottom w:val="0"/>
      <w:divBdr>
        <w:top w:val="none" w:sz="0" w:space="0" w:color="auto"/>
        <w:left w:val="none" w:sz="0" w:space="0" w:color="auto"/>
        <w:bottom w:val="none" w:sz="0" w:space="0" w:color="auto"/>
        <w:right w:val="none" w:sz="0" w:space="0" w:color="auto"/>
      </w:divBdr>
    </w:div>
    <w:div w:id="1082458622">
      <w:bodyDiv w:val="1"/>
      <w:marLeft w:val="0"/>
      <w:marRight w:val="0"/>
      <w:marTop w:val="0"/>
      <w:marBottom w:val="0"/>
      <w:divBdr>
        <w:top w:val="none" w:sz="0" w:space="0" w:color="auto"/>
        <w:left w:val="none" w:sz="0" w:space="0" w:color="auto"/>
        <w:bottom w:val="none" w:sz="0" w:space="0" w:color="auto"/>
        <w:right w:val="none" w:sz="0" w:space="0" w:color="auto"/>
      </w:divBdr>
    </w:div>
    <w:div w:id="1109811586">
      <w:bodyDiv w:val="1"/>
      <w:marLeft w:val="0"/>
      <w:marRight w:val="0"/>
      <w:marTop w:val="0"/>
      <w:marBottom w:val="0"/>
      <w:divBdr>
        <w:top w:val="none" w:sz="0" w:space="0" w:color="auto"/>
        <w:left w:val="none" w:sz="0" w:space="0" w:color="auto"/>
        <w:bottom w:val="none" w:sz="0" w:space="0" w:color="auto"/>
        <w:right w:val="none" w:sz="0" w:space="0" w:color="auto"/>
      </w:divBdr>
      <w:divsChild>
        <w:div w:id="513803633">
          <w:marLeft w:val="0"/>
          <w:marRight w:val="0"/>
          <w:marTop w:val="0"/>
          <w:marBottom w:val="0"/>
          <w:divBdr>
            <w:top w:val="none" w:sz="0" w:space="0" w:color="auto"/>
            <w:left w:val="none" w:sz="0" w:space="0" w:color="auto"/>
            <w:bottom w:val="none" w:sz="0" w:space="0" w:color="auto"/>
            <w:right w:val="none" w:sz="0" w:space="0" w:color="auto"/>
          </w:divBdr>
          <w:divsChild>
            <w:div w:id="1462305910">
              <w:marLeft w:val="0"/>
              <w:marRight w:val="0"/>
              <w:marTop w:val="0"/>
              <w:marBottom w:val="0"/>
              <w:divBdr>
                <w:top w:val="none" w:sz="0" w:space="0" w:color="auto"/>
                <w:left w:val="none" w:sz="0" w:space="0" w:color="auto"/>
                <w:bottom w:val="none" w:sz="0" w:space="0" w:color="auto"/>
                <w:right w:val="none" w:sz="0" w:space="0" w:color="auto"/>
              </w:divBdr>
              <w:divsChild>
                <w:div w:id="11151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87174">
      <w:bodyDiv w:val="1"/>
      <w:marLeft w:val="0"/>
      <w:marRight w:val="0"/>
      <w:marTop w:val="0"/>
      <w:marBottom w:val="0"/>
      <w:divBdr>
        <w:top w:val="none" w:sz="0" w:space="0" w:color="auto"/>
        <w:left w:val="none" w:sz="0" w:space="0" w:color="auto"/>
        <w:bottom w:val="none" w:sz="0" w:space="0" w:color="auto"/>
        <w:right w:val="none" w:sz="0" w:space="0" w:color="auto"/>
      </w:divBdr>
    </w:div>
    <w:div w:id="1133795912">
      <w:bodyDiv w:val="1"/>
      <w:marLeft w:val="0"/>
      <w:marRight w:val="0"/>
      <w:marTop w:val="0"/>
      <w:marBottom w:val="0"/>
      <w:divBdr>
        <w:top w:val="none" w:sz="0" w:space="0" w:color="auto"/>
        <w:left w:val="none" w:sz="0" w:space="0" w:color="auto"/>
        <w:bottom w:val="none" w:sz="0" w:space="0" w:color="auto"/>
        <w:right w:val="none" w:sz="0" w:space="0" w:color="auto"/>
      </w:divBdr>
    </w:div>
    <w:div w:id="1143229582">
      <w:bodyDiv w:val="1"/>
      <w:marLeft w:val="0"/>
      <w:marRight w:val="0"/>
      <w:marTop w:val="0"/>
      <w:marBottom w:val="0"/>
      <w:divBdr>
        <w:top w:val="none" w:sz="0" w:space="0" w:color="auto"/>
        <w:left w:val="none" w:sz="0" w:space="0" w:color="auto"/>
        <w:bottom w:val="none" w:sz="0" w:space="0" w:color="auto"/>
        <w:right w:val="none" w:sz="0" w:space="0" w:color="auto"/>
      </w:divBdr>
    </w:div>
    <w:div w:id="1144086538">
      <w:bodyDiv w:val="1"/>
      <w:marLeft w:val="0"/>
      <w:marRight w:val="0"/>
      <w:marTop w:val="0"/>
      <w:marBottom w:val="0"/>
      <w:divBdr>
        <w:top w:val="none" w:sz="0" w:space="0" w:color="auto"/>
        <w:left w:val="none" w:sz="0" w:space="0" w:color="auto"/>
        <w:bottom w:val="none" w:sz="0" w:space="0" w:color="auto"/>
        <w:right w:val="none" w:sz="0" w:space="0" w:color="auto"/>
      </w:divBdr>
    </w:div>
    <w:div w:id="1156604436">
      <w:bodyDiv w:val="1"/>
      <w:marLeft w:val="0"/>
      <w:marRight w:val="0"/>
      <w:marTop w:val="0"/>
      <w:marBottom w:val="0"/>
      <w:divBdr>
        <w:top w:val="none" w:sz="0" w:space="0" w:color="auto"/>
        <w:left w:val="none" w:sz="0" w:space="0" w:color="auto"/>
        <w:bottom w:val="none" w:sz="0" w:space="0" w:color="auto"/>
        <w:right w:val="none" w:sz="0" w:space="0" w:color="auto"/>
      </w:divBdr>
    </w:div>
    <w:div w:id="1180463785">
      <w:bodyDiv w:val="1"/>
      <w:marLeft w:val="0"/>
      <w:marRight w:val="0"/>
      <w:marTop w:val="0"/>
      <w:marBottom w:val="0"/>
      <w:divBdr>
        <w:top w:val="none" w:sz="0" w:space="0" w:color="auto"/>
        <w:left w:val="none" w:sz="0" w:space="0" w:color="auto"/>
        <w:bottom w:val="none" w:sz="0" w:space="0" w:color="auto"/>
        <w:right w:val="none" w:sz="0" w:space="0" w:color="auto"/>
      </w:divBdr>
    </w:div>
    <w:div w:id="1222911613">
      <w:bodyDiv w:val="1"/>
      <w:marLeft w:val="0"/>
      <w:marRight w:val="0"/>
      <w:marTop w:val="0"/>
      <w:marBottom w:val="0"/>
      <w:divBdr>
        <w:top w:val="none" w:sz="0" w:space="0" w:color="auto"/>
        <w:left w:val="none" w:sz="0" w:space="0" w:color="auto"/>
        <w:bottom w:val="none" w:sz="0" w:space="0" w:color="auto"/>
        <w:right w:val="none" w:sz="0" w:space="0" w:color="auto"/>
      </w:divBdr>
    </w:div>
    <w:div w:id="1225411870">
      <w:bodyDiv w:val="1"/>
      <w:marLeft w:val="0"/>
      <w:marRight w:val="0"/>
      <w:marTop w:val="0"/>
      <w:marBottom w:val="0"/>
      <w:divBdr>
        <w:top w:val="none" w:sz="0" w:space="0" w:color="auto"/>
        <w:left w:val="none" w:sz="0" w:space="0" w:color="auto"/>
        <w:bottom w:val="none" w:sz="0" w:space="0" w:color="auto"/>
        <w:right w:val="none" w:sz="0" w:space="0" w:color="auto"/>
      </w:divBdr>
    </w:div>
    <w:div w:id="1283657207">
      <w:bodyDiv w:val="1"/>
      <w:marLeft w:val="0"/>
      <w:marRight w:val="0"/>
      <w:marTop w:val="0"/>
      <w:marBottom w:val="0"/>
      <w:divBdr>
        <w:top w:val="none" w:sz="0" w:space="0" w:color="auto"/>
        <w:left w:val="none" w:sz="0" w:space="0" w:color="auto"/>
        <w:bottom w:val="none" w:sz="0" w:space="0" w:color="auto"/>
        <w:right w:val="none" w:sz="0" w:space="0" w:color="auto"/>
      </w:divBdr>
      <w:divsChild>
        <w:div w:id="1961256402">
          <w:marLeft w:val="0"/>
          <w:marRight w:val="0"/>
          <w:marTop w:val="0"/>
          <w:marBottom w:val="0"/>
          <w:divBdr>
            <w:top w:val="none" w:sz="0" w:space="0" w:color="auto"/>
            <w:left w:val="none" w:sz="0" w:space="0" w:color="auto"/>
            <w:bottom w:val="none" w:sz="0" w:space="0" w:color="auto"/>
            <w:right w:val="none" w:sz="0" w:space="0" w:color="auto"/>
          </w:divBdr>
          <w:divsChild>
            <w:div w:id="1721201385">
              <w:marLeft w:val="0"/>
              <w:marRight w:val="0"/>
              <w:marTop w:val="0"/>
              <w:marBottom w:val="0"/>
              <w:divBdr>
                <w:top w:val="none" w:sz="0" w:space="0" w:color="auto"/>
                <w:left w:val="none" w:sz="0" w:space="0" w:color="auto"/>
                <w:bottom w:val="none" w:sz="0" w:space="0" w:color="auto"/>
                <w:right w:val="none" w:sz="0" w:space="0" w:color="auto"/>
              </w:divBdr>
              <w:divsChild>
                <w:div w:id="569579981">
                  <w:marLeft w:val="0"/>
                  <w:marRight w:val="0"/>
                  <w:marTop w:val="0"/>
                  <w:marBottom w:val="0"/>
                  <w:divBdr>
                    <w:top w:val="none" w:sz="0" w:space="0" w:color="auto"/>
                    <w:left w:val="none" w:sz="0" w:space="0" w:color="auto"/>
                    <w:bottom w:val="none" w:sz="0" w:space="0" w:color="auto"/>
                    <w:right w:val="none" w:sz="0" w:space="0" w:color="auto"/>
                  </w:divBdr>
                  <w:divsChild>
                    <w:div w:id="6825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411067">
      <w:bodyDiv w:val="1"/>
      <w:marLeft w:val="0"/>
      <w:marRight w:val="0"/>
      <w:marTop w:val="0"/>
      <w:marBottom w:val="0"/>
      <w:divBdr>
        <w:top w:val="none" w:sz="0" w:space="0" w:color="auto"/>
        <w:left w:val="none" w:sz="0" w:space="0" w:color="auto"/>
        <w:bottom w:val="none" w:sz="0" w:space="0" w:color="auto"/>
        <w:right w:val="none" w:sz="0" w:space="0" w:color="auto"/>
      </w:divBdr>
    </w:div>
    <w:div w:id="1295718917">
      <w:bodyDiv w:val="1"/>
      <w:marLeft w:val="0"/>
      <w:marRight w:val="0"/>
      <w:marTop w:val="0"/>
      <w:marBottom w:val="0"/>
      <w:divBdr>
        <w:top w:val="none" w:sz="0" w:space="0" w:color="auto"/>
        <w:left w:val="none" w:sz="0" w:space="0" w:color="auto"/>
        <w:bottom w:val="none" w:sz="0" w:space="0" w:color="auto"/>
        <w:right w:val="none" w:sz="0" w:space="0" w:color="auto"/>
      </w:divBdr>
    </w:div>
    <w:div w:id="1351109279">
      <w:bodyDiv w:val="1"/>
      <w:marLeft w:val="0"/>
      <w:marRight w:val="0"/>
      <w:marTop w:val="0"/>
      <w:marBottom w:val="0"/>
      <w:divBdr>
        <w:top w:val="none" w:sz="0" w:space="0" w:color="auto"/>
        <w:left w:val="none" w:sz="0" w:space="0" w:color="auto"/>
        <w:bottom w:val="none" w:sz="0" w:space="0" w:color="auto"/>
        <w:right w:val="none" w:sz="0" w:space="0" w:color="auto"/>
      </w:divBdr>
    </w:div>
    <w:div w:id="1370451385">
      <w:bodyDiv w:val="1"/>
      <w:marLeft w:val="0"/>
      <w:marRight w:val="0"/>
      <w:marTop w:val="0"/>
      <w:marBottom w:val="0"/>
      <w:divBdr>
        <w:top w:val="none" w:sz="0" w:space="0" w:color="auto"/>
        <w:left w:val="none" w:sz="0" w:space="0" w:color="auto"/>
        <w:bottom w:val="none" w:sz="0" w:space="0" w:color="auto"/>
        <w:right w:val="none" w:sz="0" w:space="0" w:color="auto"/>
      </w:divBdr>
    </w:div>
    <w:div w:id="1413039688">
      <w:bodyDiv w:val="1"/>
      <w:marLeft w:val="0"/>
      <w:marRight w:val="0"/>
      <w:marTop w:val="0"/>
      <w:marBottom w:val="0"/>
      <w:divBdr>
        <w:top w:val="none" w:sz="0" w:space="0" w:color="auto"/>
        <w:left w:val="none" w:sz="0" w:space="0" w:color="auto"/>
        <w:bottom w:val="none" w:sz="0" w:space="0" w:color="auto"/>
        <w:right w:val="none" w:sz="0" w:space="0" w:color="auto"/>
      </w:divBdr>
    </w:div>
    <w:div w:id="1474564612">
      <w:bodyDiv w:val="1"/>
      <w:marLeft w:val="0"/>
      <w:marRight w:val="0"/>
      <w:marTop w:val="0"/>
      <w:marBottom w:val="0"/>
      <w:divBdr>
        <w:top w:val="none" w:sz="0" w:space="0" w:color="auto"/>
        <w:left w:val="none" w:sz="0" w:space="0" w:color="auto"/>
        <w:bottom w:val="none" w:sz="0" w:space="0" w:color="auto"/>
        <w:right w:val="none" w:sz="0" w:space="0" w:color="auto"/>
      </w:divBdr>
    </w:div>
    <w:div w:id="1485661648">
      <w:bodyDiv w:val="1"/>
      <w:marLeft w:val="0"/>
      <w:marRight w:val="0"/>
      <w:marTop w:val="0"/>
      <w:marBottom w:val="0"/>
      <w:divBdr>
        <w:top w:val="none" w:sz="0" w:space="0" w:color="auto"/>
        <w:left w:val="none" w:sz="0" w:space="0" w:color="auto"/>
        <w:bottom w:val="none" w:sz="0" w:space="0" w:color="auto"/>
        <w:right w:val="none" w:sz="0" w:space="0" w:color="auto"/>
      </w:divBdr>
    </w:div>
    <w:div w:id="1559854638">
      <w:bodyDiv w:val="1"/>
      <w:marLeft w:val="0"/>
      <w:marRight w:val="0"/>
      <w:marTop w:val="0"/>
      <w:marBottom w:val="0"/>
      <w:divBdr>
        <w:top w:val="none" w:sz="0" w:space="0" w:color="auto"/>
        <w:left w:val="none" w:sz="0" w:space="0" w:color="auto"/>
        <w:bottom w:val="none" w:sz="0" w:space="0" w:color="auto"/>
        <w:right w:val="none" w:sz="0" w:space="0" w:color="auto"/>
      </w:divBdr>
    </w:div>
    <w:div w:id="1561935895">
      <w:bodyDiv w:val="1"/>
      <w:marLeft w:val="0"/>
      <w:marRight w:val="0"/>
      <w:marTop w:val="0"/>
      <w:marBottom w:val="0"/>
      <w:divBdr>
        <w:top w:val="none" w:sz="0" w:space="0" w:color="auto"/>
        <w:left w:val="none" w:sz="0" w:space="0" w:color="auto"/>
        <w:bottom w:val="none" w:sz="0" w:space="0" w:color="auto"/>
        <w:right w:val="none" w:sz="0" w:space="0" w:color="auto"/>
      </w:divBdr>
    </w:div>
    <w:div w:id="1614288427">
      <w:bodyDiv w:val="1"/>
      <w:marLeft w:val="0"/>
      <w:marRight w:val="0"/>
      <w:marTop w:val="0"/>
      <w:marBottom w:val="0"/>
      <w:divBdr>
        <w:top w:val="none" w:sz="0" w:space="0" w:color="auto"/>
        <w:left w:val="none" w:sz="0" w:space="0" w:color="auto"/>
        <w:bottom w:val="none" w:sz="0" w:space="0" w:color="auto"/>
        <w:right w:val="none" w:sz="0" w:space="0" w:color="auto"/>
      </w:divBdr>
    </w:div>
    <w:div w:id="1651015113">
      <w:bodyDiv w:val="1"/>
      <w:marLeft w:val="0"/>
      <w:marRight w:val="0"/>
      <w:marTop w:val="0"/>
      <w:marBottom w:val="0"/>
      <w:divBdr>
        <w:top w:val="none" w:sz="0" w:space="0" w:color="auto"/>
        <w:left w:val="none" w:sz="0" w:space="0" w:color="auto"/>
        <w:bottom w:val="none" w:sz="0" w:space="0" w:color="auto"/>
        <w:right w:val="none" w:sz="0" w:space="0" w:color="auto"/>
      </w:divBdr>
    </w:div>
    <w:div w:id="1673873026">
      <w:bodyDiv w:val="1"/>
      <w:marLeft w:val="0"/>
      <w:marRight w:val="0"/>
      <w:marTop w:val="0"/>
      <w:marBottom w:val="0"/>
      <w:divBdr>
        <w:top w:val="none" w:sz="0" w:space="0" w:color="auto"/>
        <w:left w:val="none" w:sz="0" w:space="0" w:color="auto"/>
        <w:bottom w:val="none" w:sz="0" w:space="0" w:color="auto"/>
        <w:right w:val="none" w:sz="0" w:space="0" w:color="auto"/>
      </w:divBdr>
      <w:divsChild>
        <w:div w:id="47530828">
          <w:marLeft w:val="0"/>
          <w:marRight w:val="0"/>
          <w:marTop w:val="0"/>
          <w:marBottom w:val="0"/>
          <w:divBdr>
            <w:top w:val="none" w:sz="0" w:space="0" w:color="auto"/>
            <w:left w:val="none" w:sz="0" w:space="0" w:color="auto"/>
            <w:bottom w:val="none" w:sz="0" w:space="0" w:color="auto"/>
            <w:right w:val="none" w:sz="0" w:space="0" w:color="auto"/>
          </w:divBdr>
        </w:div>
        <w:div w:id="252470662">
          <w:marLeft w:val="0"/>
          <w:marRight w:val="0"/>
          <w:marTop w:val="0"/>
          <w:marBottom w:val="0"/>
          <w:divBdr>
            <w:top w:val="none" w:sz="0" w:space="0" w:color="auto"/>
            <w:left w:val="none" w:sz="0" w:space="0" w:color="auto"/>
            <w:bottom w:val="none" w:sz="0" w:space="0" w:color="auto"/>
            <w:right w:val="none" w:sz="0" w:space="0" w:color="auto"/>
          </w:divBdr>
        </w:div>
        <w:div w:id="1222136077">
          <w:marLeft w:val="0"/>
          <w:marRight w:val="0"/>
          <w:marTop w:val="0"/>
          <w:marBottom w:val="0"/>
          <w:divBdr>
            <w:top w:val="none" w:sz="0" w:space="0" w:color="auto"/>
            <w:left w:val="none" w:sz="0" w:space="0" w:color="auto"/>
            <w:bottom w:val="none" w:sz="0" w:space="0" w:color="auto"/>
            <w:right w:val="none" w:sz="0" w:space="0" w:color="auto"/>
          </w:divBdr>
        </w:div>
        <w:div w:id="1830101161">
          <w:marLeft w:val="0"/>
          <w:marRight w:val="0"/>
          <w:marTop w:val="0"/>
          <w:marBottom w:val="0"/>
          <w:divBdr>
            <w:top w:val="none" w:sz="0" w:space="0" w:color="auto"/>
            <w:left w:val="none" w:sz="0" w:space="0" w:color="auto"/>
            <w:bottom w:val="none" w:sz="0" w:space="0" w:color="auto"/>
            <w:right w:val="none" w:sz="0" w:space="0" w:color="auto"/>
          </w:divBdr>
        </w:div>
      </w:divsChild>
    </w:div>
    <w:div w:id="1741294236">
      <w:bodyDiv w:val="1"/>
      <w:marLeft w:val="0"/>
      <w:marRight w:val="0"/>
      <w:marTop w:val="0"/>
      <w:marBottom w:val="0"/>
      <w:divBdr>
        <w:top w:val="none" w:sz="0" w:space="0" w:color="auto"/>
        <w:left w:val="none" w:sz="0" w:space="0" w:color="auto"/>
        <w:bottom w:val="none" w:sz="0" w:space="0" w:color="auto"/>
        <w:right w:val="none" w:sz="0" w:space="0" w:color="auto"/>
      </w:divBdr>
    </w:div>
    <w:div w:id="1745030099">
      <w:bodyDiv w:val="1"/>
      <w:marLeft w:val="0"/>
      <w:marRight w:val="0"/>
      <w:marTop w:val="0"/>
      <w:marBottom w:val="0"/>
      <w:divBdr>
        <w:top w:val="none" w:sz="0" w:space="0" w:color="auto"/>
        <w:left w:val="none" w:sz="0" w:space="0" w:color="auto"/>
        <w:bottom w:val="none" w:sz="0" w:space="0" w:color="auto"/>
        <w:right w:val="none" w:sz="0" w:space="0" w:color="auto"/>
      </w:divBdr>
      <w:divsChild>
        <w:div w:id="745107542">
          <w:marLeft w:val="0"/>
          <w:marRight w:val="0"/>
          <w:marTop w:val="0"/>
          <w:marBottom w:val="0"/>
          <w:divBdr>
            <w:top w:val="none" w:sz="0" w:space="0" w:color="auto"/>
            <w:left w:val="none" w:sz="0" w:space="0" w:color="auto"/>
            <w:bottom w:val="none" w:sz="0" w:space="0" w:color="auto"/>
            <w:right w:val="none" w:sz="0" w:space="0" w:color="auto"/>
          </w:divBdr>
        </w:div>
        <w:div w:id="907155997">
          <w:marLeft w:val="0"/>
          <w:marRight w:val="0"/>
          <w:marTop w:val="0"/>
          <w:marBottom w:val="0"/>
          <w:divBdr>
            <w:top w:val="none" w:sz="0" w:space="0" w:color="auto"/>
            <w:left w:val="none" w:sz="0" w:space="0" w:color="auto"/>
            <w:bottom w:val="none" w:sz="0" w:space="0" w:color="auto"/>
            <w:right w:val="none" w:sz="0" w:space="0" w:color="auto"/>
          </w:divBdr>
        </w:div>
        <w:div w:id="1626082042">
          <w:marLeft w:val="0"/>
          <w:marRight w:val="0"/>
          <w:marTop w:val="0"/>
          <w:marBottom w:val="0"/>
          <w:divBdr>
            <w:top w:val="none" w:sz="0" w:space="0" w:color="auto"/>
            <w:left w:val="none" w:sz="0" w:space="0" w:color="auto"/>
            <w:bottom w:val="none" w:sz="0" w:space="0" w:color="auto"/>
            <w:right w:val="none" w:sz="0" w:space="0" w:color="auto"/>
          </w:divBdr>
        </w:div>
        <w:div w:id="1938054807">
          <w:marLeft w:val="0"/>
          <w:marRight w:val="0"/>
          <w:marTop w:val="0"/>
          <w:marBottom w:val="0"/>
          <w:divBdr>
            <w:top w:val="none" w:sz="0" w:space="0" w:color="auto"/>
            <w:left w:val="none" w:sz="0" w:space="0" w:color="auto"/>
            <w:bottom w:val="none" w:sz="0" w:space="0" w:color="auto"/>
            <w:right w:val="none" w:sz="0" w:space="0" w:color="auto"/>
          </w:divBdr>
        </w:div>
      </w:divsChild>
    </w:div>
    <w:div w:id="1745255662">
      <w:bodyDiv w:val="1"/>
      <w:marLeft w:val="0"/>
      <w:marRight w:val="0"/>
      <w:marTop w:val="0"/>
      <w:marBottom w:val="0"/>
      <w:divBdr>
        <w:top w:val="none" w:sz="0" w:space="0" w:color="auto"/>
        <w:left w:val="none" w:sz="0" w:space="0" w:color="auto"/>
        <w:bottom w:val="none" w:sz="0" w:space="0" w:color="auto"/>
        <w:right w:val="none" w:sz="0" w:space="0" w:color="auto"/>
      </w:divBdr>
    </w:div>
    <w:div w:id="1752118320">
      <w:bodyDiv w:val="1"/>
      <w:marLeft w:val="0"/>
      <w:marRight w:val="0"/>
      <w:marTop w:val="0"/>
      <w:marBottom w:val="0"/>
      <w:divBdr>
        <w:top w:val="none" w:sz="0" w:space="0" w:color="auto"/>
        <w:left w:val="none" w:sz="0" w:space="0" w:color="auto"/>
        <w:bottom w:val="none" w:sz="0" w:space="0" w:color="auto"/>
        <w:right w:val="none" w:sz="0" w:space="0" w:color="auto"/>
      </w:divBdr>
    </w:div>
    <w:div w:id="1763338610">
      <w:bodyDiv w:val="1"/>
      <w:marLeft w:val="0"/>
      <w:marRight w:val="0"/>
      <w:marTop w:val="0"/>
      <w:marBottom w:val="0"/>
      <w:divBdr>
        <w:top w:val="none" w:sz="0" w:space="0" w:color="auto"/>
        <w:left w:val="none" w:sz="0" w:space="0" w:color="auto"/>
        <w:bottom w:val="none" w:sz="0" w:space="0" w:color="auto"/>
        <w:right w:val="none" w:sz="0" w:space="0" w:color="auto"/>
      </w:divBdr>
      <w:divsChild>
        <w:div w:id="4602121">
          <w:marLeft w:val="706"/>
          <w:marRight w:val="0"/>
          <w:marTop w:val="79"/>
          <w:marBottom w:val="0"/>
          <w:divBdr>
            <w:top w:val="none" w:sz="0" w:space="0" w:color="auto"/>
            <w:left w:val="none" w:sz="0" w:space="0" w:color="auto"/>
            <w:bottom w:val="none" w:sz="0" w:space="0" w:color="auto"/>
            <w:right w:val="none" w:sz="0" w:space="0" w:color="auto"/>
          </w:divBdr>
        </w:div>
        <w:div w:id="424571657">
          <w:marLeft w:val="1066"/>
          <w:marRight w:val="0"/>
          <w:marTop w:val="80"/>
          <w:marBottom w:val="0"/>
          <w:divBdr>
            <w:top w:val="none" w:sz="0" w:space="0" w:color="auto"/>
            <w:left w:val="none" w:sz="0" w:space="0" w:color="auto"/>
            <w:bottom w:val="none" w:sz="0" w:space="0" w:color="auto"/>
            <w:right w:val="none" w:sz="0" w:space="0" w:color="auto"/>
          </w:divBdr>
        </w:div>
        <w:div w:id="776296072">
          <w:marLeft w:val="662"/>
          <w:marRight w:val="14"/>
          <w:marTop w:val="82"/>
          <w:marBottom w:val="0"/>
          <w:divBdr>
            <w:top w:val="none" w:sz="0" w:space="0" w:color="auto"/>
            <w:left w:val="none" w:sz="0" w:space="0" w:color="auto"/>
            <w:bottom w:val="none" w:sz="0" w:space="0" w:color="auto"/>
            <w:right w:val="none" w:sz="0" w:space="0" w:color="auto"/>
          </w:divBdr>
        </w:div>
        <w:div w:id="1569656372">
          <w:marLeft w:val="662"/>
          <w:marRight w:val="14"/>
          <w:marTop w:val="80"/>
          <w:marBottom w:val="0"/>
          <w:divBdr>
            <w:top w:val="none" w:sz="0" w:space="0" w:color="auto"/>
            <w:left w:val="none" w:sz="0" w:space="0" w:color="auto"/>
            <w:bottom w:val="none" w:sz="0" w:space="0" w:color="auto"/>
            <w:right w:val="none" w:sz="0" w:space="0" w:color="auto"/>
          </w:divBdr>
        </w:div>
        <w:div w:id="1760178259">
          <w:marLeft w:val="662"/>
          <w:marRight w:val="14"/>
          <w:marTop w:val="80"/>
          <w:marBottom w:val="0"/>
          <w:divBdr>
            <w:top w:val="none" w:sz="0" w:space="0" w:color="auto"/>
            <w:left w:val="none" w:sz="0" w:space="0" w:color="auto"/>
            <w:bottom w:val="none" w:sz="0" w:space="0" w:color="auto"/>
            <w:right w:val="none" w:sz="0" w:space="0" w:color="auto"/>
          </w:divBdr>
        </w:div>
        <w:div w:id="2120484641">
          <w:marLeft w:val="662"/>
          <w:marRight w:val="14"/>
          <w:marTop w:val="79"/>
          <w:marBottom w:val="0"/>
          <w:divBdr>
            <w:top w:val="none" w:sz="0" w:space="0" w:color="auto"/>
            <w:left w:val="none" w:sz="0" w:space="0" w:color="auto"/>
            <w:bottom w:val="none" w:sz="0" w:space="0" w:color="auto"/>
            <w:right w:val="none" w:sz="0" w:space="0" w:color="auto"/>
          </w:divBdr>
        </w:div>
      </w:divsChild>
    </w:div>
    <w:div w:id="1795516753">
      <w:bodyDiv w:val="1"/>
      <w:marLeft w:val="0"/>
      <w:marRight w:val="0"/>
      <w:marTop w:val="0"/>
      <w:marBottom w:val="0"/>
      <w:divBdr>
        <w:top w:val="none" w:sz="0" w:space="0" w:color="auto"/>
        <w:left w:val="none" w:sz="0" w:space="0" w:color="auto"/>
        <w:bottom w:val="none" w:sz="0" w:space="0" w:color="auto"/>
        <w:right w:val="none" w:sz="0" w:space="0" w:color="auto"/>
      </w:divBdr>
    </w:div>
    <w:div w:id="1848212479">
      <w:bodyDiv w:val="1"/>
      <w:marLeft w:val="0"/>
      <w:marRight w:val="0"/>
      <w:marTop w:val="0"/>
      <w:marBottom w:val="0"/>
      <w:divBdr>
        <w:top w:val="none" w:sz="0" w:space="0" w:color="auto"/>
        <w:left w:val="none" w:sz="0" w:space="0" w:color="auto"/>
        <w:bottom w:val="none" w:sz="0" w:space="0" w:color="auto"/>
        <w:right w:val="none" w:sz="0" w:space="0" w:color="auto"/>
      </w:divBdr>
    </w:div>
    <w:div w:id="1946763066">
      <w:bodyDiv w:val="1"/>
      <w:marLeft w:val="0"/>
      <w:marRight w:val="0"/>
      <w:marTop w:val="0"/>
      <w:marBottom w:val="0"/>
      <w:divBdr>
        <w:top w:val="none" w:sz="0" w:space="0" w:color="auto"/>
        <w:left w:val="none" w:sz="0" w:space="0" w:color="auto"/>
        <w:bottom w:val="none" w:sz="0" w:space="0" w:color="auto"/>
        <w:right w:val="none" w:sz="0" w:space="0" w:color="auto"/>
      </w:divBdr>
    </w:div>
    <w:div w:id="1963078097">
      <w:bodyDiv w:val="1"/>
      <w:marLeft w:val="0"/>
      <w:marRight w:val="0"/>
      <w:marTop w:val="0"/>
      <w:marBottom w:val="0"/>
      <w:divBdr>
        <w:top w:val="none" w:sz="0" w:space="0" w:color="auto"/>
        <w:left w:val="none" w:sz="0" w:space="0" w:color="auto"/>
        <w:bottom w:val="none" w:sz="0" w:space="0" w:color="auto"/>
        <w:right w:val="none" w:sz="0" w:space="0" w:color="auto"/>
      </w:divBdr>
      <w:divsChild>
        <w:div w:id="12150300">
          <w:marLeft w:val="0"/>
          <w:marRight w:val="0"/>
          <w:marTop w:val="0"/>
          <w:marBottom w:val="0"/>
          <w:divBdr>
            <w:top w:val="none" w:sz="0" w:space="0" w:color="auto"/>
            <w:left w:val="none" w:sz="0" w:space="0" w:color="auto"/>
            <w:bottom w:val="none" w:sz="0" w:space="0" w:color="auto"/>
            <w:right w:val="none" w:sz="0" w:space="0" w:color="auto"/>
          </w:divBdr>
        </w:div>
        <w:div w:id="233048652">
          <w:marLeft w:val="0"/>
          <w:marRight w:val="0"/>
          <w:marTop w:val="0"/>
          <w:marBottom w:val="0"/>
          <w:divBdr>
            <w:top w:val="none" w:sz="0" w:space="0" w:color="auto"/>
            <w:left w:val="none" w:sz="0" w:space="0" w:color="auto"/>
            <w:bottom w:val="none" w:sz="0" w:space="0" w:color="auto"/>
            <w:right w:val="none" w:sz="0" w:space="0" w:color="auto"/>
          </w:divBdr>
        </w:div>
        <w:div w:id="1085027846">
          <w:marLeft w:val="0"/>
          <w:marRight w:val="0"/>
          <w:marTop w:val="0"/>
          <w:marBottom w:val="0"/>
          <w:divBdr>
            <w:top w:val="none" w:sz="0" w:space="0" w:color="auto"/>
            <w:left w:val="none" w:sz="0" w:space="0" w:color="auto"/>
            <w:bottom w:val="none" w:sz="0" w:space="0" w:color="auto"/>
            <w:right w:val="none" w:sz="0" w:space="0" w:color="auto"/>
          </w:divBdr>
        </w:div>
        <w:div w:id="1245799913">
          <w:marLeft w:val="0"/>
          <w:marRight w:val="0"/>
          <w:marTop w:val="0"/>
          <w:marBottom w:val="0"/>
          <w:divBdr>
            <w:top w:val="none" w:sz="0" w:space="0" w:color="auto"/>
            <w:left w:val="none" w:sz="0" w:space="0" w:color="auto"/>
            <w:bottom w:val="none" w:sz="0" w:space="0" w:color="auto"/>
            <w:right w:val="none" w:sz="0" w:space="0" w:color="auto"/>
          </w:divBdr>
        </w:div>
        <w:div w:id="1422871332">
          <w:marLeft w:val="0"/>
          <w:marRight w:val="0"/>
          <w:marTop w:val="0"/>
          <w:marBottom w:val="0"/>
          <w:divBdr>
            <w:top w:val="none" w:sz="0" w:space="0" w:color="auto"/>
            <w:left w:val="none" w:sz="0" w:space="0" w:color="auto"/>
            <w:bottom w:val="none" w:sz="0" w:space="0" w:color="auto"/>
            <w:right w:val="none" w:sz="0" w:space="0" w:color="auto"/>
          </w:divBdr>
        </w:div>
      </w:divsChild>
    </w:div>
    <w:div w:id="1997949998">
      <w:bodyDiv w:val="1"/>
      <w:marLeft w:val="0"/>
      <w:marRight w:val="0"/>
      <w:marTop w:val="0"/>
      <w:marBottom w:val="0"/>
      <w:divBdr>
        <w:top w:val="none" w:sz="0" w:space="0" w:color="auto"/>
        <w:left w:val="none" w:sz="0" w:space="0" w:color="auto"/>
        <w:bottom w:val="none" w:sz="0" w:space="0" w:color="auto"/>
        <w:right w:val="none" w:sz="0" w:space="0" w:color="auto"/>
      </w:divBdr>
      <w:divsChild>
        <w:div w:id="635259152">
          <w:marLeft w:val="0"/>
          <w:marRight w:val="0"/>
          <w:marTop w:val="0"/>
          <w:marBottom w:val="0"/>
          <w:divBdr>
            <w:top w:val="single" w:sz="6" w:space="0" w:color="FFFFFF"/>
            <w:left w:val="single" w:sz="6" w:space="0" w:color="FFFFFF"/>
            <w:bottom w:val="single" w:sz="6" w:space="0" w:color="FFFFFF"/>
            <w:right w:val="single" w:sz="6" w:space="0" w:color="FFFFFF"/>
          </w:divBdr>
          <w:divsChild>
            <w:div w:id="636909384">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2016875992">
      <w:bodyDiv w:val="1"/>
      <w:marLeft w:val="0"/>
      <w:marRight w:val="0"/>
      <w:marTop w:val="0"/>
      <w:marBottom w:val="0"/>
      <w:divBdr>
        <w:top w:val="none" w:sz="0" w:space="0" w:color="auto"/>
        <w:left w:val="none" w:sz="0" w:space="0" w:color="auto"/>
        <w:bottom w:val="none" w:sz="0" w:space="0" w:color="auto"/>
        <w:right w:val="none" w:sz="0" w:space="0" w:color="auto"/>
      </w:divBdr>
      <w:divsChild>
        <w:div w:id="13192147">
          <w:marLeft w:val="0"/>
          <w:marRight w:val="0"/>
          <w:marTop w:val="0"/>
          <w:marBottom w:val="0"/>
          <w:divBdr>
            <w:top w:val="none" w:sz="0" w:space="0" w:color="auto"/>
            <w:left w:val="none" w:sz="0" w:space="0" w:color="auto"/>
            <w:bottom w:val="none" w:sz="0" w:space="0" w:color="auto"/>
            <w:right w:val="none" w:sz="0" w:space="0" w:color="auto"/>
          </w:divBdr>
        </w:div>
        <w:div w:id="75783683">
          <w:marLeft w:val="0"/>
          <w:marRight w:val="0"/>
          <w:marTop w:val="0"/>
          <w:marBottom w:val="0"/>
          <w:divBdr>
            <w:top w:val="none" w:sz="0" w:space="0" w:color="auto"/>
            <w:left w:val="none" w:sz="0" w:space="0" w:color="auto"/>
            <w:bottom w:val="none" w:sz="0" w:space="0" w:color="auto"/>
            <w:right w:val="none" w:sz="0" w:space="0" w:color="auto"/>
          </w:divBdr>
        </w:div>
        <w:div w:id="910699682">
          <w:marLeft w:val="0"/>
          <w:marRight w:val="0"/>
          <w:marTop w:val="0"/>
          <w:marBottom w:val="0"/>
          <w:divBdr>
            <w:top w:val="none" w:sz="0" w:space="0" w:color="auto"/>
            <w:left w:val="none" w:sz="0" w:space="0" w:color="auto"/>
            <w:bottom w:val="none" w:sz="0" w:space="0" w:color="auto"/>
            <w:right w:val="none" w:sz="0" w:space="0" w:color="auto"/>
          </w:divBdr>
        </w:div>
        <w:div w:id="1072657936">
          <w:marLeft w:val="0"/>
          <w:marRight w:val="0"/>
          <w:marTop w:val="0"/>
          <w:marBottom w:val="0"/>
          <w:divBdr>
            <w:top w:val="none" w:sz="0" w:space="0" w:color="auto"/>
            <w:left w:val="none" w:sz="0" w:space="0" w:color="auto"/>
            <w:bottom w:val="none" w:sz="0" w:space="0" w:color="auto"/>
            <w:right w:val="none" w:sz="0" w:space="0" w:color="auto"/>
          </w:divBdr>
        </w:div>
        <w:div w:id="1364748255">
          <w:marLeft w:val="0"/>
          <w:marRight w:val="0"/>
          <w:marTop w:val="0"/>
          <w:marBottom w:val="0"/>
          <w:divBdr>
            <w:top w:val="none" w:sz="0" w:space="0" w:color="auto"/>
            <w:left w:val="none" w:sz="0" w:space="0" w:color="auto"/>
            <w:bottom w:val="none" w:sz="0" w:space="0" w:color="auto"/>
            <w:right w:val="none" w:sz="0" w:space="0" w:color="auto"/>
          </w:divBdr>
        </w:div>
        <w:div w:id="1583760920">
          <w:marLeft w:val="0"/>
          <w:marRight w:val="0"/>
          <w:marTop w:val="0"/>
          <w:marBottom w:val="0"/>
          <w:divBdr>
            <w:top w:val="none" w:sz="0" w:space="0" w:color="auto"/>
            <w:left w:val="none" w:sz="0" w:space="0" w:color="auto"/>
            <w:bottom w:val="none" w:sz="0" w:space="0" w:color="auto"/>
            <w:right w:val="none" w:sz="0" w:space="0" w:color="auto"/>
          </w:divBdr>
        </w:div>
        <w:div w:id="1593050071">
          <w:marLeft w:val="0"/>
          <w:marRight w:val="0"/>
          <w:marTop w:val="0"/>
          <w:marBottom w:val="0"/>
          <w:divBdr>
            <w:top w:val="none" w:sz="0" w:space="0" w:color="auto"/>
            <w:left w:val="none" w:sz="0" w:space="0" w:color="auto"/>
            <w:bottom w:val="none" w:sz="0" w:space="0" w:color="auto"/>
            <w:right w:val="none" w:sz="0" w:space="0" w:color="auto"/>
          </w:divBdr>
        </w:div>
        <w:div w:id="1958219290">
          <w:marLeft w:val="0"/>
          <w:marRight w:val="0"/>
          <w:marTop w:val="0"/>
          <w:marBottom w:val="0"/>
          <w:divBdr>
            <w:top w:val="none" w:sz="0" w:space="0" w:color="auto"/>
            <w:left w:val="none" w:sz="0" w:space="0" w:color="auto"/>
            <w:bottom w:val="none" w:sz="0" w:space="0" w:color="auto"/>
            <w:right w:val="none" w:sz="0" w:space="0" w:color="auto"/>
          </w:divBdr>
        </w:div>
      </w:divsChild>
    </w:div>
    <w:div w:id="2038040565">
      <w:bodyDiv w:val="1"/>
      <w:marLeft w:val="0"/>
      <w:marRight w:val="0"/>
      <w:marTop w:val="0"/>
      <w:marBottom w:val="0"/>
      <w:divBdr>
        <w:top w:val="none" w:sz="0" w:space="0" w:color="auto"/>
        <w:left w:val="none" w:sz="0" w:space="0" w:color="auto"/>
        <w:bottom w:val="none" w:sz="0" w:space="0" w:color="auto"/>
        <w:right w:val="none" w:sz="0" w:space="0" w:color="auto"/>
      </w:divBdr>
    </w:div>
    <w:div w:id="2047442257">
      <w:bodyDiv w:val="1"/>
      <w:marLeft w:val="0"/>
      <w:marRight w:val="0"/>
      <w:marTop w:val="0"/>
      <w:marBottom w:val="0"/>
      <w:divBdr>
        <w:top w:val="none" w:sz="0" w:space="0" w:color="auto"/>
        <w:left w:val="none" w:sz="0" w:space="0" w:color="auto"/>
        <w:bottom w:val="none" w:sz="0" w:space="0" w:color="auto"/>
        <w:right w:val="none" w:sz="0" w:space="0" w:color="auto"/>
      </w:divBdr>
    </w:div>
    <w:div w:id="2048019314">
      <w:bodyDiv w:val="1"/>
      <w:marLeft w:val="0"/>
      <w:marRight w:val="0"/>
      <w:marTop w:val="0"/>
      <w:marBottom w:val="0"/>
      <w:divBdr>
        <w:top w:val="none" w:sz="0" w:space="0" w:color="auto"/>
        <w:left w:val="none" w:sz="0" w:space="0" w:color="auto"/>
        <w:bottom w:val="none" w:sz="0" w:space="0" w:color="auto"/>
        <w:right w:val="none" w:sz="0" w:space="0" w:color="auto"/>
      </w:divBdr>
    </w:div>
    <w:div w:id="2101216088">
      <w:bodyDiv w:val="1"/>
      <w:marLeft w:val="0"/>
      <w:marRight w:val="0"/>
      <w:marTop w:val="0"/>
      <w:marBottom w:val="0"/>
      <w:divBdr>
        <w:top w:val="none" w:sz="0" w:space="0" w:color="auto"/>
        <w:left w:val="none" w:sz="0" w:space="0" w:color="auto"/>
        <w:bottom w:val="none" w:sz="0" w:space="0" w:color="auto"/>
        <w:right w:val="none" w:sz="0" w:space="0" w:color="auto"/>
      </w:divBdr>
    </w:div>
    <w:div w:id="2110808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gione.abruzzo.it/europ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gione.abruzzo.it/europ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po@regione.abruzzo.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id.gov.it" TargetMode="External"/><Relationship Id="rId5" Type="http://schemas.openxmlformats.org/officeDocument/2006/relationships/settings" Target="settings.xml"/><Relationship Id="rId15" Type="http://schemas.openxmlformats.org/officeDocument/2006/relationships/hyperlink" Target="http://www.regione.abruzzo.it/europa" TargetMode="External"/><Relationship Id="rId10" Type="http://schemas.openxmlformats.org/officeDocument/2006/relationships/hyperlink" Target="https://www.lavoripubblici.it/normativa/20220916/Decreto-Ministero-dello-Sviluppo-Economico-16-settembre-2022-n-193-25932.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regione.abruzzo.it/europ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esione.regione.abruzzo.it/fondi/punto-di-contat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EC7562-790E-414C-9FCA-56574573D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9484</Words>
  <Characters>54063</Characters>
  <Application>Microsoft Office Word</Application>
  <DocSecurity>0</DocSecurity>
  <Lines>450</Lines>
  <Paragraphs>126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dc:creator>
  <cp:lastModifiedBy>Francesco Lupano</cp:lastModifiedBy>
  <cp:revision>3</cp:revision>
  <cp:lastPrinted>2024-05-27T10:28:00Z</cp:lastPrinted>
  <dcterms:created xsi:type="dcterms:W3CDTF">2024-10-31T08:51:00Z</dcterms:created>
  <dcterms:modified xsi:type="dcterms:W3CDTF">2024-10-31T08:51:00Z</dcterms:modified>
</cp:coreProperties>
</file>